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bidiVisual/>
        <w:tblW w:w="10202"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489"/>
        <w:gridCol w:w="2547"/>
      </w:tblGrid>
      <w:tr w:rsidR="0065780C" w14:paraId="5A6098C3" w14:textId="77777777" w:rsidTr="00EB1ACB">
        <w:trPr>
          <w:trHeight w:val="1701"/>
        </w:trPr>
        <w:tc>
          <w:tcPr>
            <w:tcW w:w="2166" w:type="dxa"/>
          </w:tcPr>
          <w:p w14:paraId="4EA88B1D" w14:textId="77777777" w:rsidR="0065780C" w:rsidRDefault="0030566D" w:rsidP="00607E29">
            <w:pPr>
              <w:pStyle w:val="Titre1"/>
              <w:outlineLvl w:val="0"/>
              <w:rPr>
                <w:rtl/>
              </w:rPr>
            </w:pPr>
            <w:r>
              <w:rPr>
                <w:noProof/>
                <w:lang w:val="en-US" w:eastAsia="en-US"/>
              </w:rPr>
              <w:drawing>
                <wp:inline distT="0" distB="0" distL="0" distR="0" wp14:anchorId="1EAECE22" wp14:editId="3326BFBA">
                  <wp:extent cx="1212850" cy="1060170"/>
                  <wp:effectExtent l="19050" t="0" r="6350" b="0"/>
                  <wp:docPr id="2" name="Image 1" descr="C:\Users\hp-pro\Downloads\tompon_j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Downloads\tompon_jmes1.jpg"/>
                          <pic:cNvPicPr>
                            <a:picLocks noChangeAspect="1" noChangeArrowheads="1"/>
                          </pic:cNvPicPr>
                        </pic:nvPicPr>
                        <pic:blipFill>
                          <a:blip r:embed="rId8" cstate="print"/>
                          <a:srcRect/>
                          <a:stretch>
                            <a:fillRect/>
                          </a:stretch>
                        </pic:blipFill>
                        <pic:spPr bwMode="auto">
                          <a:xfrm>
                            <a:off x="0" y="0"/>
                            <a:ext cx="1219111" cy="1065643"/>
                          </a:xfrm>
                          <a:prstGeom prst="rect">
                            <a:avLst/>
                          </a:prstGeom>
                          <a:noFill/>
                          <a:ln w="9525">
                            <a:noFill/>
                            <a:miter lim="800000"/>
                            <a:headEnd/>
                            <a:tailEnd/>
                          </a:ln>
                        </pic:spPr>
                      </pic:pic>
                    </a:graphicData>
                  </a:graphic>
                </wp:inline>
              </w:drawing>
            </w:r>
          </w:p>
        </w:tc>
        <w:tc>
          <w:tcPr>
            <w:tcW w:w="5489" w:type="dxa"/>
          </w:tcPr>
          <w:p w14:paraId="32EDAED4" w14:textId="77777777" w:rsidR="0065780C" w:rsidRDefault="0065780C" w:rsidP="00607E29">
            <w:pPr>
              <w:bidi w:val="0"/>
              <w:spacing w:after="0" w:line="240" w:lineRule="auto"/>
              <w:jc w:val="center"/>
              <w:rPr>
                <w:rFonts w:asciiTheme="majorBidi" w:hAnsiTheme="majorBidi" w:cstheme="majorBidi"/>
                <w:b/>
                <w:bCs/>
                <w:color w:val="365F91" w:themeColor="accent1" w:themeShade="BF"/>
                <w:sz w:val="16"/>
                <w:szCs w:val="16"/>
              </w:rPr>
            </w:pPr>
          </w:p>
          <w:p w14:paraId="6358C5F1" w14:textId="0F553ED1" w:rsidR="0065780C" w:rsidRPr="00DD631E" w:rsidRDefault="0030566D" w:rsidP="00607E29">
            <w:pPr>
              <w:bidi w:val="0"/>
              <w:spacing w:after="0" w:line="240" w:lineRule="auto"/>
              <w:jc w:val="center"/>
              <w:rPr>
                <w:rFonts w:asciiTheme="majorBidi" w:hAnsiTheme="majorBidi" w:cstheme="majorBidi"/>
                <w:b/>
                <w:bCs/>
                <w:color w:val="365F91" w:themeColor="accent1" w:themeShade="BF"/>
                <w:sz w:val="18"/>
                <w:szCs w:val="18"/>
                <w:rtl/>
              </w:rPr>
            </w:pPr>
            <w:r w:rsidRPr="00DD631E">
              <w:rPr>
                <w:rFonts w:ascii="Times New Roman" w:hAnsi="Times New Roman" w:cs="Times New Roman"/>
                <w:b/>
                <w:bCs/>
                <w:color w:val="365F91"/>
                <w:sz w:val="18"/>
                <w:szCs w:val="18"/>
                <w:lang w:val="fr-FR"/>
              </w:rPr>
              <w:t xml:space="preserve">J. Mater. Environ. Sci., </w:t>
            </w:r>
            <w:r w:rsidR="0065780C" w:rsidRPr="00DD631E">
              <w:rPr>
                <w:rFonts w:asciiTheme="majorBidi" w:hAnsiTheme="majorBidi" w:cstheme="majorBidi"/>
                <w:b/>
                <w:bCs/>
                <w:color w:val="365F91" w:themeColor="accent1" w:themeShade="BF"/>
                <w:sz w:val="18"/>
                <w:szCs w:val="18"/>
                <w:lang w:val="fr-FR"/>
              </w:rPr>
              <w:t>20</w:t>
            </w:r>
            <w:r w:rsidR="004021CF">
              <w:rPr>
                <w:rFonts w:asciiTheme="majorBidi" w:hAnsiTheme="majorBidi" w:cstheme="majorBidi"/>
                <w:b/>
                <w:bCs/>
                <w:color w:val="365F91" w:themeColor="accent1" w:themeShade="BF"/>
                <w:sz w:val="18"/>
                <w:szCs w:val="18"/>
                <w:lang w:val="fr-FR"/>
              </w:rPr>
              <w:t>2</w:t>
            </w:r>
            <w:r w:rsidR="00C97E25">
              <w:rPr>
                <w:rFonts w:asciiTheme="majorBidi" w:hAnsiTheme="majorBidi" w:cstheme="majorBidi"/>
                <w:b/>
                <w:bCs/>
                <w:color w:val="365F91" w:themeColor="accent1" w:themeShade="BF"/>
                <w:sz w:val="18"/>
                <w:szCs w:val="18"/>
                <w:lang w:val="fr-FR"/>
              </w:rPr>
              <w:t>3</w:t>
            </w:r>
            <w:r w:rsidR="00962A33">
              <w:rPr>
                <w:rFonts w:asciiTheme="majorBidi" w:hAnsiTheme="majorBidi" w:cstheme="majorBidi"/>
                <w:b/>
                <w:bCs/>
                <w:color w:val="365F91" w:themeColor="accent1" w:themeShade="BF"/>
                <w:sz w:val="18"/>
                <w:szCs w:val="18"/>
                <w:lang w:val="fr-FR"/>
              </w:rPr>
              <w:t>,</w:t>
            </w:r>
            <w:r w:rsidR="0065780C" w:rsidRPr="00DD631E">
              <w:rPr>
                <w:rFonts w:asciiTheme="majorBidi" w:hAnsiTheme="majorBidi" w:cstheme="majorBidi"/>
                <w:b/>
                <w:bCs/>
                <w:color w:val="365F91" w:themeColor="accent1" w:themeShade="BF"/>
                <w:sz w:val="18"/>
                <w:szCs w:val="18"/>
                <w:lang w:val="fr-FR"/>
              </w:rPr>
              <w:t xml:space="preserve"> Volume </w:t>
            </w:r>
            <w:r w:rsidR="00B64C6C">
              <w:rPr>
                <w:rFonts w:asciiTheme="majorBidi" w:hAnsiTheme="majorBidi" w:cstheme="majorBidi"/>
                <w:b/>
                <w:bCs/>
                <w:color w:val="365F91" w:themeColor="accent1" w:themeShade="BF"/>
                <w:sz w:val="18"/>
                <w:szCs w:val="18"/>
                <w:lang w:val="fr-FR"/>
              </w:rPr>
              <w:t>1</w:t>
            </w:r>
            <w:r w:rsidR="00C97E25">
              <w:rPr>
                <w:rFonts w:asciiTheme="majorBidi" w:hAnsiTheme="majorBidi" w:cstheme="majorBidi"/>
                <w:b/>
                <w:bCs/>
                <w:color w:val="365F91" w:themeColor="accent1" w:themeShade="BF"/>
                <w:sz w:val="18"/>
                <w:szCs w:val="18"/>
                <w:lang w:val="fr-FR"/>
              </w:rPr>
              <w:t>4</w:t>
            </w:r>
            <w:r w:rsidR="0065780C" w:rsidRPr="00DD631E">
              <w:rPr>
                <w:rFonts w:asciiTheme="majorBidi" w:hAnsiTheme="majorBidi" w:cstheme="majorBidi"/>
                <w:b/>
                <w:bCs/>
                <w:color w:val="365F91" w:themeColor="accent1" w:themeShade="BF"/>
                <w:sz w:val="18"/>
                <w:szCs w:val="18"/>
                <w:lang w:val="fr-FR"/>
              </w:rPr>
              <w:t xml:space="preserve">, Issue </w:t>
            </w:r>
            <w:r w:rsidR="00E55EAE">
              <w:rPr>
                <w:rFonts w:asciiTheme="majorBidi" w:hAnsiTheme="majorBidi" w:cstheme="majorBidi"/>
                <w:b/>
                <w:bCs/>
                <w:color w:val="365F91" w:themeColor="accent1" w:themeShade="BF"/>
                <w:sz w:val="18"/>
                <w:szCs w:val="18"/>
                <w:lang w:val="fr-FR"/>
              </w:rPr>
              <w:t>6</w:t>
            </w:r>
            <w:r w:rsidR="0065780C" w:rsidRPr="00DD631E">
              <w:rPr>
                <w:rFonts w:asciiTheme="majorBidi" w:hAnsiTheme="majorBidi" w:cstheme="majorBidi"/>
                <w:b/>
                <w:bCs/>
                <w:color w:val="365F91" w:themeColor="accent1" w:themeShade="BF"/>
                <w:sz w:val="18"/>
                <w:szCs w:val="18"/>
                <w:lang w:val="fr-FR"/>
              </w:rPr>
              <w:t xml:space="preserve">, Page </w:t>
            </w:r>
            <w:r w:rsidR="00E55EAE">
              <w:rPr>
                <w:rFonts w:asciiTheme="majorBidi" w:hAnsiTheme="majorBidi" w:cstheme="majorBidi"/>
                <w:b/>
                <w:bCs/>
                <w:color w:val="365F91" w:themeColor="accent1" w:themeShade="BF"/>
                <w:sz w:val="18"/>
                <w:szCs w:val="18"/>
                <w:lang w:val="fr-FR"/>
              </w:rPr>
              <w:t>702</w:t>
            </w:r>
            <w:r w:rsidR="0065780C" w:rsidRPr="00DD631E">
              <w:rPr>
                <w:rFonts w:asciiTheme="majorBidi" w:hAnsiTheme="majorBidi" w:cstheme="majorBidi"/>
                <w:b/>
                <w:bCs/>
                <w:color w:val="365F91" w:themeColor="accent1" w:themeShade="BF"/>
                <w:sz w:val="18"/>
                <w:szCs w:val="18"/>
                <w:lang w:val="fr-FR"/>
              </w:rPr>
              <w:t>-</w:t>
            </w:r>
            <w:r w:rsidR="00E55EAE">
              <w:rPr>
                <w:rFonts w:asciiTheme="majorBidi" w:hAnsiTheme="majorBidi" w:cstheme="majorBidi"/>
                <w:b/>
                <w:bCs/>
                <w:color w:val="365F91" w:themeColor="accent1" w:themeShade="BF"/>
                <w:sz w:val="18"/>
                <w:szCs w:val="18"/>
                <w:lang w:val="fr-FR"/>
              </w:rPr>
              <w:t>710</w:t>
            </w:r>
          </w:p>
          <w:p w14:paraId="5FAEA0F7" w14:textId="77777777" w:rsidR="0065780C" w:rsidRPr="005E1B1B" w:rsidRDefault="0065780C" w:rsidP="00607E29">
            <w:pPr>
              <w:bidi w:val="0"/>
              <w:spacing w:after="0"/>
              <w:jc w:val="center"/>
              <w:rPr>
                <w:rFonts w:ascii="Arial Rounded MT Bold" w:hAnsi="Arial Rounded MT Bold" w:cs="Tahoma"/>
                <w:b/>
                <w:color w:val="FF0000"/>
                <w:lang w:val="fr-FR"/>
              </w:rPr>
            </w:pPr>
          </w:p>
          <w:p w14:paraId="49620B95" w14:textId="77777777" w:rsidR="0065780C" w:rsidRPr="0065780C" w:rsidRDefault="00000000" w:rsidP="00607E29">
            <w:pPr>
              <w:bidi w:val="0"/>
              <w:spacing w:after="0"/>
              <w:jc w:val="center"/>
              <w:rPr>
                <w:rFonts w:ascii="Arial Rounded MT Bold" w:hAnsi="Arial Rounded MT Bold" w:cs="Tahoma"/>
                <w:b/>
                <w:color w:val="365F91" w:themeColor="accent1" w:themeShade="BF"/>
                <w:rtl/>
              </w:rPr>
            </w:pPr>
            <w:hyperlink r:id="rId9" w:history="1">
              <w:r w:rsidR="0065780C" w:rsidRPr="0030566D">
                <w:rPr>
                  <w:rStyle w:val="Lienhypertexte"/>
                  <w:rFonts w:asciiTheme="majorBidi" w:hAnsiTheme="majorBidi" w:cstheme="majorBidi"/>
                  <w:bCs/>
                  <w:lang w:val="fr-FR"/>
                </w:rPr>
                <w:t>http://www.jmaterenvironsci.com</w:t>
              </w:r>
            </w:hyperlink>
          </w:p>
        </w:tc>
        <w:tc>
          <w:tcPr>
            <w:tcW w:w="2547" w:type="dxa"/>
          </w:tcPr>
          <w:p w14:paraId="51632387" w14:textId="77777777" w:rsidR="0065780C" w:rsidRPr="00893716" w:rsidRDefault="0065780C" w:rsidP="00607E29">
            <w:pPr>
              <w:bidi w:val="0"/>
              <w:spacing w:after="0" w:line="240" w:lineRule="auto"/>
              <w:rPr>
                <w:rFonts w:ascii="Arial Rounded MT Bold" w:eastAsia="Times New Roman" w:hAnsi="Arial Rounded MT Bold" w:cs="Aparajita"/>
                <w:b/>
                <w:bCs/>
                <w:color w:val="111111"/>
                <w:sz w:val="16"/>
                <w:szCs w:val="16"/>
              </w:rPr>
            </w:pPr>
          </w:p>
          <w:p w14:paraId="6356C80F" w14:textId="77777777" w:rsidR="0065780C" w:rsidRPr="00785BEA" w:rsidRDefault="0065780C" w:rsidP="00607E29">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Journal of Materials and </w:t>
            </w:r>
          </w:p>
          <w:p w14:paraId="1345D55F" w14:textId="77777777" w:rsidR="0065780C" w:rsidRPr="00785BEA" w:rsidRDefault="0065780C" w:rsidP="00607E29">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Environmental Science</w:t>
            </w:r>
          </w:p>
          <w:p w14:paraId="791762E4" w14:textId="77777777" w:rsidR="0065780C" w:rsidRDefault="0065780C" w:rsidP="00607E29">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ISSN : 2028-2508</w:t>
            </w:r>
          </w:p>
          <w:p w14:paraId="1139CCAD" w14:textId="77777777" w:rsidR="00A41B7C" w:rsidRPr="00A41B7C" w:rsidRDefault="00A41B7C" w:rsidP="00607E29">
            <w:pPr>
              <w:bidi w:val="0"/>
              <w:spacing w:after="0" w:line="240" w:lineRule="auto"/>
              <w:rPr>
                <w:rFonts w:ascii="Arial" w:eastAsia="Times New Roman" w:hAnsi="Arial"/>
                <w:b/>
                <w:bCs/>
                <w:color w:val="111111"/>
                <w:sz w:val="18"/>
                <w:szCs w:val="18"/>
              </w:rPr>
            </w:pPr>
            <w:r>
              <w:rPr>
                <w:rFonts w:ascii="Arial" w:eastAsia="Times New Roman" w:hAnsi="Arial"/>
                <w:b/>
                <w:bCs/>
                <w:color w:val="111111"/>
                <w:sz w:val="18"/>
                <w:szCs w:val="18"/>
              </w:rPr>
              <w:t>e-</w:t>
            </w:r>
            <w:r w:rsidRPr="00E8128D">
              <w:rPr>
                <w:rFonts w:ascii="Arial" w:eastAsia="Times New Roman" w:hAnsi="Arial"/>
                <w:b/>
                <w:bCs/>
                <w:color w:val="111111"/>
                <w:sz w:val="18"/>
                <w:szCs w:val="18"/>
              </w:rPr>
              <w:t>ISSN : 2</w:t>
            </w:r>
            <w:r>
              <w:rPr>
                <w:rFonts w:ascii="Arial" w:eastAsia="Times New Roman" w:hAnsi="Arial"/>
                <w:b/>
                <w:bCs/>
                <w:color w:val="111111"/>
                <w:sz w:val="18"/>
                <w:szCs w:val="18"/>
              </w:rPr>
              <w:t>737</w:t>
            </w:r>
            <w:r w:rsidRPr="00E8128D">
              <w:rPr>
                <w:rFonts w:ascii="Arial" w:eastAsia="Times New Roman" w:hAnsi="Arial"/>
                <w:b/>
                <w:bCs/>
                <w:color w:val="111111"/>
                <w:sz w:val="18"/>
                <w:szCs w:val="18"/>
              </w:rPr>
              <w:t>-</w:t>
            </w:r>
            <w:r>
              <w:rPr>
                <w:rFonts w:ascii="Arial" w:eastAsia="Times New Roman" w:hAnsi="Arial"/>
                <w:b/>
                <w:bCs/>
                <w:color w:val="111111"/>
                <w:sz w:val="18"/>
                <w:szCs w:val="18"/>
              </w:rPr>
              <w:t>890X</w:t>
            </w:r>
          </w:p>
          <w:p w14:paraId="716DC876" w14:textId="77777777" w:rsidR="0065780C" w:rsidRPr="00A41B7C" w:rsidRDefault="0065780C" w:rsidP="00607E29">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CODEN : JMESCN</w:t>
            </w:r>
          </w:p>
          <w:p w14:paraId="1BB038E0" w14:textId="77777777" w:rsidR="0065780C" w:rsidRDefault="0065780C" w:rsidP="00607E29">
            <w:pPr>
              <w:bidi w:val="0"/>
              <w:spacing w:after="0" w:line="240" w:lineRule="auto"/>
              <w:rPr>
                <w:rFonts w:ascii="Arial" w:hAnsi="Arial"/>
                <w:b/>
                <w:bCs/>
                <w:sz w:val="12"/>
                <w:szCs w:val="12"/>
              </w:rPr>
            </w:pPr>
            <w:r w:rsidRPr="00AF5186">
              <w:rPr>
                <w:rFonts w:ascii="Arial" w:hAnsi="Arial"/>
                <w:b/>
                <w:bCs/>
                <w:sz w:val="12"/>
                <w:szCs w:val="12"/>
              </w:rPr>
              <w:t>Copyright © 20</w:t>
            </w:r>
            <w:r w:rsidR="004021CF">
              <w:rPr>
                <w:rFonts w:ascii="Arial" w:hAnsi="Arial"/>
                <w:b/>
                <w:bCs/>
                <w:sz w:val="12"/>
                <w:szCs w:val="12"/>
              </w:rPr>
              <w:t>2</w:t>
            </w:r>
            <w:r w:rsidR="00C97E25">
              <w:rPr>
                <w:rFonts w:ascii="Arial" w:hAnsi="Arial"/>
                <w:b/>
                <w:bCs/>
                <w:sz w:val="12"/>
                <w:szCs w:val="12"/>
              </w:rPr>
              <w:t>3</w:t>
            </w:r>
            <w:r>
              <w:rPr>
                <w:rFonts w:ascii="Arial" w:hAnsi="Arial"/>
                <w:b/>
                <w:bCs/>
                <w:sz w:val="12"/>
                <w:szCs w:val="12"/>
              </w:rPr>
              <w:t>,</w:t>
            </w:r>
          </w:p>
          <w:p w14:paraId="5282B354" w14:textId="77777777" w:rsidR="005F506E" w:rsidRDefault="005F506E" w:rsidP="00607E29">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14:paraId="7B268211" w14:textId="77777777" w:rsidR="005F506E" w:rsidRDefault="005F506E" w:rsidP="00607E29">
            <w:pPr>
              <w:bidi w:val="0"/>
              <w:spacing w:after="0" w:line="240" w:lineRule="auto"/>
              <w:rPr>
                <w:rFonts w:ascii="Arial" w:hAnsi="Arial"/>
                <w:b/>
                <w:bCs/>
                <w:sz w:val="12"/>
                <w:szCs w:val="12"/>
              </w:rPr>
            </w:pPr>
            <w:r>
              <w:rPr>
                <w:rFonts w:ascii="Arial" w:hAnsi="Arial"/>
                <w:b/>
                <w:bCs/>
                <w:sz w:val="12"/>
                <w:szCs w:val="12"/>
              </w:rPr>
              <w:t>Oujda Morocco</w:t>
            </w:r>
          </w:p>
          <w:p w14:paraId="0F58BD3D" w14:textId="77777777" w:rsidR="0065780C" w:rsidRPr="0065780C" w:rsidRDefault="0065780C" w:rsidP="00607E29">
            <w:pPr>
              <w:bidi w:val="0"/>
              <w:spacing w:after="0" w:line="240" w:lineRule="auto"/>
              <w:rPr>
                <w:rFonts w:ascii="Arial" w:hAnsi="Arial"/>
                <w:b/>
                <w:bCs/>
                <w:sz w:val="14"/>
                <w:szCs w:val="14"/>
                <w:rtl/>
              </w:rPr>
            </w:pPr>
          </w:p>
        </w:tc>
      </w:tr>
    </w:tbl>
    <w:p w14:paraId="46D1553E" w14:textId="584BF223" w:rsidR="00316C70" w:rsidRPr="0065780C" w:rsidRDefault="00C05070" w:rsidP="00607E29">
      <w:pPr>
        <w:bidi w:val="0"/>
        <w:jc w:val="center"/>
        <w:rPr>
          <w:rFonts w:asciiTheme="majorBidi" w:hAnsiTheme="majorBidi" w:cstheme="majorBidi"/>
          <w:sz w:val="12"/>
          <w:szCs w:val="12"/>
          <w:rtl/>
        </w:rPr>
      </w:pPr>
      <w:r>
        <w:rPr>
          <w:rFonts w:asciiTheme="majorBidi" w:hAnsiTheme="majorBidi" w:cstheme="majorBidi"/>
          <w:noProof/>
          <w:sz w:val="12"/>
          <w:szCs w:val="12"/>
          <w:rtl/>
          <w:lang w:val="fr-FR" w:eastAsia="fr-FR" w:bidi="ar-SA"/>
        </w:rPr>
        <mc:AlternateContent>
          <mc:Choice Requires="wps">
            <w:drawing>
              <wp:anchor distT="4294967294" distB="4294967294" distL="114300" distR="114300" simplePos="0" relativeHeight="251660288" behindDoc="0" locked="0" layoutInCell="1" allowOverlap="1" wp14:anchorId="70960015" wp14:editId="64562811">
                <wp:simplePos x="0" y="0"/>
                <wp:positionH relativeFrom="column">
                  <wp:posOffset>-104140</wp:posOffset>
                </wp:positionH>
                <wp:positionV relativeFrom="paragraph">
                  <wp:posOffset>38099</wp:posOffset>
                </wp:positionV>
                <wp:extent cx="6496050" cy="0"/>
                <wp:effectExtent l="0" t="19050" r="0"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34925" cmpd="dbl">
                          <a:solidFill>
                            <a:srgbClr val="00B05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7E6839F"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" strokecolor="#00b050" strokeweight="2.75pt">
                <v:stroke linestyle="thinThin" joinstyle="miter"/>
              </v:line>
            </w:pict>
          </mc:Fallback>
        </mc:AlternateContent>
      </w:r>
    </w:p>
    <w:p w14:paraId="67C014A5" w14:textId="77777777" w:rsidR="00677E64" w:rsidRPr="00072691" w:rsidRDefault="00072691" w:rsidP="00607E29">
      <w:pPr>
        <w:bidi w:val="0"/>
        <w:spacing w:line="360" w:lineRule="auto"/>
        <w:jc w:val="center"/>
        <w:rPr>
          <w:rFonts w:ascii="Times New Roman" w:hAnsi="Times New Roman"/>
          <w:b/>
          <w:sz w:val="32"/>
          <w:szCs w:val="32"/>
        </w:rPr>
      </w:pPr>
      <w:r w:rsidRPr="00072691">
        <w:rPr>
          <w:rFonts w:ascii="Times New Roman" w:hAnsi="Times New Roman"/>
          <w:b/>
          <w:sz w:val="32"/>
          <w:szCs w:val="32"/>
        </w:rPr>
        <w:t xml:space="preserve">Inhibitive Effect of Locally </w:t>
      </w:r>
      <w:r w:rsidRPr="00072691">
        <w:rPr>
          <w:rFonts w:ascii="Times New Roman" w:hAnsi="Times New Roman"/>
          <w:b/>
          <w:i/>
          <w:sz w:val="32"/>
          <w:szCs w:val="32"/>
        </w:rPr>
        <w:t>Dioscorea spp</w:t>
      </w:r>
      <w:r w:rsidRPr="00072691">
        <w:rPr>
          <w:rFonts w:ascii="Times New Roman" w:hAnsi="Times New Roman"/>
          <w:b/>
          <w:sz w:val="32"/>
          <w:szCs w:val="32"/>
        </w:rPr>
        <w:t xml:space="preserve"> Leaf Extracts</w:t>
      </w:r>
      <w:r w:rsidRPr="00072691">
        <w:rPr>
          <w:rFonts w:ascii="Times New Roman" w:hAnsi="Times New Roman"/>
          <w:sz w:val="32"/>
          <w:szCs w:val="32"/>
        </w:rPr>
        <w:t xml:space="preserve"> </w:t>
      </w:r>
      <w:r w:rsidRPr="00072691">
        <w:rPr>
          <w:rFonts w:ascii="Times New Roman" w:hAnsi="Times New Roman"/>
          <w:b/>
          <w:sz w:val="32"/>
          <w:szCs w:val="32"/>
        </w:rPr>
        <w:t xml:space="preserve">As a Green Corrosion </w:t>
      </w:r>
      <w:proofErr w:type="gramStart"/>
      <w:r w:rsidRPr="00072691">
        <w:rPr>
          <w:rFonts w:ascii="Times New Roman" w:hAnsi="Times New Roman"/>
          <w:b/>
          <w:sz w:val="32"/>
          <w:szCs w:val="32"/>
        </w:rPr>
        <w:t>Inhibitor  in</w:t>
      </w:r>
      <w:proofErr w:type="gramEnd"/>
      <w:r w:rsidRPr="00072691">
        <w:rPr>
          <w:rFonts w:ascii="Times New Roman" w:hAnsi="Times New Roman"/>
          <w:b/>
          <w:sz w:val="32"/>
          <w:szCs w:val="32"/>
        </w:rPr>
        <w:t xml:space="preserve"> Selected Media</w:t>
      </w:r>
    </w:p>
    <w:p w14:paraId="4EE4F813" w14:textId="77777777" w:rsidR="00072691" w:rsidRPr="003C4A33" w:rsidRDefault="00072691" w:rsidP="00607E29">
      <w:pPr>
        <w:pStyle w:val="Default"/>
        <w:jc w:val="center"/>
        <w:rPr>
          <w:b/>
          <w:sz w:val="26"/>
          <w:szCs w:val="26"/>
          <w:vertAlign w:val="superscript"/>
          <w:lang w:val="en-GB"/>
        </w:rPr>
      </w:pPr>
      <w:r>
        <w:rPr>
          <w:b/>
          <w:sz w:val="26"/>
          <w:szCs w:val="26"/>
          <w:lang w:val="en-GB"/>
        </w:rPr>
        <w:t>B.</w:t>
      </w:r>
      <w:r w:rsidRPr="003C4A33">
        <w:rPr>
          <w:b/>
          <w:sz w:val="26"/>
          <w:szCs w:val="26"/>
          <w:lang w:val="en-GB"/>
        </w:rPr>
        <w:t xml:space="preserve"> </w:t>
      </w:r>
      <w:r>
        <w:rPr>
          <w:b/>
          <w:sz w:val="26"/>
          <w:szCs w:val="26"/>
          <w:lang w:val="en-GB"/>
        </w:rPr>
        <w:t>J. Ifeanyichukwu</w:t>
      </w:r>
      <w:r w:rsidRPr="003C4A33">
        <w:rPr>
          <w:b/>
          <w:sz w:val="26"/>
          <w:szCs w:val="26"/>
          <w:vertAlign w:val="superscript"/>
          <w:lang w:val="en-GB"/>
        </w:rPr>
        <w:t>1</w:t>
      </w:r>
      <w:r>
        <w:rPr>
          <w:b/>
          <w:sz w:val="26"/>
          <w:szCs w:val="26"/>
          <w:lang w:val="en-GB"/>
        </w:rPr>
        <w:t>, H. K</w:t>
      </w:r>
      <w:r w:rsidRPr="003C4A33">
        <w:rPr>
          <w:b/>
          <w:sz w:val="26"/>
          <w:szCs w:val="26"/>
          <w:lang w:val="en-GB"/>
        </w:rPr>
        <w:t xml:space="preserve">. </w:t>
      </w:r>
      <w:r>
        <w:rPr>
          <w:b/>
          <w:sz w:val="26"/>
          <w:szCs w:val="26"/>
          <w:lang w:val="en-GB"/>
        </w:rPr>
        <w:t>Idu</w:t>
      </w:r>
      <w:r>
        <w:rPr>
          <w:b/>
          <w:sz w:val="26"/>
          <w:szCs w:val="26"/>
          <w:vertAlign w:val="superscript"/>
          <w:lang w:val="en-GB"/>
        </w:rPr>
        <w:t>2*</w:t>
      </w:r>
      <w:r>
        <w:rPr>
          <w:b/>
          <w:sz w:val="26"/>
          <w:szCs w:val="26"/>
          <w:lang w:val="en-GB"/>
        </w:rPr>
        <w:t>, N.</w:t>
      </w:r>
      <w:r w:rsidRPr="003C4A33">
        <w:rPr>
          <w:b/>
          <w:sz w:val="26"/>
          <w:szCs w:val="26"/>
          <w:lang w:val="en-GB"/>
        </w:rPr>
        <w:t xml:space="preserve"> </w:t>
      </w:r>
      <w:r>
        <w:rPr>
          <w:b/>
          <w:sz w:val="26"/>
          <w:szCs w:val="26"/>
          <w:lang w:val="en-GB"/>
        </w:rPr>
        <w:t>E. Idenyi</w:t>
      </w:r>
      <w:r w:rsidRPr="00F32535">
        <w:rPr>
          <w:b/>
          <w:sz w:val="26"/>
          <w:szCs w:val="26"/>
          <w:vertAlign w:val="superscript"/>
          <w:lang w:val="en-GB"/>
        </w:rPr>
        <w:t>3</w:t>
      </w:r>
    </w:p>
    <w:p w14:paraId="410DCD97" w14:textId="77777777" w:rsidR="00072691" w:rsidRDefault="00072691" w:rsidP="00607E29">
      <w:pPr>
        <w:pStyle w:val="Default"/>
        <w:jc w:val="center"/>
        <w:rPr>
          <w:i/>
          <w:sz w:val="20"/>
          <w:szCs w:val="20"/>
          <w:lang w:val="en-GB"/>
        </w:rPr>
      </w:pPr>
      <w:r w:rsidRPr="00F1010E">
        <w:rPr>
          <w:bCs/>
          <w:i/>
          <w:sz w:val="20"/>
          <w:szCs w:val="20"/>
          <w:vertAlign w:val="superscript"/>
          <w:lang w:val="en-GB"/>
        </w:rPr>
        <w:t>1</w:t>
      </w:r>
      <w:r>
        <w:rPr>
          <w:bCs/>
          <w:i/>
          <w:sz w:val="20"/>
          <w:szCs w:val="20"/>
          <w:vertAlign w:val="superscript"/>
          <w:lang w:val="en-GB"/>
        </w:rPr>
        <w:t>,3</w:t>
      </w:r>
      <w:r w:rsidRPr="00F1010E">
        <w:rPr>
          <w:i/>
          <w:sz w:val="20"/>
          <w:szCs w:val="20"/>
          <w:lang w:val="en-GB"/>
        </w:rPr>
        <w:t>D</w:t>
      </w:r>
      <w:r>
        <w:rPr>
          <w:i/>
          <w:sz w:val="20"/>
          <w:szCs w:val="20"/>
          <w:lang w:val="en-GB"/>
        </w:rPr>
        <w:t>epartment of Industrial Physics</w:t>
      </w:r>
      <w:r w:rsidRPr="00F1010E">
        <w:rPr>
          <w:i/>
          <w:sz w:val="20"/>
          <w:szCs w:val="20"/>
          <w:lang w:val="en-GB"/>
        </w:rPr>
        <w:t>, Facul</w:t>
      </w:r>
      <w:r>
        <w:rPr>
          <w:i/>
          <w:sz w:val="20"/>
          <w:szCs w:val="20"/>
          <w:lang w:val="en-GB"/>
        </w:rPr>
        <w:t>ty of Science</w:t>
      </w:r>
      <w:r w:rsidRPr="00F1010E">
        <w:rPr>
          <w:i/>
          <w:sz w:val="20"/>
          <w:szCs w:val="20"/>
          <w:lang w:val="en-GB"/>
        </w:rPr>
        <w:t xml:space="preserve">, </w:t>
      </w:r>
      <w:r>
        <w:rPr>
          <w:i/>
          <w:sz w:val="20"/>
          <w:szCs w:val="20"/>
          <w:lang w:val="en-GB"/>
        </w:rPr>
        <w:t>Ebonyi state University</w:t>
      </w:r>
      <w:r w:rsidRPr="00F1010E">
        <w:rPr>
          <w:i/>
          <w:sz w:val="20"/>
          <w:szCs w:val="20"/>
          <w:lang w:val="en-GB"/>
        </w:rPr>
        <w:t xml:space="preserve">, </w:t>
      </w:r>
      <w:r>
        <w:rPr>
          <w:i/>
          <w:sz w:val="20"/>
          <w:szCs w:val="20"/>
          <w:lang w:val="en-GB"/>
        </w:rPr>
        <w:t>Abakaliki, P.M.B.053</w:t>
      </w:r>
      <w:r w:rsidRPr="00F1010E">
        <w:rPr>
          <w:i/>
          <w:sz w:val="20"/>
          <w:szCs w:val="20"/>
          <w:lang w:val="en-GB"/>
        </w:rPr>
        <w:t xml:space="preserve">, </w:t>
      </w:r>
      <w:r>
        <w:rPr>
          <w:i/>
          <w:sz w:val="20"/>
          <w:szCs w:val="20"/>
          <w:lang w:val="en-GB"/>
        </w:rPr>
        <w:t>Nigeria</w:t>
      </w:r>
    </w:p>
    <w:p w14:paraId="4994E7C8" w14:textId="77777777" w:rsidR="00072691" w:rsidRPr="00F1010E" w:rsidRDefault="00072691" w:rsidP="00607E29">
      <w:pPr>
        <w:pStyle w:val="Default"/>
        <w:jc w:val="center"/>
        <w:rPr>
          <w:i/>
          <w:sz w:val="20"/>
          <w:szCs w:val="20"/>
          <w:lang w:val="en-GB"/>
        </w:rPr>
      </w:pPr>
      <w:r w:rsidRPr="00DD7E25">
        <w:rPr>
          <w:i/>
          <w:sz w:val="20"/>
          <w:szCs w:val="20"/>
          <w:vertAlign w:val="superscript"/>
          <w:lang w:val="en-GB"/>
        </w:rPr>
        <w:t>2</w:t>
      </w:r>
      <w:r w:rsidRPr="00DD7E25">
        <w:rPr>
          <w:i/>
          <w:sz w:val="20"/>
          <w:szCs w:val="20"/>
          <w:lang w:val="en-GB"/>
        </w:rPr>
        <w:t>De</w:t>
      </w:r>
      <w:r>
        <w:rPr>
          <w:i/>
          <w:sz w:val="20"/>
          <w:szCs w:val="20"/>
          <w:lang w:val="en-GB"/>
        </w:rPr>
        <w:t>partment of Physics</w:t>
      </w:r>
      <w:r w:rsidRPr="00DD7E25">
        <w:rPr>
          <w:i/>
          <w:sz w:val="20"/>
          <w:szCs w:val="20"/>
          <w:lang w:val="en-GB"/>
        </w:rPr>
        <w:t xml:space="preserve">, </w:t>
      </w:r>
      <w:r>
        <w:rPr>
          <w:i/>
          <w:sz w:val="20"/>
          <w:szCs w:val="20"/>
          <w:lang w:val="en-GB"/>
        </w:rPr>
        <w:t xml:space="preserve">Taraba State </w:t>
      </w:r>
      <w:r w:rsidRPr="00DD7E25">
        <w:rPr>
          <w:i/>
          <w:sz w:val="20"/>
          <w:szCs w:val="20"/>
          <w:lang w:val="en-GB"/>
        </w:rPr>
        <w:t xml:space="preserve">University, </w:t>
      </w:r>
      <w:r>
        <w:rPr>
          <w:i/>
          <w:sz w:val="20"/>
          <w:szCs w:val="20"/>
          <w:lang w:val="en-GB"/>
        </w:rPr>
        <w:t xml:space="preserve">jalingo, P. M. B. </w:t>
      </w:r>
      <w:proofErr w:type="gramStart"/>
      <w:r>
        <w:rPr>
          <w:i/>
          <w:sz w:val="20"/>
          <w:szCs w:val="20"/>
          <w:lang w:val="en-GB"/>
        </w:rPr>
        <w:t xml:space="preserve">1167, </w:t>
      </w:r>
      <w:r w:rsidRPr="00DD7E25">
        <w:rPr>
          <w:i/>
          <w:sz w:val="20"/>
          <w:szCs w:val="20"/>
          <w:lang w:val="en-GB"/>
        </w:rPr>
        <w:t xml:space="preserve"> </w:t>
      </w:r>
      <w:r>
        <w:rPr>
          <w:i/>
          <w:sz w:val="20"/>
          <w:szCs w:val="20"/>
          <w:lang w:val="en-GB"/>
        </w:rPr>
        <w:t>Taraba</w:t>
      </w:r>
      <w:proofErr w:type="gramEnd"/>
      <w:r w:rsidRPr="00DD7E25">
        <w:rPr>
          <w:i/>
          <w:sz w:val="20"/>
          <w:szCs w:val="20"/>
          <w:lang w:val="en-GB"/>
        </w:rPr>
        <w:t>,</w:t>
      </w:r>
      <w:r>
        <w:rPr>
          <w:i/>
          <w:sz w:val="20"/>
          <w:szCs w:val="20"/>
          <w:lang w:val="en-GB"/>
        </w:rPr>
        <w:t xml:space="preserve"> Nigeria</w:t>
      </w:r>
    </w:p>
    <w:p w14:paraId="708CB9E5" w14:textId="77777777" w:rsidR="00072691" w:rsidRPr="00B1249A" w:rsidRDefault="00072691" w:rsidP="00607E29">
      <w:pPr>
        <w:bidi w:val="0"/>
        <w:spacing w:after="0" w:line="240" w:lineRule="auto"/>
        <w:jc w:val="center"/>
        <w:rPr>
          <w:rFonts w:asciiTheme="majorBidi" w:hAnsiTheme="majorBidi" w:cstheme="majorBidi"/>
          <w:i/>
          <w:iCs/>
          <w:color w:val="0000FF" w:themeColor="hyperlink"/>
          <w:sz w:val="20"/>
          <w:szCs w:val="20"/>
          <w:u w:val="single"/>
        </w:rPr>
      </w:pPr>
      <w:r w:rsidRPr="00380931">
        <w:rPr>
          <w:rFonts w:asciiTheme="majorBidi" w:hAnsiTheme="majorBidi" w:cstheme="majorBidi"/>
          <w:i/>
          <w:iCs/>
          <w:sz w:val="20"/>
          <w:szCs w:val="20"/>
        </w:rPr>
        <w:t xml:space="preserve">*Corresponding author, Email address: </w:t>
      </w:r>
      <w:hyperlink r:id="rId10" w:history="1">
        <w:r w:rsidRPr="000B025F">
          <w:rPr>
            <w:rStyle w:val="Lienhypertexte"/>
            <w:rFonts w:asciiTheme="majorBidi" w:hAnsiTheme="majorBidi" w:cstheme="majorBidi"/>
            <w:i/>
            <w:iCs/>
            <w:sz w:val="20"/>
            <w:szCs w:val="20"/>
          </w:rPr>
          <w:t>iduhyacinthkevin@gmail.com.com</w:t>
        </w:r>
      </w:hyperlink>
    </w:p>
    <w:p w14:paraId="61C48904" w14:textId="77777777" w:rsidR="00830BE9" w:rsidRPr="00830BE9" w:rsidRDefault="00830BE9" w:rsidP="00607E29">
      <w:pPr>
        <w:bidi w:val="0"/>
        <w:spacing w:after="0" w:line="240" w:lineRule="auto"/>
        <w:jc w:val="center"/>
        <w:rPr>
          <w:rFonts w:asciiTheme="majorBidi" w:hAnsiTheme="majorBidi" w:cstheme="majorBidi"/>
          <w:i/>
          <w:iCs/>
          <w:sz w:val="28"/>
          <w:szCs w:val="28"/>
        </w:rPr>
      </w:pPr>
    </w:p>
    <w:tbl>
      <w:tblPr>
        <w:tblStyle w:val="Grilledutablea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66"/>
      </w:tblGrid>
      <w:tr w:rsidR="00426E04" w14:paraId="6196191F" w14:textId="77777777" w:rsidTr="00DA6E36">
        <w:tc>
          <w:tcPr>
            <w:tcW w:w="2552" w:type="dxa"/>
          </w:tcPr>
          <w:p w14:paraId="4BC93DFC" w14:textId="77777777" w:rsidR="00426E04" w:rsidRDefault="00426E04" w:rsidP="00607E29">
            <w:pPr>
              <w:bidi w:val="0"/>
              <w:spacing w:after="0" w:line="240" w:lineRule="auto"/>
              <w:jc w:val="center"/>
              <w:rPr>
                <w:rFonts w:asciiTheme="majorBidi" w:hAnsiTheme="majorBidi" w:cstheme="majorBidi"/>
                <w:i/>
                <w:iCs/>
                <w:sz w:val="20"/>
                <w:szCs w:val="20"/>
              </w:rPr>
            </w:pPr>
          </w:p>
          <w:p w14:paraId="625B9180" w14:textId="77777777" w:rsidR="00C25A33" w:rsidRDefault="00C25A33" w:rsidP="00607E29">
            <w:pPr>
              <w:pStyle w:val="affiliation"/>
              <w:jc w:val="left"/>
              <w:rPr>
                <w:b/>
                <w:bCs/>
                <w:iCs/>
              </w:rPr>
            </w:pPr>
          </w:p>
          <w:p w14:paraId="025BDD18" w14:textId="13384A09" w:rsidR="008A1E5B" w:rsidRDefault="008A1E5B" w:rsidP="00607E29">
            <w:pPr>
              <w:pStyle w:val="affiliation"/>
              <w:jc w:val="left"/>
              <w:rPr>
                <w:iCs/>
              </w:rPr>
            </w:pPr>
            <w:r w:rsidRPr="008A1E5B">
              <w:rPr>
                <w:b/>
                <w:bCs/>
                <w:iCs/>
              </w:rPr>
              <w:t>Received</w:t>
            </w:r>
            <w:r w:rsidRPr="001B4F9D">
              <w:rPr>
                <w:iCs/>
              </w:rPr>
              <w:t xml:space="preserve"> </w:t>
            </w:r>
            <w:r w:rsidR="00E55EAE">
              <w:rPr>
                <w:iCs/>
              </w:rPr>
              <w:t>07</w:t>
            </w:r>
            <w:r>
              <w:rPr>
                <w:iCs/>
              </w:rPr>
              <w:t xml:space="preserve"> </w:t>
            </w:r>
            <w:r w:rsidR="00E55EAE">
              <w:rPr>
                <w:iCs/>
              </w:rPr>
              <w:t>June</w:t>
            </w:r>
            <w:r>
              <w:rPr>
                <w:iCs/>
              </w:rPr>
              <w:t xml:space="preserve"> </w:t>
            </w:r>
            <w:r w:rsidRPr="001B4F9D">
              <w:rPr>
                <w:iCs/>
              </w:rPr>
              <w:t>20</w:t>
            </w:r>
            <w:r>
              <w:rPr>
                <w:iCs/>
              </w:rPr>
              <w:t>2</w:t>
            </w:r>
            <w:r w:rsidR="00C87C5B">
              <w:rPr>
                <w:iCs/>
              </w:rPr>
              <w:t>3</w:t>
            </w:r>
            <w:r w:rsidRPr="001B4F9D">
              <w:rPr>
                <w:iCs/>
              </w:rPr>
              <w:t xml:space="preserve">, </w:t>
            </w:r>
            <w:proofErr w:type="gramStart"/>
            <w:r w:rsidRPr="008A1E5B">
              <w:rPr>
                <w:b/>
                <w:bCs/>
                <w:iCs/>
              </w:rPr>
              <w:t>Revised</w:t>
            </w:r>
            <w:r w:rsidRPr="001B4F9D">
              <w:rPr>
                <w:iCs/>
              </w:rPr>
              <w:t xml:space="preserve"> </w:t>
            </w:r>
            <w:r w:rsidR="00C87C5B">
              <w:rPr>
                <w:iCs/>
              </w:rPr>
              <w:t xml:space="preserve"> </w:t>
            </w:r>
            <w:r w:rsidR="00E55EAE">
              <w:rPr>
                <w:iCs/>
              </w:rPr>
              <w:t>28</w:t>
            </w:r>
            <w:proofErr w:type="gramEnd"/>
            <w:r w:rsidR="00C87C5B">
              <w:rPr>
                <w:iCs/>
              </w:rPr>
              <w:t xml:space="preserve"> </w:t>
            </w:r>
            <w:r>
              <w:rPr>
                <w:iCs/>
              </w:rPr>
              <w:t xml:space="preserve"> </w:t>
            </w:r>
            <w:r w:rsidR="00E55EAE">
              <w:rPr>
                <w:iCs/>
              </w:rPr>
              <w:t>June</w:t>
            </w:r>
            <w:r w:rsidRPr="001B4F9D">
              <w:rPr>
                <w:iCs/>
              </w:rPr>
              <w:t xml:space="preserve"> 20</w:t>
            </w:r>
            <w:r>
              <w:rPr>
                <w:iCs/>
              </w:rPr>
              <w:t>2</w:t>
            </w:r>
            <w:r w:rsidR="00C87C5B">
              <w:rPr>
                <w:iCs/>
              </w:rPr>
              <w:t>3</w:t>
            </w:r>
            <w:r w:rsidRPr="001B4F9D">
              <w:rPr>
                <w:iCs/>
              </w:rPr>
              <w:t xml:space="preserve">, </w:t>
            </w:r>
            <w:r w:rsidRPr="008A1E5B">
              <w:rPr>
                <w:b/>
                <w:bCs/>
                <w:iCs/>
              </w:rPr>
              <w:t>Accepted</w:t>
            </w:r>
            <w:r w:rsidRPr="001B4F9D">
              <w:rPr>
                <w:iCs/>
              </w:rPr>
              <w:t xml:space="preserve"> </w:t>
            </w:r>
            <w:r w:rsidR="00E55EAE">
              <w:rPr>
                <w:iCs/>
              </w:rPr>
              <w:t>30</w:t>
            </w:r>
            <w:r>
              <w:rPr>
                <w:iCs/>
              </w:rPr>
              <w:t xml:space="preserve"> </w:t>
            </w:r>
            <w:r w:rsidR="00E55EAE">
              <w:rPr>
                <w:iCs/>
              </w:rPr>
              <w:t>June</w:t>
            </w:r>
            <w:r w:rsidRPr="001B4F9D">
              <w:rPr>
                <w:iCs/>
              </w:rPr>
              <w:t xml:space="preserve"> 20</w:t>
            </w:r>
            <w:r>
              <w:rPr>
                <w:iCs/>
              </w:rPr>
              <w:t>2</w:t>
            </w:r>
            <w:r w:rsidR="00C87C5B">
              <w:rPr>
                <w:iCs/>
              </w:rPr>
              <w:t>3</w:t>
            </w:r>
          </w:p>
          <w:p w14:paraId="39436E7C" w14:textId="77777777" w:rsidR="008A1E5B" w:rsidRDefault="008A1E5B" w:rsidP="00607E29">
            <w:pPr>
              <w:bidi w:val="0"/>
              <w:spacing w:after="0" w:line="240" w:lineRule="auto"/>
              <w:jc w:val="center"/>
              <w:rPr>
                <w:rFonts w:asciiTheme="majorBidi" w:hAnsiTheme="majorBidi" w:cstheme="majorBidi"/>
                <w:i/>
                <w:iCs/>
                <w:sz w:val="20"/>
                <w:szCs w:val="20"/>
              </w:rPr>
            </w:pPr>
          </w:p>
          <w:p w14:paraId="3CAA5C13" w14:textId="77777777" w:rsidR="00C25A33" w:rsidRDefault="00C25A33" w:rsidP="00607E29">
            <w:pPr>
              <w:bidi w:val="0"/>
              <w:spacing w:after="0" w:line="240" w:lineRule="auto"/>
              <w:jc w:val="center"/>
              <w:rPr>
                <w:rFonts w:asciiTheme="majorBidi" w:hAnsiTheme="majorBidi" w:cstheme="majorBidi"/>
                <w:i/>
                <w:iCs/>
                <w:sz w:val="20"/>
                <w:szCs w:val="20"/>
              </w:rPr>
            </w:pPr>
          </w:p>
          <w:p w14:paraId="6AF25AB1" w14:textId="6186781A" w:rsidR="008A1E5B" w:rsidRDefault="008A1E5B" w:rsidP="00607E29">
            <w:pPr>
              <w:bidi w:val="0"/>
              <w:spacing w:after="0" w:line="240" w:lineRule="auto"/>
              <w:ind w:right="353"/>
              <w:jc w:val="both"/>
              <w:rPr>
                <w:rFonts w:asciiTheme="majorBidi" w:hAnsiTheme="majorBidi" w:cstheme="majorBidi"/>
                <w:i/>
                <w:iCs/>
                <w:sz w:val="20"/>
                <w:szCs w:val="20"/>
              </w:rPr>
            </w:pPr>
            <w:r w:rsidRPr="00C3213A">
              <w:rPr>
                <w:rFonts w:ascii="Times New Roman" w:eastAsia="Times New Roman" w:hAnsi="Times New Roman" w:cs="Times New Roman"/>
                <w:b/>
                <w:bCs/>
                <w:i/>
                <w:iCs/>
                <w:sz w:val="18"/>
                <w:szCs w:val="18"/>
                <w:lang w:eastAsia="de-DE" w:bidi="ar-SA"/>
              </w:rPr>
              <w:t>Citation</w:t>
            </w:r>
            <w:r w:rsidR="00250456">
              <w:rPr>
                <w:rFonts w:ascii="Times New Roman" w:eastAsia="Times New Roman" w:hAnsi="Times New Roman" w:cs="Times New Roman"/>
                <w:i/>
                <w:iCs/>
                <w:sz w:val="18"/>
                <w:szCs w:val="18"/>
                <w:lang w:eastAsia="de-DE" w:bidi="ar-SA"/>
              </w:rPr>
              <w:t xml:space="preserve">: Ifeanyichukwu B. J., Idu H. K., Idenyi N. E. </w:t>
            </w:r>
            <w:r w:rsidR="00C87C5B" w:rsidRPr="00C3213A">
              <w:rPr>
                <w:rFonts w:ascii="Times New Roman" w:eastAsia="Times New Roman" w:hAnsi="Times New Roman" w:cs="Times New Roman"/>
                <w:i/>
                <w:iCs/>
                <w:sz w:val="18"/>
                <w:szCs w:val="18"/>
                <w:lang w:eastAsia="de-DE" w:bidi="ar-SA"/>
              </w:rPr>
              <w:t xml:space="preserve"> (2023) </w:t>
            </w:r>
            <w:r w:rsidR="00250456">
              <w:rPr>
                <w:rFonts w:ascii="Times New Roman" w:eastAsia="Times New Roman" w:hAnsi="Times New Roman" w:cs="Times New Roman"/>
                <w:i/>
                <w:iCs/>
                <w:sz w:val="18"/>
                <w:szCs w:val="18"/>
                <w:lang w:eastAsia="de-DE" w:bidi="ar-SA"/>
              </w:rPr>
              <w:t xml:space="preserve">Inhibitive Effect of Locally Dioscorea spp Leaf Extracts as a Green Corrosion Inhibitor in Selected Media, </w:t>
            </w:r>
            <w:r w:rsidRPr="00C3213A">
              <w:rPr>
                <w:rFonts w:ascii="Times New Roman" w:eastAsia="Times New Roman" w:hAnsi="Times New Roman" w:cs="Times New Roman"/>
                <w:i/>
                <w:iCs/>
                <w:sz w:val="18"/>
                <w:szCs w:val="18"/>
                <w:lang w:eastAsia="de-DE" w:bidi="ar-SA"/>
              </w:rPr>
              <w:t>J.</w:t>
            </w:r>
            <w:r w:rsidR="00CB3A4D" w:rsidRPr="00C3213A">
              <w:rPr>
                <w:rFonts w:ascii="Times New Roman" w:eastAsia="Times New Roman" w:hAnsi="Times New Roman" w:cs="Times New Roman"/>
                <w:i/>
                <w:iCs/>
                <w:sz w:val="18"/>
                <w:szCs w:val="18"/>
                <w:lang w:eastAsia="de-DE" w:bidi="ar-SA"/>
              </w:rPr>
              <w:t xml:space="preserve"> </w:t>
            </w:r>
            <w:r w:rsidRPr="00C3213A">
              <w:rPr>
                <w:rFonts w:ascii="Times New Roman" w:eastAsia="Times New Roman" w:hAnsi="Times New Roman" w:cs="Times New Roman"/>
                <w:i/>
                <w:iCs/>
                <w:sz w:val="18"/>
                <w:szCs w:val="18"/>
                <w:lang w:eastAsia="de-DE" w:bidi="ar-SA"/>
              </w:rPr>
              <w:t>Mater. Environ. Sci.,</w:t>
            </w:r>
            <w:r w:rsidR="00C87C5B" w:rsidRPr="00C3213A">
              <w:rPr>
                <w:rFonts w:ascii="Times New Roman" w:eastAsia="Times New Roman" w:hAnsi="Times New Roman" w:cs="Times New Roman"/>
                <w:i/>
                <w:iCs/>
                <w:sz w:val="18"/>
                <w:szCs w:val="18"/>
                <w:lang w:eastAsia="de-DE" w:bidi="ar-SA"/>
              </w:rPr>
              <w:t xml:space="preserve"> </w:t>
            </w:r>
            <w:r w:rsidRPr="00C3213A">
              <w:rPr>
                <w:rFonts w:ascii="Times New Roman" w:eastAsia="Times New Roman" w:hAnsi="Times New Roman" w:cs="Times New Roman"/>
                <w:i/>
                <w:iCs/>
                <w:sz w:val="18"/>
                <w:szCs w:val="18"/>
                <w:lang w:eastAsia="de-DE" w:bidi="ar-SA"/>
              </w:rPr>
              <w:t>1</w:t>
            </w:r>
            <w:r w:rsidR="00CB3A4D" w:rsidRPr="00C3213A">
              <w:rPr>
                <w:rFonts w:ascii="Times New Roman" w:eastAsia="Times New Roman" w:hAnsi="Times New Roman" w:cs="Times New Roman"/>
                <w:i/>
                <w:iCs/>
                <w:sz w:val="18"/>
                <w:szCs w:val="18"/>
                <w:lang w:eastAsia="de-DE" w:bidi="ar-SA"/>
              </w:rPr>
              <w:t>4</w:t>
            </w:r>
            <w:r w:rsidR="00D032CB" w:rsidRPr="00C3213A">
              <w:rPr>
                <w:rFonts w:ascii="Times New Roman" w:eastAsia="Times New Roman" w:hAnsi="Times New Roman" w:cs="Times New Roman"/>
                <w:i/>
                <w:iCs/>
                <w:sz w:val="18"/>
                <w:szCs w:val="18"/>
                <w:lang w:eastAsia="de-DE" w:bidi="ar-SA"/>
              </w:rPr>
              <w:t>(</w:t>
            </w:r>
            <w:r w:rsidR="00E55EAE">
              <w:rPr>
                <w:rFonts w:ascii="Times New Roman" w:eastAsia="Times New Roman" w:hAnsi="Times New Roman" w:cs="Times New Roman"/>
                <w:i/>
                <w:iCs/>
                <w:sz w:val="18"/>
                <w:szCs w:val="18"/>
                <w:lang w:eastAsia="de-DE" w:bidi="ar-SA"/>
              </w:rPr>
              <w:t>6</w:t>
            </w:r>
            <w:r w:rsidR="00D032CB" w:rsidRPr="00C3213A">
              <w:rPr>
                <w:rFonts w:ascii="Times New Roman" w:eastAsia="Times New Roman" w:hAnsi="Times New Roman" w:cs="Times New Roman"/>
                <w:i/>
                <w:iCs/>
                <w:sz w:val="18"/>
                <w:szCs w:val="18"/>
                <w:lang w:eastAsia="de-DE" w:bidi="ar-SA"/>
              </w:rPr>
              <w:t>)</w:t>
            </w:r>
            <w:r w:rsidRPr="00C3213A">
              <w:rPr>
                <w:rFonts w:ascii="Times New Roman" w:eastAsia="Times New Roman" w:hAnsi="Times New Roman" w:cs="Times New Roman"/>
                <w:i/>
                <w:iCs/>
                <w:sz w:val="18"/>
                <w:szCs w:val="18"/>
                <w:lang w:eastAsia="de-DE" w:bidi="ar-SA"/>
              </w:rPr>
              <w:t xml:space="preserve">, </w:t>
            </w:r>
            <w:r w:rsidR="00E55EAE">
              <w:rPr>
                <w:rFonts w:ascii="Times New Roman" w:eastAsia="Times New Roman" w:hAnsi="Times New Roman" w:cs="Times New Roman"/>
                <w:i/>
                <w:iCs/>
                <w:sz w:val="18"/>
                <w:szCs w:val="18"/>
                <w:lang w:eastAsia="de-DE" w:bidi="ar-SA"/>
              </w:rPr>
              <w:t>702</w:t>
            </w:r>
            <w:r w:rsidRPr="00C3213A">
              <w:rPr>
                <w:rFonts w:ascii="Times New Roman" w:eastAsia="Times New Roman" w:hAnsi="Times New Roman" w:cs="Times New Roman"/>
                <w:i/>
                <w:iCs/>
                <w:sz w:val="18"/>
                <w:szCs w:val="18"/>
                <w:lang w:eastAsia="de-DE" w:bidi="ar-SA"/>
              </w:rPr>
              <w:t>-</w:t>
            </w:r>
            <w:r w:rsidR="00E55EAE">
              <w:rPr>
                <w:rFonts w:ascii="Times New Roman" w:eastAsia="Times New Roman" w:hAnsi="Times New Roman" w:cs="Times New Roman"/>
                <w:i/>
                <w:iCs/>
                <w:sz w:val="18"/>
                <w:szCs w:val="18"/>
                <w:lang w:eastAsia="de-DE" w:bidi="ar-SA"/>
              </w:rPr>
              <w:t>710</w:t>
            </w:r>
            <w:r w:rsidRPr="00C3213A">
              <w:rPr>
                <w:rFonts w:ascii="Times New Roman" w:eastAsia="Times New Roman" w:hAnsi="Times New Roman" w:cs="Times New Roman"/>
                <w:i/>
                <w:iCs/>
                <w:sz w:val="18"/>
                <w:szCs w:val="18"/>
                <w:lang w:eastAsia="de-DE" w:bidi="ar-SA"/>
              </w:rPr>
              <w:t>.</w:t>
            </w:r>
            <w:r w:rsidR="00625BEB" w:rsidRPr="00C3213A">
              <w:rPr>
                <w:rFonts w:ascii="Times New Roman" w:eastAsia="Times New Roman" w:hAnsi="Times New Roman" w:cs="Times New Roman"/>
                <w:i/>
                <w:iCs/>
                <w:sz w:val="18"/>
                <w:szCs w:val="18"/>
                <w:lang w:eastAsia="de-DE" w:bidi="ar-SA"/>
              </w:rPr>
              <w:t xml:space="preserve"> </w:t>
            </w:r>
          </w:p>
        </w:tc>
        <w:tc>
          <w:tcPr>
            <w:tcW w:w="7366" w:type="dxa"/>
          </w:tcPr>
          <w:p w14:paraId="7ABCD4F1" w14:textId="778292FE" w:rsidR="006F2472" w:rsidRDefault="00426E04" w:rsidP="00607E29">
            <w:pPr>
              <w:pStyle w:val="MDPI18keywords"/>
              <w:ind w:left="0"/>
              <w:rPr>
                <w:rFonts w:asciiTheme="majorBidi" w:hAnsiTheme="majorBidi" w:cstheme="majorBidi"/>
                <w:i/>
                <w:iCs/>
                <w:sz w:val="10"/>
                <w:szCs w:val="10"/>
              </w:rPr>
            </w:pPr>
            <w:r w:rsidRPr="00B54EE7">
              <w:rPr>
                <w:rFonts w:asciiTheme="majorBidi" w:hAnsiTheme="majorBidi" w:cstheme="majorBidi"/>
                <w:b/>
                <w:sz w:val="20"/>
                <w:szCs w:val="24"/>
              </w:rPr>
              <w:t>Abstract:</w:t>
            </w:r>
            <w:r w:rsidR="00072691">
              <w:rPr>
                <w:rFonts w:asciiTheme="majorBidi" w:hAnsiTheme="majorBidi" w:cstheme="majorBidi"/>
                <w:b/>
                <w:sz w:val="20"/>
                <w:szCs w:val="24"/>
              </w:rPr>
              <w:t xml:space="preserve"> </w:t>
            </w:r>
            <w:r w:rsidRPr="00072691">
              <w:rPr>
                <w:rFonts w:asciiTheme="majorBidi" w:hAnsiTheme="majorBidi" w:cstheme="majorBidi"/>
                <w:sz w:val="20"/>
                <w:szCs w:val="24"/>
              </w:rPr>
              <w:t xml:space="preserve">The aim </w:t>
            </w:r>
            <w:r w:rsidR="00072691" w:rsidRPr="00072691">
              <w:rPr>
                <w:rFonts w:asciiTheme="majorBidi" w:hAnsiTheme="majorBidi" w:cstheme="majorBidi"/>
                <w:sz w:val="20"/>
                <w:szCs w:val="20"/>
              </w:rPr>
              <w:t xml:space="preserve">In this study, we investigated the inhibiting effect of </w:t>
            </w:r>
            <w:r w:rsidR="00072691" w:rsidRPr="00072691">
              <w:rPr>
                <w:rFonts w:asciiTheme="majorBidi" w:hAnsiTheme="majorBidi" w:cstheme="majorBidi"/>
                <w:i/>
                <w:sz w:val="20"/>
                <w:szCs w:val="20"/>
              </w:rPr>
              <w:t>Dioscorea spp</w:t>
            </w:r>
            <w:r w:rsidR="00072691" w:rsidRPr="00072691">
              <w:rPr>
                <w:rFonts w:asciiTheme="majorBidi" w:hAnsiTheme="majorBidi" w:cstheme="majorBidi"/>
                <w:sz w:val="20"/>
                <w:szCs w:val="20"/>
              </w:rPr>
              <w:t xml:space="preserve"> leaf extracts on the corrosion of mild steel in selected media using the weight loss method. The mild steel samples were pre-weighed and immersed in NaOH, NaCl and H</w:t>
            </w:r>
            <w:r w:rsidR="00072691" w:rsidRPr="00072691">
              <w:rPr>
                <w:rFonts w:asciiTheme="majorBidi" w:hAnsiTheme="majorBidi" w:cstheme="majorBidi"/>
                <w:sz w:val="20"/>
                <w:szCs w:val="20"/>
                <w:vertAlign w:val="subscript"/>
              </w:rPr>
              <w:t>2</w:t>
            </w:r>
            <w:r w:rsidR="00072691" w:rsidRPr="00072691">
              <w:rPr>
                <w:rFonts w:asciiTheme="majorBidi" w:hAnsiTheme="majorBidi" w:cstheme="majorBidi"/>
                <w:sz w:val="20"/>
                <w:szCs w:val="20"/>
              </w:rPr>
              <w:t>SO</w:t>
            </w:r>
            <w:r w:rsidR="00072691" w:rsidRPr="00072691">
              <w:rPr>
                <w:rFonts w:asciiTheme="majorBidi" w:hAnsiTheme="majorBidi" w:cstheme="majorBidi"/>
                <w:sz w:val="20"/>
                <w:szCs w:val="20"/>
                <w:vertAlign w:val="subscript"/>
              </w:rPr>
              <w:t>4</w:t>
            </w:r>
            <w:r w:rsidR="00072691" w:rsidRPr="00072691">
              <w:rPr>
                <w:rFonts w:asciiTheme="majorBidi" w:hAnsiTheme="majorBidi" w:cstheme="majorBidi"/>
                <w:sz w:val="20"/>
                <w:szCs w:val="20"/>
              </w:rPr>
              <w:t xml:space="preserve"> solutions respectively containing the leaf extracts, with the control samples immersed in solutions of the media containing no extract. The samples were allowed to stand for 673 hours, with a set of samples from each environment withdrawn at intervals of 168 hours for corrosion deposition. The results obtained from all the media indicate that the corrosion rate</w:t>
            </w:r>
            <w:r w:rsidR="00ED189B">
              <w:rPr>
                <w:rFonts w:asciiTheme="majorBidi" w:hAnsiTheme="majorBidi" w:cstheme="majorBidi"/>
                <w:sz w:val="20"/>
                <w:szCs w:val="20"/>
              </w:rPr>
              <w:t xml:space="preserve"> decreased</w:t>
            </w:r>
            <w:r w:rsidR="00072691" w:rsidRPr="00072691">
              <w:rPr>
                <w:rFonts w:asciiTheme="majorBidi" w:hAnsiTheme="majorBidi" w:cstheme="majorBidi"/>
                <w:sz w:val="20"/>
                <w:szCs w:val="20"/>
              </w:rPr>
              <w:t xml:space="preserve"> as concentrations of </w:t>
            </w:r>
            <w:r w:rsidR="00072691" w:rsidRPr="00072691">
              <w:rPr>
                <w:rFonts w:asciiTheme="majorBidi" w:hAnsiTheme="majorBidi" w:cstheme="majorBidi"/>
                <w:i/>
                <w:sz w:val="20"/>
                <w:szCs w:val="20"/>
              </w:rPr>
              <w:t>Dioscorea spp</w:t>
            </w:r>
            <w:r w:rsidR="00072691" w:rsidRPr="00072691">
              <w:rPr>
                <w:rFonts w:asciiTheme="majorBidi" w:hAnsiTheme="majorBidi" w:cstheme="majorBidi"/>
                <w:sz w:val="20"/>
                <w:szCs w:val="20"/>
              </w:rPr>
              <w:t xml:space="preserve"> increased. Results </w:t>
            </w:r>
            <w:r w:rsidR="00E55EAE" w:rsidRPr="00072691">
              <w:rPr>
                <w:rFonts w:asciiTheme="majorBidi" w:hAnsiTheme="majorBidi" w:cstheme="majorBidi"/>
                <w:sz w:val="20"/>
                <w:szCs w:val="20"/>
              </w:rPr>
              <w:t>also</w:t>
            </w:r>
            <w:r w:rsidR="00072691" w:rsidRPr="00072691">
              <w:rPr>
                <w:rFonts w:asciiTheme="majorBidi" w:hAnsiTheme="majorBidi" w:cstheme="majorBidi"/>
                <w:sz w:val="20"/>
                <w:szCs w:val="20"/>
              </w:rPr>
              <w:t xml:space="preserve"> confirmed that the functioned as an effective and excellent inhibitor in the alkaline, salt and acidic media. Conclusively it was proven that the higher concentration of Dioscorea spp leaf extracts in the media had the best inhibition performance on the mild steel in the selected environments. The results showed that the </w:t>
            </w:r>
            <w:r w:rsidR="00072691" w:rsidRPr="00072691">
              <w:rPr>
                <w:rFonts w:asciiTheme="majorBidi" w:hAnsiTheme="majorBidi" w:cstheme="majorBidi"/>
                <w:i/>
                <w:sz w:val="20"/>
                <w:szCs w:val="20"/>
              </w:rPr>
              <w:t>Dioscorea</w:t>
            </w:r>
            <w:r w:rsidR="00072691" w:rsidRPr="00072691">
              <w:rPr>
                <w:rFonts w:asciiTheme="majorBidi" w:hAnsiTheme="majorBidi" w:cstheme="majorBidi"/>
                <w:sz w:val="20"/>
                <w:szCs w:val="20"/>
              </w:rPr>
              <w:t xml:space="preserve"> spp leaf extract is a good candidate in oil and gas industries for the corrosion protection. The microstructure analysis of the various test coupons in the tested media should be carried out in order to reveal the influence of the addition of the leaf extracts to the stimulated media on the grain structure distribution of the mild steel.</w:t>
            </w:r>
            <w:r w:rsidR="00072691" w:rsidRPr="00B92622">
              <w:rPr>
                <w:rFonts w:asciiTheme="majorBidi" w:hAnsiTheme="majorBidi" w:cstheme="majorBidi"/>
                <w:i/>
                <w:iCs/>
                <w:sz w:val="10"/>
                <w:szCs w:val="10"/>
              </w:rPr>
              <w:t xml:space="preserve"> </w:t>
            </w:r>
          </w:p>
          <w:p w14:paraId="38CA751C" w14:textId="108141EE" w:rsidR="006F2472" w:rsidRPr="00250456" w:rsidRDefault="006F2472" w:rsidP="00607E29">
            <w:pPr>
              <w:pStyle w:val="MDPI18keywords"/>
              <w:ind w:left="0"/>
              <w:rPr>
                <w:rFonts w:asciiTheme="majorBidi" w:hAnsiTheme="majorBidi" w:cstheme="majorBidi"/>
              </w:rPr>
            </w:pPr>
            <w:r w:rsidRPr="00B54EE7">
              <w:rPr>
                <w:rFonts w:asciiTheme="majorBidi" w:hAnsiTheme="majorBidi" w:cstheme="majorBidi"/>
                <w:b/>
                <w:sz w:val="20"/>
                <w:szCs w:val="24"/>
              </w:rPr>
              <w:t xml:space="preserve">Keywords: </w:t>
            </w:r>
            <w:r>
              <w:rPr>
                <w:rFonts w:ascii="Times New Roman" w:hAnsi="Times New Roman"/>
                <w:i/>
                <w:sz w:val="20"/>
                <w:szCs w:val="20"/>
                <w:lang w:val="en-ZA"/>
              </w:rPr>
              <w:t>Mild steel;</w:t>
            </w:r>
            <w:r w:rsidRPr="003250DB">
              <w:rPr>
                <w:rFonts w:ascii="Times New Roman" w:hAnsi="Times New Roman"/>
                <w:i/>
                <w:sz w:val="20"/>
                <w:szCs w:val="20"/>
                <w:lang w:val="en-ZA"/>
              </w:rPr>
              <w:t xml:space="preserve"> </w:t>
            </w:r>
            <w:r w:rsidRPr="000776CD">
              <w:rPr>
                <w:rFonts w:ascii="Times New Roman" w:hAnsi="Times New Roman"/>
                <w:i/>
                <w:sz w:val="20"/>
                <w:szCs w:val="20"/>
                <w:lang w:val="en-ZA"/>
              </w:rPr>
              <w:t>Media</w:t>
            </w:r>
            <w:r>
              <w:rPr>
                <w:rFonts w:ascii="Times New Roman" w:hAnsi="Times New Roman"/>
                <w:i/>
                <w:sz w:val="20"/>
                <w:szCs w:val="20"/>
                <w:lang w:val="en-ZA"/>
              </w:rPr>
              <w:t xml:space="preserve">; </w:t>
            </w:r>
            <w:r w:rsidRPr="000776CD">
              <w:rPr>
                <w:rFonts w:ascii="Times New Roman" w:hAnsi="Times New Roman"/>
                <w:i/>
                <w:sz w:val="20"/>
                <w:szCs w:val="20"/>
                <w:lang w:val="en-ZA"/>
              </w:rPr>
              <w:t>Corrosion rate</w:t>
            </w:r>
            <w:r>
              <w:rPr>
                <w:rFonts w:ascii="Times New Roman" w:hAnsi="Times New Roman"/>
                <w:i/>
                <w:sz w:val="20"/>
                <w:szCs w:val="20"/>
                <w:lang w:val="en-ZA"/>
              </w:rPr>
              <w:t xml:space="preserve">; </w:t>
            </w:r>
            <w:r w:rsidRPr="000776CD">
              <w:rPr>
                <w:rFonts w:ascii="Times New Roman" w:hAnsi="Times New Roman"/>
                <w:i/>
                <w:sz w:val="20"/>
                <w:szCs w:val="20"/>
                <w:lang w:val="en-ZA"/>
              </w:rPr>
              <w:t>NaOH</w:t>
            </w:r>
            <w:r>
              <w:rPr>
                <w:rFonts w:ascii="Times New Roman" w:hAnsi="Times New Roman"/>
                <w:i/>
                <w:sz w:val="20"/>
                <w:szCs w:val="20"/>
                <w:lang w:val="en-ZA"/>
              </w:rPr>
              <w:t xml:space="preserve">; </w:t>
            </w:r>
            <w:r w:rsidRPr="000776CD">
              <w:rPr>
                <w:rFonts w:ascii="Times New Roman" w:hAnsi="Times New Roman"/>
                <w:i/>
                <w:sz w:val="20"/>
                <w:szCs w:val="20"/>
                <w:lang w:val="en-ZA"/>
              </w:rPr>
              <w:t>NaCl</w:t>
            </w:r>
            <w:r>
              <w:rPr>
                <w:rFonts w:ascii="Times New Roman" w:hAnsi="Times New Roman"/>
                <w:i/>
                <w:sz w:val="20"/>
                <w:szCs w:val="20"/>
                <w:lang w:val="en-ZA"/>
              </w:rPr>
              <w:t xml:space="preserve">; </w:t>
            </w:r>
            <w:r w:rsidRPr="000776CD">
              <w:rPr>
                <w:rFonts w:ascii="Times New Roman" w:hAnsi="Times New Roman"/>
                <w:i/>
                <w:sz w:val="20"/>
                <w:szCs w:val="20"/>
                <w:lang w:val="en-ZA"/>
              </w:rPr>
              <w:t>H</w:t>
            </w:r>
            <w:r w:rsidRPr="000776CD">
              <w:rPr>
                <w:rFonts w:ascii="Times New Roman" w:hAnsi="Times New Roman"/>
                <w:i/>
                <w:sz w:val="20"/>
                <w:szCs w:val="20"/>
                <w:vertAlign w:val="subscript"/>
                <w:lang w:val="en-ZA"/>
              </w:rPr>
              <w:t>2</w:t>
            </w:r>
            <w:r w:rsidRPr="000776CD">
              <w:rPr>
                <w:rFonts w:ascii="Times New Roman" w:hAnsi="Times New Roman"/>
                <w:i/>
                <w:sz w:val="20"/>
                <w:szCs w:val="20"/>
                <w:lang w:val="en-ZA"/>
              </w:rPr>
              <w:t>SO</w:t>
            </w:r>
            <w:r w:rsidRPr="000776CD">
              <w:rPr>
                <w:rFonts w:ascii="Times New Roman" w:hAnsi="Times New Roman"/>
                <w:i/>
                <w:sz w:val="20"/>
                <w:szCs w:val="20"/>
                <w:vertAlign w:val="subscript"/>
                <w:lang w:val="en-ZA"/>
              </w:rPr>
              <w:t>4</w:t>
            </w:r>
            <w:r>
              <w:rPr>
                <w:rFonts w:ascii="Times New Roman" w:hAnsi="Times New Roman"/>
                <w:i/>
                <w:sz w:val="20"/>
                <w:szCs w:val="20"/>
                <w:vertAlign w:val="subscript"/>
                <w:lang w:val="en-ZA"/>
              </w:rPr>
              <w:t xml:space="preserve">; </w:t>
            </w:r>
            <w:r w:rsidRPr="000776CD">
              <w:rPr>
                <w:rFonts w:ascii="Times New Roman" w:hAnsi="Times New Roman"/>
                <w:i/>
                <w:sz w:val="20"/>
                <w:szCs w:val="20"/>
                <w:lang w:val="en-ZA"/>
              </w:rPr>
              <w:t>Dioscorea spp</w:t>
            </w:r>
            <w:r w:rsidRPr="003250DB">
              <w:rPr>
                <w:rFonts w:ascii="Times New Roman" w:hAnsi="Times New Roman"/>
                <w:sz w:val="20"/>
                <w:szCs w:val="20"/>
                <w:lang w:val="en-ZA"/>
              </w:rPr>
              <w:t>.</w:t>
            </w:r>
          </w:p>
          <w:p w14:paraId="6E8E3BB9" w14:textId="49FB8957" w:rsidR="00426E04" w:rsidRPr="00072691" w:rsidRDefault="00426E04" w:rsidP="00607E29">
            <w:pPr>
              <w:bidi w:val="0"/>
              <w:spacing w:after="0" w:line="240" w:lineRule="auto"/>
              <w:jc w:val="both"/>
              <w:rPr>
                <w:rFonts w:ascii="Times New Roman" w:hAnsi="Times New Roman" w:cs="Times New Roman"/>
                <w:sz w:val="20"/>
                <w:szCs w:val="20"/>
              </w:rPr>
            </w:pPr>
          </w:p>
        </w:tc>
      </w:tr>
    </w:tbl>
    <w:p w14:paraId="564EB046" w14:textId="7A84C369" w:rsidR="00F72FA3" w:rsidRPr="00666832" w:rsidRDefault="00C05070" w:rsidP="00607E29">
      <w:pPr>
        <w:bidi w:val="0"/>
        <w:jc w:val="center"/>
        <w:rPr>
          <w:rFonts w:asciiTheme="majorBidi" w:hAnsiTheme="majorBidi" w:cstheme="majorBidi"/>
          <w:sz w:val="18"/>
          <w:szCs w:val="18"/>
        </w:rPr>
      </w:pPr>
      <w:r>
        <w:rPr>
          <w:rFonts w:asciiTheme="majorBidi" w:hAnsiTheme="majorBidi" w:cstheme="majorBidi"/>
          <w:noProof/>
          <w:sz w:val="12"/>
          <w:szCs w:val="12"/>
          <w:lang w:val="fr-FR" w:eastAsia="fr-FR" w:bidi="ar-SA"/>
        </w:rPr>
        <mc:AlternateContent>
          <mc:Choice Requires="wps">
            <w:drawing>
              <wp:anchor distT="4294967294" distB="4294967294" distL="114300" distR="114300" simplePos="0" relativeHeight="251665408" behindDoc="0" locked="0" layoutInCell="1" allowOverlap="1" wp14:anchorId="458E2AB4" wp14:editId="2B4B1581">
                <wp:simplePos x="0" y="0"/>
                <wp:positionH relativeFrom="margin">
                  <wp:posOffset>-99695</wp:posOffset>
                </wp:positionH>
                <wp:positionV relativeFrom="paragraph">
                  <wp:posOffset>144779</wp:posOffset>
                </wp:positionV>
                <wp:extent cx="6468110" cy="0"/>
                <wp:effectExtent l="0" t="19050" r="8890" b="0"/>
                <wp:wrapNone/>
                <wp:docPr id="2586991"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line">
                          <a:avLst/>
                        </a:prstGeom>
                        <a:noFill/>
                        <a:ln w="34925" cmpd="dbl">
                          <a:solidFill>
                            <a:srgbClr val="00B050"/>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574ECD21" id="Connecteur droit 8"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85pt,11.4pt" to="501.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" strokecolor="#00b050" strokeweight="2.75pt">
                <v:stroke linestyle="thinThin" joinstyle="miter"/>
                <w10:wrap anchorx="margin"/>
              </v:line>
            </w:pict>
          </mc:Fallback>
        </mc:AlternateContent>
      </w:r>
    </w:p>
    <w:p w14:paraId="23CD4A7E" w14:textId="77777777" w:rsidR="00677E64" w:rsidRPr="00C84714" w:rsidRDefault="00677E64" w:rsidP="00607E29">
      <w:pPr>
        <w:pStyle w:val="Titre1"/>
        <w:tabs>
          <w:tab w:val="left" w:pos="284"/>
        </w:tabs>
        <w:spacing w:after="0" w:afterAutospacing="0" w:line="276" w:lineRule="auto"/>
        <w:rPr>
          <w:sz w:val="24"/>
          <w:szCs w:val="24"/>
          <w:lang w:val="en-US"/>
        </w:rPr>
      </w:pPr>
      <w:r w:rsidRPr="00C84714">
        <w:rPr>
          <w:sz w:val="24"/>
          <w:szCs w:val="24"/>
          <w:lang w:val="en-US"/>
        </w:rPr>
        <w:t>1.</w:t>
      </w:r>
      <w:r w:rsidRPr="00C84714">
        <w:rPr>
          <w:sz w:val="24"/>
          <w:szCs w:val="24"/>
          <w:lang w:val="en-US"/>
        </w:rPr>
        <w:tab/>
        <w:t>Introduction</w:t>
      </w:r>
    </w:p>
    <w:p w14:paraId="15AF8E2E" w14:textId="3240C6F5" w:rsidR="00250456" w:rsidRPr="008F4CEE" w:rsidRDefault="00677E64" w:rsidP="00607E29">
      <w:pPr>
        <w:pStyle w:val="Titre1"/>
        <w:tabs>
          <w:tab w:val="left" w:pos="284"/>
        </w:tabs>
        <w:spacing w:before="0" w:beforeAutospacing="0" w:after="0" w:afterAutospacing="0" w:line="276" w:lineRule="auto"/>
        <w:jc w:val="both"/>
        <w:rPr>
          <w:rFonts w:asciiTheme="majorBidi" w:hAnsiTheme="majorBidi" w:cstheme="majorBidi"/>
          <w:b w:val="0"/>
          <w:sz w:val="24"/>
          <w:szCs w:val="24"/>
          <w:lang w:val="en-US"/>
        </w:rPr>
      </w:pPr>
      <w:r w:rsidRPr="00C84714">
        <w:rPr>
          <w:sz w:val="24"/>
          <w:szCs w:val="24"/>
        </w:rPr>
        <w:tab/>
      </w:r>
      <w:r w:rsidR="00250456" w:rsidRPr="008F4CEE">
        <w:rPr>
          <w:rFonts w:asciiTheme="majorBidi" w:hAnsiTheme="majorBidi" w:cstheme="majorBidi"/>
          <w:b w:val="0"/>
          <w:color w:val="222222"/>
          <w:sz w:val="24"/>
          <w:szCs w:val="24"/>
        </w:rPr>
        <w:t>In recent times, the applications of the new green inhibitors have continued to gain interest in the technological world. In the field of material science and corrosion control, scientists are persistent in seeking better and more efficient ways of combating the corrosion of metals</w:t>
      </w:r>
      <w:r w:rsidR="008F4CEE">
        <w:rPr>
          <w:rFonts w:asciiTheme="majorBidi" w:hAnsiTheme="majorBidi" w:cstheme="majorBidi"/>
          <w:b w:val="0"/>
          <w:color w:val="222222"/>
          <w:sz w:val="24"/>
          <w:szCs w:val="24"/>
        </w:rPr>
        <w:t xml:space="preserve"> </w:t>
      </w:r>
      <w:r w:rsidR="008F4CEE" w:rsidRPr="00A36642">
        <w:rPr>
          <w:rFonts w:asciiTheme="majorBidi" w:hAnsiTheme="majorBidi" w:cstheme="majorBidi"/>
          <w:b w:val="0"/>
          <w:snapToGrid w:val="0"/>
          <w:color w:val="000000" w:themeColor="text1"/>
          <w:sz w:val="24"/>
          <w:szCs w:val="24"/>
          <w:lang w:eastAsia="de-DE" w:bidi="en-US"/>
        </w:rPr>
        <w:t>(</w:t>
      </w:r>
      <w:r w:rsidR="00A36642" w:rsidRPr="00A36642">
        <w:rPr>
          <w:rFonts w:asciiTheme="majorBidi" w:hAnsiTheme="majorBidi" w:cstheme="majorBidi"/>
          <w:b w:val="0"/>
          <w:noProof/>
          <w:snapToGrid w:val="0"/>
          <w:color w:val="0000FF"/>
          <w:sz w:val="24"/>
          <w:szCs w:val="24"/>
          <w:lang w:eastAsia="de-DE" w:bidi="en-US"/>
        </w:rPr>
        <w:t>Idenyi</w:t>
      </w:r>
      <w:r w:rsidR="008F4CEE" w:rsidRPr="00A36642">
        <w:rPr>
          <w:rFonts w:asciiTheme="majorBidi" w:hAnsiTheme="majorBidi" w:cstheme="majorBidi"/>
          <w:b w:val="0"/>
          <w:noProof/>
          <w:snapToGrid w:val="0"/>
          <w:color w:val="0000FF"/>
          <w:sz w:val="24"/>
          <w:szCs w:val="24"/>
          <w:lang w:eastAsia="de-DE" w:bidi="en-US"/>
        </w:rPr>
        <w:t xml:space="preserve"> </w:t>
      </w:r>
      <w:r w:rsidR="008F4CEE" w:rsidRPr="00A36642">
        <w:rPr>
          <w:rFonts w:asciiTheme="majorBidi" w:hAnsiTheme="majorBidi" w:cstheme="majorBidi"/>
          <w:b w:val="0"/>
          <w:i/>
          <w:noProof/>
          <w:snapToGrid w:val="0"/>
          <w:color w:val="0000FF"/>
          <w:sz w:val="24"/>
          <w:szCs w:val="24"/>
          <w:lang w:eastAsia="de-DE" w:bidi="en-US"/>
        </w:rPr>
        <w:t>et al.</w:t>
      </w:r>
      <w:r w:rsidR="008F4CEE" w:rsidRPr="00A36642">
        <w:rPr>
          <w:rFonts w:asciiTheme="majorBidi" w:hAnsiTheme="majorBidi" w:cstheme="majorBidi"/>
          <w:b w:val="0"/>
          <w:noProof/>
          <w:snapToGrid w:val="0"/>
          <w:color w:val="0000FF"/>
          <w:sz w:val="24"/>
          <w:szCs w:val="24"/>
          <w:lang w:eastAsia="de-DE" w:bidi="en-US"/>
        </w:rPr>
        <w:t>, 20</w:t>
      </w:r>
      <w:r w:rsidR="00A36642" w:rsidRPr="00A36642">
        <w:rPr>
          <w:rFonts w:asciiTheme="majorBidi" w:hAnsiTheme="majorBidi" w:cstheme="majorBidi"/>
          <w:b w:val="0"/>
          <w:noProof/>
          <w:snapToGrid w:val="0"/>
          <w:color w:val="0000FF"/>
          <w:sz w:val="24"/>
          <w:szCs w:val="24"/>
          <w:lang w:eastAsia="de-DE" w:bidi="en-US"/>
        </w:rPr>
        <w:t>15</w:t>
      </w:r>
      <w:r w:rsidR="00C25A33">
        <w:rPr>
          <w:rFonts w:asciiTheme="majorBidi" w:hAnsiTheme="majorBidi" w:cstheme="majorBidi"/>
          <w:b w:val="0"/>
          <w:noProof/>
          <w:snapToGrid w:val="0"/>
          <w:color w:val="0000FF"/>
          <w:sz w:val="24"/>
          <w:szCs w:val="24"/>
          <w:lang w:eastAsia="de-DE" w:bidi="en-US"/>
        </w:rPr>
        <w:t>a</w:t>
      </w:r>
      <w:r w:rsidR="00A36642" w:rsidRPr="00A36642">
        <w:rPr>
          <w:rFonts w:asciiTheme="majorBidi" w:hAnsiTheme="majorBidi" w:cstheme="majorBidi"/>
          <w:b w:val="0"/>
          <w:noProof/>
          <w:snapToGrid w:val="0"/>
          <w:color w:val="0000FF"/>
          <w:sz w:val="24"/>
          <w:szCs w:val="24"/>
          <w:lang w:eastAsia="de-DE" w:bidi="en-US"/>
        </w:rPr>
        <w:t>,</w:t>
      </w:r>
      <w:r w:rsidR="0063449A">
        <w:rPr>
          <w:rFonts w:asciiTheme="majorBidi" w:hAnsiTheme="majorBidi" w:cstheme="majorBidi"/>
          <w:b w:val="0"/>
          <w:noProof/>
          <w:snapToGrid w:val="0"/>
          <w:color w:val="0000FF"/>
          <w:sz w:val="24"/>
          <w:szCs w:val="24"/>
          <w:lang w:eastAsia="de-DE" w:bidi="en-US"/>
        </w:rPr>
        <w:t xml:space="preserve"> Hammouti</w:t>
      </w:r>
      <w:r w:rsidR="0063449A" w:rsidRPr="0063449A">
        <w:rPr>
          <w:rFonts w:asciiTheme="majorBidi" w:hAnsiTheme="majorBidi" w:cstheme="majorBidi"/>
          <w:b w:val="0"/>
          <w:i/>
          <w:noProof/>
          <w:snapToGrid w:val="0"/>
          <w:color w:val="0000FF"/>
          <w:sz w:val="24"/>
          <w:szCs w:val="24"/>
          <w:lang w:eastAsia="de-DE" w:bidi="en-US"/>
        </w:rPr>
        <w:t xml:space="preserve"> </w:t>
      </w:r>
      <w:r w:rsidR="0063449A" w:rsidRPr="00A36642">
        <w:rPr>
          <w:rFonts w:asciiTheme="majorBidi" w:hAnsiTheme="majorBidi" w:cstheme="majorBidi"/>
          <w:b w:val="0"/>
          <w:i/>
          <w:noProof/>
          <w:snapToGrid w:val="0"/>
          <w:color w:val="0000FF"/>
          <w:sz w:val="24"/>
          <w:szCs w:val="24"/>
          <w:lang w:eastAsia="de-DE" w:bidi="en-US"/>
        </w:rPr>
        <w:t>et al.,</w:t>
      </w:r>
      <w:r w:rsidR="0063449A" w:rsidRPr="00A36642">
        <w:rPr>
          <w:rFonts w:asciiTheme="majorBidi" w:hAnsiTheme="majorBidi" w:cstheme="majorBidi"/>
          <w:b w:val="0"/>
          <w:noProof/>
          <w:snapToGrid w:val="0"/>
          <w:color w:val="0000FF"/>
          <w:sz w:val="24"/>
          <w:szCs w:val="24"/>
          <w:lang w:eastAsia="de-DE" w:bidi="en-US"/>
        </w:rPr>
        <w:t xml:space="preserve"> </w:t>
      </w:r>
      <w:r w:rsidR="0063449A">
        <w:rPr>
          <w:rFonts w:asciiTheme="majorBidi" w:hAnsiTheme="majorBidi" w:cstheme="majorBidi"/>
          <w:b w:val="0"/>
          <w:noProof/>
          <w:snapToGrid w:val="0"/>
          <w:color w:val="0000FF"/>
          <w:sz w:val="24"/>
          <w:szCs w:val="24"/>
          <w:lang w:eastAsia="de-DE" w:bidi="en-US"/>
        </w:rPr>
        <w:t>1995;</w:t>
      </w:r>
      <w:r w:rsidR="00A36642" w:rsidRPr="00A36642">
        <w:rPr>
          <w:rFonts w:asciiTheme="majorBidi" w:hAnsiTheme="majorBidi" w:cstheme="majorBidi"/>
          <w:b w:val="0"/>
          <w:noProof/>
          <w:snapToGrid w:val="0"/>
          <w:color w:val="0000FF"/>
          <w:sz w:val="24"/>
          <w:szCs w:val="24"/>
          <w:lang w:eastAsia="de-DE" w:bidi="en-US"/>
        </w:rPr>
        <w:t xml:space="preserve"> Idenyi </w:t>
      </w:r>
      <w:r w:rsidR="00A36642" w:rsidRPr="00A36642">
        <w:rPr>
          <w:rFonts w:asciiTheme="majorBidi" w:hAnsiTheme="majorBidi" w:cstheme="majorBidi"/>
          <w:b w:val="0"/>
          <w:i/>
          <w:noProof/>
          <w:snapToGrid w:val="0"/>
          <w:color w:val="0000FF"/>
          <w:sz w:val="24"/>
          <w:szCs w:val="24"/>
          <w:lang w:eastAsia="de-DE" w:bidi="en-US"/>
        </w:rPr>
        <w:t>et al.,</w:t>
      </w:r>
      <w:r w:rsidR="00A36642" w:rsidRPr="00A36642">
        <w:rPr>
          <w:rFonts w:asciiTheme="majorBidi" w:hAnsiTheme="majorBidi" w:cstheme="majorBidi"/>
          <w:b w:val="0"/>
          <w:noProof/>
          <w:snapToGrid w:val="0"/>
          <w:color w:val="0000FF"/>
          <w:sz w:val="24"/>
          <w:szCs w:val="24"/>
          <w:lang w:eastAsia="de-DE" w:bidi="en-US"/>
        </w:rPr>
        <w:t xml:space="preserve"> 2015</w:t>
      </w:r>
      <w:r w:rsidR="00C25A33">
        <w:rPr>
          <w:rFonts w:asciiTheme="majorBidi" w:hAnsiTheme="majorBidi" w:cstheme="majorBidi"/>
          <w:b w:val="0"/>
          <w:noProof/>
          <w:snapToGrid w:val="0"/>
          <w:color w:val="0000FF"/>
          <w:sz w:val="24"/>
          <w:szCs w:val="24"/>
          <w:lang w:eastAsia="de-DE" w:bidi="en-US"/>
        </w:rPr>
        <w:t>b</w:t>
      </w:r>
      <w:r w:rsidR="0063449A">
        <w:rPr>
          <w:rFonts w:asciiTheme="majorBidi" w:hAnsiTheme="majorBidi" w:cstheme="majorBidi"/>
          <w:b w:val="0"/>
          <w:noProof/>
          <w:snapToGrid w:val="0"/>
          <w:color w:val="0000FF"/>
          <w:sz w:val="24"/>
          <w:szCs w:val="24"/>
          <w:lang w:eastAsia="de-DE" w:bidi="en-US"/>
        </w:rPr>
        <w:t> ;</w:t>
      </w:r>
      <w:r w:rsidR="00A36642" w:rsidRPr="00A36642">
        <w:rPr>
          <w:rFonts w:asciiTheme="majorBidi" w:hAnsiTheme="majorBidi" w:cstheme="majorBidi"/>
          <w:b w:val="0"/>
          <w:noProof/>
          <w:snapToGrid w:val="0"/>
          <w:color w:val="0000FF"/>
          <w:sz w:val="24"/>
          <w:szCs w:val="24"/>
          <w:lang w:eastAsia="de-DE" w:bidi="en-US"/>
        </w:rPr>
        <w:t xml:space="preserve"> Idu </w:t>
      </w:r>
      <w:r w:rsidR="00A36642" w:rsidRPr="00A36642">
        <w:rPr>
          <w:rFonts w:asciiTheme="majorBidi" w:hAnsiTheme="majorBidi" w:cstheme="majorBidi"/>
          <w:b w:val="0"/>
          <w:i/>
          <w:noProof/>
          <w:snapToGrid w:val="0"/>
          <w:color w:val="0000FF"/>
          <w:sz w:val="24"/>
          <w:szCs w:val="24"/>
          <w:lang w:eastAsia="de-DE" w:bidi="en-US"/>
        </w:rPr>
        <w:t>et al.,</w:t>
      </w:r>
      <w:r w:rsidR="00A36642" w:rsidRPr="00A36642">
        <w:rPr>
          <w:rFonts w:asciiTheme="majorBidi" w:hAnsiTheme="majorBidi" w:cstheme="majorBidi"/>
          <w:b w:val="0"/>
          <w:noProof/>
          <w:snapToGrid w:val="0"/>
          <w:color w:val="0000FF"/>
          <w:sz w:val="24"/>
          <w:szCs w:val="24"/>
          <w:lang w:eastAsia="de-DE" w:bidi="en-US"/>
        </w:rPr>
        <w:t xml:space="preserve"> 2015</w:t>
      </w:r>
      <w:r w:rsidR="00A36642">
        <w:rPr>
          <w:rFonts w:asciiTheme="majorBidi" w:hAnsiTheme="majorBidi" w:cstheme="majorBidi"/>
          <w:b w:val="0"/>
          <w:color w:val="222222"/>
          <w:sz w:val="24"/>
          <w:szCs w:val="24"/>
        </w:rPr>
        <w:t>)</w:t>
      </w:r>
    </w:p>
    <w:p w14:paraId="0AEE3C5A" w14:textId="2F9F551E" w:rsidR="00250456" w:rsidRPr="008F4CEE" w:rsidRDefault="00250456" w:rsidP="00607E29">
      <w:pPr>
        <w:tabs>
          <w:tab w:val="left" w:pos="284"/>
        </w:tabs>
        <w:bidi w:val="0"/>
        <w:spacing w:after="0"/>
        <w:jc w:val="both"/>
        <w:rPr>
          <w:rFonts w:asciiTheme="majorBidi" w:eastAsia="Times New Roman" w:hAnsiTheme="majorBidi" w:cstheme="majorBidi"/>
          <w:color w:val="222222"/>
          <w:sz w:val="24"/>
          <w:szCs w:val="24"/>
        </w:rPr>
      </w:pPr>
      <w:r w:rsidRPr="008F4CEE">
        <w:rPr>
          <w:rFonts w:asciiTheme="majorBidi" w:eastAsia="Times New Roman" w:hAnsiTheme="majorBidi" w:cstheme="majorBidi"/>
          <w:color w:val="222222"/>
          <w:sz w:val="24"/>
          <w:szCs w:val="24"/>
        </w:rPr>
        <w:tab/>
        <w:t xml:space="preserve">The Corrosive effects are of remarkable consequence in the food processing industry as leaves contain corrosion-aggressive substances, such as tannins, saponins, and flavonoids, etc </w:t>
      </w:r>
      <w:r w:rsidR="00A36642" w:rsidRPr="00C84714">
        <w:rPr>
          <w:rFonts w:asciiTheme="majorBidi" w:eastAsia="Times New Roman" w:hAnsiTheme="majorBidi" w:cstheme="majorBidi"/>
          <w:snapToGrid w:val="0"/>
          <w:color w:val="000000" w:themeColor="text1"/>
          <w:sz w:val="24"/>
          <w:szCs w:val="24"/>
          <w:lang w:eastAsia="de-DE" w:bidi="en-US"/>
        </w:rPr>
        <w:t>(</w:t>
      </w:r>
      <w:r w:rsidR="00A36642">
        <w:rPr>
          <w:rFonts w:asciiTheme="majorBidi" w:eastAsia="Times New Roman" w:hAnsiTheme="majorBidi" w:cstheme="majorBidi"/>
          <w:snapToGrid w:val="0"/>
          <w:color w:val="0000FF"/>
          <w:sz w:val="24"/>
          <w:szCs w:val="24"/>
          <w:lang w:eastAsia="de-DE" w:bidi="en-US"/>
        </w:rPr>
        <w:t>Jamiu</w:t>
      </w:r>
      <w:r w:rsidR="00A36642" w:rsidRPr="00C84714">
        <w:rPr>
          <w:rFonts w:asciiTheme="majorBidi" w:eastAsia="Times New Roman" w:hAnsiTheme="majorBidi" w:cstheme="majorBidi"/>
          <w:snapToGrid w:val="0"/>
          <w:color w:val="0000FF"/>
          <w:sz w:val="24"/>
          <w:szCs w:val="24"/>
          <w:lang w:eastAsia="de-DE" w:bidi="en-US"/>
        </w:rPr>
        <w:t xml:space="preserve"> </w:t>
      </w:r>
      <w:r w:rsidR="00A36642" w:rsidRPr="00C84714">
        <w:rPr>
          <w:rFonts w:asciiTheme="majorBidi" w:eastAsia="Times New Roman" w:hAnsiTheme="majorBidi" w:cstheme="majorBidi"/>
          <w:i/>
          <w:iCs/>
          <w:snapToGrid w:val="0"/>
          <w:color w:val="0000FF"/>
          <w:sz w:val="24"/>
          <w:szCs w:val="24"/>
          <w:lang w:eastAsia="de-DE" w:bidi="en-US"/>
        </w:rPr>
        <w:t>et al.</w:t>
      </w:r>
      <w:r w:rsidR="00A36642" w:rsidRPr="00C84714">
        <w:rPr>
          <w:rFonts w:asciiTheme="majorBidi" w:eastAsia="Times New Roman" w:hAnsiTheme="majorBidi" w:cstheme="majorBidi"/>
          <w:snapToGrid w:val="0"/>
          <w:color w:val="0000FF"/>
          <w:sz w:val="24"/>
          <w:szCs w:val="24"/>
          <w:lang w:eastAsia="de-DE" w:bidi="en-US"/>
        </w:rPr>
        <w:t xml:space="preserve"> 201</w:t>
      </w:r>
      <w:r w:rsidR="00A36642">
        <w:rPr>
          <w:rFonts w:asciiTheme="majorBidi" w:eastAsia="Times New Roman" w:hAnsiTheme="majorBidi" w:cstheme="majorBidi"/>
          <w:snapToGrid w:val="0"/>
          <w:color w:val="0000FF"/>
          <w:sz w:val="24"/>
          <w:szCs w:val="24"/>
          <w:lang w:eastAsia="de-DE" w:bidi="en-US"/>
        </w:rPr>
        <w:t>3</w:t>
      </w:r>
      <w:r w:rsidR="00EC53EE">
        <w:rPr>
          <w:rFonts w:asciiTheme="majorBidi" w:eastAsia="Times New Roman" w:hAnsiTheme="majorBidi" w:cstheme="majorBidi"/>
          <w:snapToGrid w:val="0"/>
          <w:color w:val="0000FF"/>
          <w:sz w:val="24"/>
          <w:szCs w:val="24"/>
          <w:lang w:eastAsia="de-DE" w:bidi="en-US"/>
        </w:rPr>
        <w:t>; Bammou</w:t>
      </w:r>
      <w:r w:rsidR="00EC53EE" w:rsidRPr="00C84714">
        <w:rPr>
          <w:rFonts w:asciiTheme="majorBidi" w:eastAsia="Times New Roman" w:hAnsiTheme="majorBidi" w:cstheme="majorBidi"/>
          <w:snapToGrid w:val="0"/>
          <w:color w:val="0000FF"/>
          <w:sz w:val="24"/>
          <w:szCs w:val="24"/>
          <w:lang w:eastAsia="de-DE" w:bidi="en-US"/>
        </w:rPr>
        <w:t xml:space="preserve"> </w:t>
      </w:r>
      <w:r w:rsidR="00EC53EE" w:rsidRPr="00C84714">
        <w:rPr>
          <w:rFonts w:asciiTheme="majorBidi" w:eastAsia="Times New Roman" w:hAnsiTheme="majorBidi" w:cstheme="majorBidi"/>
          <w:i/>
          <w:iCs/>
          <w:snapToGrid w:val="0"/>
          <w:color w:val="0000FF"/>
          <w:sz w:val="24"/>
          <w:szCs w:val="24"/>
          <w:lang w:eastAsia="de-DE" w:bidi="en-US"/>
        </w:rPr>
        <w:t>et al.</w:t>
      </w:r>
      <w:r w:rsidR="00EC53EE" w:rsidRPr="00C84714">
        <w:rPr>
          <w:rFonts w:asciiTheme="majorBidi" w:eastAsia="Times New Roman" w:hAnsiTheme="majorBidi" w:cstheme="majorBidi"/>
          <w:snapToGrid w:val="0"/>
          <w:color w:val="0000FF"/>
          <w:sz w:val="24"/>
          <w:szCs w:val="24"/>
          <w:lang w:eastAsia="de-DE" w:bidi="en-US"/>
        </w:rPr>
        <w:t xml:space="preserve"> 201</w:t>
      </w:r>
      <w:r w:rsidR="00EC53EE">
        <w:rPr>
          <w:rFonts w:asciiTheme="majorBidi" w:eastAsia="Times New Roman" w:hAnsiTheme="majorBidi" w:cstheme="majorBidi"/>
          <w:snapToGrid w:val="0"/>
          <w:color w:val="0000FF"/>
          <w:sz w:val="24"/>
          <w:szCs w:val="24"/>
          <w:lang w:eastAsia="de-DE" w:bidi="en-US"/>
        </w:rPr>
        <w:t>0</w:t>
      </w:r>
      <w:r w:rsidR="00F61E60">
        <w:rPr>
          <w:rFonts w:asciiTheme="majorBidi" w:eastAsia="Times New Roman" w:hAnsiTheme="majorBidi" w:cstheme="majorBidi"/>
          <w:snapToGrid w:val="0"/>
          <w:color w:val="0000FF"/>
          <w:sz w:val="24"/>
          <w:szCs w:val="24"/>
          <w:lang w:eastAsia="de-DE" w:bidi="en-US"/>
        </w:rPr>
        <w:t>; Bammou</w:t>
      </w:r>
      <w:r w:rsidR="00F61E60" w:rsidRPr="00C84714">
        <w:rPr>
          <w:rFonts w:asciiTheme="majorBidi" w:eastAsia="Times New Roman" w:hAnsiTheme="majorBidi" w:cstheme="majorBidi"/>
          <w:snapToGrid w:val="0"/>
          <w:color w:val="0000FF"/>
          <w:sz w:val="24"/>
          <w:szCs w:val="24"/>
          <w:lang w:eastAsia="de-DE" w:bidi="en-US"/>
        </w:rPr>
        <w:t xml:space="preserve"> </w:t>
      </w:r>
      <w:r w:rsidR="00F61E60" w:rsidRPr="00C84714">
        <w:rPr>
          <w:rFonts w:asciiTheme="majorBidi" w:eastAsia="Times New Roman" w:hAnsiTheme="majorBidi" w:cstheme="majorBidi"/>
          <w:i/>
          <w:iCs/>
          <w:snapToGrid w:val="0"/>
          <w:color w:val="0000FF"/>
          <w:sz w:val="24"/>
          <w:szCs w:val="24"/>
          <w:lang w:eastAsia="de-DE" w:bidi="en-US"/>
        </w:rPr>
        <w:t>et al.</w:t>
      </w:r>
      <w:r w:rsidR="00F61E60" w:rsidRPr="00C84714">
        <w:rPr>
          <w:rFonts w:asciiTheme="majorBidi" w:eastAsia="Times New Roman" w:hAnsiTheme="majorBidi" w:cstheme="majorBidi"/>
          <w:snapToGrid w:val="0"/>
          <w:color w:val="0000FF"/>
          <w:sz w:val="24"/>
          <w:szCs w:val="24"/>
          <w:lang w:eastAsia="de-DE" w:bidi="en-US"/>
        </w:rPr>
        <w:t xml:space="preserve"> 201</w:t>
      </w:r>
      <w:r w:rsidR="00F61E60">
        <w:rPr>
          <w:rFonts w:asciiTheme="majorBidi" w:eastAsia="Times New Roman" w:hAnsiTheme="majorBidi" w:cstheme="majorBidi"/>
          <w:snapToGrid w:val="0"/>
          <w:color w:val="0000FF"/>
          <w:sz w:val="24"/>
          <w:szCs w:val="24"/>
          <w:lang w:eastAsia="de-DE" w:bidi="en-US"/>
        </w:rPr>
        <w:t>1</w:t>
      </w:r>
      <w:r w:rsidR="00A36642" w:rsidRPr="00C84714">
        <w:rPr>
          <w:rFonts w:asciiTheme="majorBidi" w:eastAsia="Times New Roman" w:hAnsiTheme="majorBidi" w:cstheme="majorBidi"/>
          <w:snapToGrid w:val="0"/>
          <w:color w:val="000000" w:themeColor="text1"/>
          <w:sz w:val="24"/>
          <w:szCs w:val="24"/>
          <w:lang w:eastAsia="de-DE" w:bidi="en-US"/>
        </w:rPr>
        <w:t>)</w:t>
      </w:r>
      <w:r w:rsidRPr="008F4CEE">
        <w:rPr>
          <w:rFonts w:asciiTheme="majorBidi" w:eastAsia="Times New Roman" w:hAnsiTheme="majorBidi" w:cstheme="majorBidi"/>
          <w:color w:val="222222"/>
          <w:sz w:val="24"/>
          <w:szCs w:val="24"/>
        </w:rPr>
        <w:t>, thereby causing a significant impact on the degradation of constructional materials and the maintenance or replacement of products lost or contaminated as a result of corrosion reactions. Corrosion has posed to be more of a nuisance than good</w:t>
      </w:r>
      <w:r w:rsidR="00A36642">
        <w:rPr>
          <w:rFonts w:asciiTheme="majorBidi" w:eastAsia="Times New Roman" w:hAnsiTheme="majorBidi" w:cstheme="majorBidi"/>
          <w:color w:val="222222"/>
          <w:sz w:val="24"/>
          <w:szCs w:val="24"/>
        </w:rPr>
        <w:t xml:space="preserve"> </w:t>
      </w:r>
      <w:r w:rsidR="00A36642" w:rsidRPr="00C84714">
        <w:rPr>
          <w:rFonts w:asciiTheme="majorBidi" w:eastAsia="Times New Roman" w:hAnsiTheme="majorBidi" w:cstheme="majorBidi"/>
          <w:snapToGrid w:val="0"/>
          <w:color w:val="000000" w:themeColor="text1"/>
          <w:sz w:val="24"/>
          <w:szCs w:val="24"/>
          <w:lang w:eastAsia="de-DE" w:bidi="en-US"/>
        </w:rPr>
        <w:t>(</w:t>
      </w:r>
      <w:r w:rsidR="00A36642">
        <w:rPr>
          <w:rFonts w:asciiTheme="majorBidi" w:eastAsia="Times New Roman" w:hAnsiTheme="majorBidi" w:cstheme="majorBidi"/>
          <w:snapToGrid w:val="0"/>
          <w:color w:val="0000FF"/>
          <w:sz w:val="24"/>
          <w:szCs w:val="24"/>
          <w:lang w:eastAsia="de-DE" w:bidi="en-US"/>
        </w:rPr>
        <w:t>Ji</w:t>
      </w:r>
      <w:r w:rsidR="00A36642" w:rsidRPr="00C84714">
        <w:rPr>
          <w:rFonts w:asciiTheme="majorBidi" w:eastAsia="Times New Roman" w:hAnsiTheme="majorBidi" w:cstheme="majorBidi"/>
          <w:snapToGrid w:val="0"/>
          <w:color w:val="0000FF"/>
          <w:sz w:val="24"/>
          <w:szCs w:val="24"/>
          <w:lang w:eastAsia="de-DE" w:bidi="en-US"/>
        </w:rPr>
        <w:t xml:space="preserve"> </w:t>
      </w:r>
      <w:r w:rsidR="00A36642" w:rsidRPr="00C84714">
        <w:rPr>
          <w:rFonts w:asciiTheme="majorBidi" w:eastAsia="Times New Roman" w:hAnsiTheme="majorBidi" w:cstheme="majorBidi"/>
          <w:i/>
          <w:iCs/>
          <w:snapToGrid w:val="0"/>
          <w:color w:val="0000FF"/>
          <w:sz w:val="24"/>
          <w:szCs w:val="24"/>
          <w:lang w:eastAsia="de-DE" w:bidi="en-US"/>
        </w:rPr>
        <w:t>et al.</w:t>
      </w:r>
      <w:r w:rsidR="00A36642">
        <w:rPr>
          <w:rFonts w:asciiTheme="majorBidi" w:eastAsia="Times New Roman" w:hAnsiTheme="majorBidi" w:cstheme="majorBidi"/>
          <w:snapToGrid w:val="0"/>
          <w:color w:val="0000FF"/>
          <w:sz w:val="24"/>
          <w:szCs w:val="24"/>
          <w:lang w:eastAsia="de-DE" w:bidi="en-US"/>
        </w:rPr>
        <w:t xml:space="preserve"> 2015</w:t>
      </w:r>
      <w:r w:rsidR="00A36642" w:rsidRPr="00C84714">
        <w:rPr>
          <w:rFonts w:asciiTheme="majorBidi" w:eastAsia="Times New Roman" w:hAnsiTheme="majorBidi" w:cstheme="majorBidi"/>
          <w:snapToGrid w:val="0"/>
          <w:color w:val="0000FF"/>
          <w:sz w:val="24"/>
          <w:szCs w:val="24"/>
          <w:lang w:eastAsia="de-DE" w:bidi="en-US"/>
        </w:rPr>
        <w:t>,</w:t>
      </w:r>
      <w:r w:rsidR="00A36642" w:rsidRPr="00C84714">
        <w:rPr>
          <w:rFonts w:asciiTheme="majorBidi" w:eastAsia="Times New Roman" w:hAnsiTheme="majorBidi" w:cstheme="majorBidi"/>
          <w:snapToGrid w:val="0"/>
          <w:color w:val="000000" w:themeColor="text1"/>
          <w:sz w:val="24"/>
          <w:szCs w:val="24"/>
          <w:lang w:eastAsia="de-DE" w:bidi="en-US"/>
        </w:rPr>
        <w:t xml:space="preserve"> </w:t>
      </w:r>
      <w:r w:rsidR="00A36642">
        <w:rPr>
          <w:rFonts w:asciiTheme="majorBidi" w:eastAsia="Times New Roman" w:hAnsiTheme="majorBidi" w:cstheme="majorBidi"/>
          <w:noProof/>
          <w:snapToGrid w:val="0"/>
          <w:color w:val="0000FF"/>
          <w:sz w:val="24"/>
          <w:szCs w:val="24"/>
          <w:lang w:eastAsia="de-DE" w:bidi="en-US"/>
        </w:rPr>
        <w:t>Kowsari</w:t>
      </w:r>
      <w:r w:rsidR="00A36642" w:rsidRPr="00C84714">
        <w:rPr>
          <w:rFonts w:asciiTheme="majorBidi" w:eastAsia="Times New Roman" w:hAnsiTheme="majorBidi" w:cstheme="majorBidi"/>
          <w:noProof/>
          <w:snapToGrid w:val="0"/>
          <w:color w:val="0000FF"/>
          <w:sz w:val="24"/>
          <w:szCs w:val="24"/>
          <w:lang w:eastAsia="de-DE" w:bidi="en-US"/>
        </w:rPr>
        <w:t xml:space="preserve"> </w:t>
      </w:r>
      <w:r w:rsidR="00A36642" w:rsidRPr="00C84714">
        <w:rPr>
          <w:rFonts w:asciiTheme="majorBidi" w:eastAsia="Times New Roman" w:hAnsiTheme="majorBidi" w:cstheme="majorBidi"/>
          <w:i/>
          <w:noProof/>
          <w:snapToGrid w:val="0"/>
          <w:color w:val="0000FF"/>
          <w:sz w:val="24"/>
          <w:szCs w:val="24"/>
          <w:lang w:eastAsia="de-DE" w:bidi="en-US"/>
        </w:rPr>
        <w:t>et al.</w:t>
      </w:r>
      <w:r w:rsidR="00A36642" w:rsidRPr="00C84714">
        <w:rPr>
          <w:rFonts w:asciiTheme="majorBidi" w:eastAsia="Times New Roman" w:hAnsiTheme="majorBidi" w:cstheme="majorBidi"/>
          <w:noProof/>
          <w:snapToGrid w:val="0"/>
          <w:color w:val="0000FF"/>
          <w:sz w:val="24"/>
          <w:szCs w:val="24"/>
          <w:lang w:eastAsia="de-DE" w:bidi="en-US"/>
        </w:rPr>
        <w:t>, 20</w:t>
      </w:r>
      <w:r w:rsidR="00A36642">
        <w:rPr>
          <w:rFonts w:asciiTheme="majorBidi" w:eastAsia="Times New Roman" w:hAnsiTheme="majorBidi" w:cstheme="majorBidi"/>
          <w:noProof/>
          <w:snapToGrid w:val="0"/>
          <w:color w:val="0000FF"/>
          <w:sz w:val="24"/>
          <w:szCs w:val="24"/>
          <w:lang w:eastAsia="de-DE" w:bidi="en-US"/>
        </w:rPr>
        <w:t>14</w:t>
      </w:r>
      <w:r w:rsidR="00A36642" w:rsidRPr="00C84714">
        <w:rPr>
          <w:rFonts w:asciiTheme="majorBidi" w:eastAsia="Times New Roman" w:hAnsiTheme="majorBidi" w:cstheme="majorBidi"/>
          <w:snapToGrid w:val="0"/>
          <w:color w:val="000000" w:themeColor="text1"/>
          <w:sz w:val="24"/>
          <w:szCs w:val="24"/>
          <w:lang w:eastAsia="de-DE" w:bidi="en-US"/>
        </w:rPr>
        <w:t>)</w:t>
      </w:r>
      <w:r w:rsidR="00A36642">
        <w:rPr>
          <w:rFonts w:asciiTheme="majorBidi" w:eastAsia="Times New Roman" w:hAnsiTheme="majorBidi" w:cstheme="majorBidi"/>
          <w:color w:val="222222"/>
          <w:sz w:val="24"/>
          <w:szCs w:val="24"/>
        </w:rPr>
        <w:t>.</w:t>
      </w:r>
    </w:p>
    <w:p w14:paraId="708E00AA" w14:textId="6C33C7F2" w:rsidR="00250456" w:rsidRPr="008F4CEE" w:rsidRDefault="00250456" w:rsidP="00607E29">
      <w:pPr>
        <w:tabs>
          <w:tab w:val="left" w:pos="284"/>
        </w:tabs>
        <w:bidi w:val="0"/>
        <w:spacing w:after="0"/>
        <w:jc w:val="both"/>
        <w:rPr>
          <w:rFonts w:asciiTheme="majorBidi" w:eastAsia="Times New Roman" w:hAnsiTheme="majorBidi" w:cstheme="majorBidi"/>
          <w:color w:val="222222"/>
          <w:sz w:val="24"/>
          <w:szCs w:val="24"/>
        </w:rPr>
      </w:pPr>
      <w:r w:rsidRPr="008F4CEE">
        <w:rPr>
          <w:rFonts w:asciiTheme="majorBidi" w:eastAsia="Times New Roman" w:hAnsiTheme="majorBidi" w:cstheme="majorBidi"/>
          <w:color w:val="222222"/>
          <w:sz w:val="24"/>
          <w:szCs w:val="24"/>
        </w:rPr>
        <w:lastRenderedPageBreak/>
        <w:tab/>
        <w:t>The practice of inhibition is commonly used to reduce the corrosive attack on metallic materials. Inhibitors are generally used for this purpose to control metal dissolution. A number of studies have recently appeared in the literature on the corrosion of mild steel in acidic solutions</w:t>
      </w:r>
      <w:r w:rsidR="008E7A21">
        <w:rPr>
          <w:rFonts w:asciiTheme="majorBidi" w:eastAsia="Times New Roman" w:hAnsiTheme="majorBidi" w:cstheme="majorBidi"/>
          <w:color w:val="222222"/>
          <w:sz w:val="24"/>
          <w:szCs w:val="24"/>
        </w:rPr>
        <w:t xml:space="preserve"> </w:t>
      </w:r>
      <w:r w:rsidR="008E7A21" w:rsidRPr="00C84714">
        <w:rPr>
          <w:rFonts w:asciiTheme="majorBidi" w:eastAsia="Times New Roman" w:hAnsiTheme="majorBidi" w:cstheme="majorBidi"/>
          <w:snapToGrid w:val="0"/>
          <w:color w:val="000000" w:themeColor="text1"/>
          <w:sz w:val="24"/>
          <w:szCs w:val="24"/>
          <w:lang w:eastAsia="de-DE" w:bidi="en-US"/>
        </w:rPr>
        <w:t>(</w:t>
      </w:r>
      <w:r w:rsidR="00FE121B" w:rsidRPr="00FE121B">
        <w:rPr>
          <w:rFonts w:asciiTheme="majorBidi" w:eastAsia="Times New Roman" w:hAnsiTheme="majorBidi" w:cstheme="majorBidi"/>
          <w:snapToGrid w:val="0"/>
          <w:color w:val="0000FF"/>
          <w:sz w:val="24"/>
          <w:szCs w:val="24"/>
          <w:lang w:eastAsia="de-DE" w:bidi="en-US"/>
        </w:rPr>
        <w:t>Al-Amiery</w:t>
      </w:r>
      <w:r w:rsidR="008E7A21" w:rsidRPr="00C84714">
        <w:rPr>
          <w:rFonts w:asciiTheme="majorBidi" w:eastAsia="Times New Roman" w:hAnsiTheme="majorBidi" w:cstheme="majorBidi"/>
          <w:snapToGrid w:val="0"/>
          <w:color w:val="0000FF"/>
          <w:sz w:val="24"/>
          <w:szCs w:val="24"/>
          <w:lang w:eastAsia="de-DE" w:bidi="en-US"/>
        </w:rPr>
        <w:t xml:space="preserve"> </w:t>
      </w:r>
      <w:r w:rsidR="008E7A21" w:rsidRPr="00C84714">
        <w:rPr>
          <w:rFonts w:asciiTheme="majorBidi" w:eastAsia="Times New Roman" w:hAnsiTheme="majorBidi" w:cstheme="majorBidi"/>
          <w:i/>
          <w:iCs/>
          <w:snapToGrid w:val="0"/>
          <w:color w:val="0000FF"/>
          <w:sz w:val="24"/>
          <w:szCs w:val="24"/>
          <w:lang w:eastAsia="de-DE" w:bidi="en-US"/>
        </w:rPr>
        <w:t>et al.</w:t>
      </w:r>
      <w:r w:rsidR="008E7A21">
        <w:rPr>
          <w:rFonts w:asciiTheme="majorBidi" w:eastAsia="Times New Roman" w:hAnsiTheme="majorBidi" w:cstheme="majorBidi"/>
          <w:snapToGrid w:val="0"/>
          <w:color w:val="0000FF"/>
          <w:sz w:val="24"/>
          <w:szCs w:val="24"/>
          <w:lang w:eastAsia="de-DE" w:bidi="en-US"/>
        </w:rPr>
        <w:t xml:space="preserve"> 20</w:t>
      </w:r>
      <w:r w:rsidR="006F0444">
        <w:rPr>
          <w:rFonts w:asciiTheme="majorBidi" w:eastAsia="Times New Roman" w:hAnsiTheme="majorBidi" w:cstheme="majorBidi"/>
          <w:snapToGrid w:val="0"/>
          <w:color w:val="0000FF"/>
          <w:sz w:val="24"/>
          <w:szCs w:val="24"/>
          <w:lang w:eastAsia="de-DE" w:bidi="en-US"/>
        </w:rPr>
        <w:t>23</w:t>
      </w:r>
      <w:r w:rsidR="008E7A21">
        <w:rPr>
          <w:rFonts w:asciiTheme="majorBidi" w:eastAsia="Times New Roman" w:hAnsiTheme="majorBidi" w:cstheme="majorBidi"/>
          <w:snapToGrid w:val="0"/>
          <w:color w:val="0000FF"/>
          <w:sz w:val="24"/>
          <w:szCs w:val="24"/>
          <w:lang w:eastAsia="de-DE" w:bidi="en-US"/>
        </w:rPr>
        <w:t>;</w:t>
      </w:r>
      <w:r w:rsidR="008E7A21" w:rsidRPr="00C84714">
        <w:rPr>
          <w:rFonts w:asciiTheme="majorBidi" w:eastAsia="Times New Roman" w:hAnsiTheme="majorBidi" w:cstheme="majorBidi"/>
          <w:snapToGrid w:val="0"/>
          <w:color w:val="000000" w:themeColor="text1"/>
          <w:sz w:val="24"/>
          <w:szCs w:val="24"/>
          <w:lang w:eastAsia="de-DE" w:bidi="en-US"/>
        </w:rPr>
        <w:t xml:space="preserve"> </w:t>
      </w:r>
      <w:r w:rsidR="00942D43">
        <w:rPr>
          <w:rFonts w:asciiTheme="majorBidi" w:eastAsia="Times New Roman" w:hAnsiTheme="majorBidi" w:cstheme="majorBidi"/>
          <w:noProof/>
          <w:snapToGrid w:val="0"/>
          <w:color w:val="0000FF"/>
          <w:sz w:val="24"/>
          <w:szCs w:val="24"/>
          <w:lang w:eastAsia="de-DE" w:bidi="en-US"/>
        </w:rPr>
        <w:t>Loukili</w:t>
      </w:r>
      <w:r w:rsidR="008E7A21" w:rsidRPr="00C84714">
        <w:rPr>
          <w:rFonts w:asciiTheme="majorBidi" w:eastAsia="Times New Roman" w:hAnsiTheme="majorBidi" w:cstheme="majorBidi"/>
          <w:noProof/>
          <w:snapToGrid w:val="0"/>
          <w:color w:val="0000FF"/>
          <w:sz w:val="24"/>
          <w:szCs w:val="24"/>
          <w:lang w:eastAsia="de-DE" w:bidi="en-US"/>
        </w:rPr>
        <w:t xml:space="preserve"> </w:t>
      </w:r>
      <w:r w:rsidR="008E7A21" w:rsidRPr="00C84714">
        <w:rPr>
          <w:rFonts w:asciiTheme="majorBidi" w:eastAsia="Times New Roman" w:hAnsiTheme="majorBidi" w:cstheme="majorBidi"/>
          <w:i/>
          <w:noProof/>
          <w:snapToGrid w:val="0"/>
          <w:color w:val="0000FF"/>
          <w:sz w:val="24"/>
          <w:szCs w:val="24"/>
          <w:lang w:eastAsia="de-DE" w:bidi="en-US"/>
        </w:rPr>
        <w:t>et al.</w:t>
      </w:r>
      <w:r w:rsidR="008E7A21">
        <w:rPr>
          <w:rFonts w:asciiTheme="majorBidi" w:eastAsia="Times New Roman" w:hAnsiTheme="majorBidi" w:cstheme="majorBidi"/>
          <w:noProof/>
          <w:snapToGrid w:val="0"/>
          <w:color w:val="0000FF"/>
          <w:sz w:val="24"/>
          <w:szCs w:val="24"/>
          <w:lang w:eastAsia="de-DE" w:bidi="en-US"/>
        </w:rPr>
        <w:t xml:space="preserve">, 2022; </w:t>
      </w:r>
      <w:r w:rsidR="006F0444">
        <w:rPr>
          <w:rFonts w:asciiTheme="majorBidi" w:eastAsia="Times New Roman" w:hAnsiTheme="majorBidi" w:cstheme="majorBidi"/>
          <w:noProof/>
          <w:snapToGrid w:val="0"/>
          <w:color w:val="0000FF"/>
          <w:sz w:val="24"/>
          <w:szCs w:val="24"/>
          <w:lang w:eastAsia="de-DE" w:bidi="en-US"/>
        </w:rPr>
        <w:t>Yousefi</w:t>
      </w:r>
      <w:r w:rsidR="008E7A21" w:rsidRPr="00C84714">
        <w:rPr>
          <w:rFonts w:asciiTheme="majorBidi" w:eastAsia="Times New Roman" w:hAnsiTheme="majorBidi" w:cstheme="majorBidi"/>
          <w:noProof/>
          <w:snapToGrid w:val="0"/>
          <w:color w:val="0000FF"/>
          <w:sz w:val="24"/>
          <w:szCs w:val="24"/>
          <w:lang w:eastAsia="de-DE" w:bidi="en-US"/>
        </w:rPr>
        <w:t xml:space="preserve"> </w:t>
      </w:r>
      <w:r w:rsidR="008E7A21" w:rsidRPr="00C84714">
        <w:rPr>
          <w:rFonts w:asciiTheme="majorBidi" w:eastAsia="Times New Roman" w:hAnsiTheme="majorBidi" w:cstheme="majorBidi"/>
          <w:i/>
          <w:iCs/>
          <w:noProof/>
          <w:snapToGrid w:val="0"/>
          <w:color w:val="0000FF"/>
          <w:sz w:val="24"/>
          <w:szCs w:val="24"/>
          <w:lang w:eastAsia="de-DE" w:bidi="en-US"/>
        </w:rPr>
        <w:t>et al.</w:t>
      </w:r>
      <w:r w:rsidR="008E7A21">
        <w:rPr>
          <w:rFonts w:asciiTheme="majorBidi" w:eastAsia="Times New Roman" w:hAnsiTheme="majorBidi" w:cstheme="majorBidi"/>
          <w:noProof/>
          <w:snapToGrid w:val="0"/>
          <w:color w:val="0000FF"/>
          <w:sz w:val="24"/>
          <w:szCs w:val="24"/>
          <w:lang w:eastAsia="de-DE" w:bidi="en-US"/>
        </w:rPr>
        <w:t>, 20</w:t>
      </w:r>
      <w:r w:rsidR="006F0444">
        <w:rPr>
          <w:rFonts w:asciiTheme="majorBidi" w:eastAsia="Times New Roman" w:hAnsiTheme="majorBidi" w:cstheme="majorBidi"/>
          <w:noProof/>
          <w:snapToGrid w:val="0"/>
          <w:color w:val="0000FF"/>
          <w:sz w:val="24"/>
          <w:szCs w:val="24"/>
          <w:lang w:eastAsia="de-DE" w:bidi="en-US"/>
        </w:rPr>
        <w:t>2</w:t>
      </w:r>
      <w:r w:rsidR="008E7A21" w:rsidRPr="00C84714">
        <w:rPr>
          <w:rFonts w:asciiTheme="majorBidi" w:eastAsia="Times New Roman" w:hAnsiTheme="majorBidi" w:cstheme="majorBidi"/>
          <w:noProof/>
          <w:snapToGrid w:val="0"/>
          <w:color w:val="0000FF"/>
          <w:sz w:val="24"/>
          <w:szCs w:val="24"/>
          <w:lang w:eastAsia="de-DE" w:bidi="en-US"/>
        </w:rPr>
        <w:t>3</w:t>
      </w:r>
      <w:r w:rsidR="008E7A21" w:rsidRPr="00C84714">
        <w:rPr>
          <w:rFonts w:asciiTheme="majorBidi" w:eastAsia="Times New Roman" w:hAnsiTheme="majorBidi" w:cstheme="majorBidi"/>
          <w:snapToGrid w:val="0"/>
          <w:color w:val="000000" w:themeColor="text1"/>
          <w:sz w:val="24"/>
          <w:szCs w:val="24"/>
          <w:lang w:eastAsia="de-DE" w:bidi="en-US"/>
        </w:rPr>
        <w:t>)</w:t>
      </w:r>
      <w:r w:rsidRPr="008F4CEE">
        <w:rPr>
          <w:rFonts w:asciiTheme="majorBidi" w:eastAsia="Times New Roman" w:hAnsiTheme="majorBidi" w:cstheme="majorBidi"/>
          <w:color w:val="222222"/>
          <w:sz w:val="24"/>
          <w:szCs w:val="24"/>
        </w:rPr>
        <w:t xml:space="preserve">. The important materials used in the manufacturing sector are mild steel. Mild Steel is widely used in the construction of machine parts that are employed in manufacturing, processing, and production industries </w:t>
      </w:r>
      <w:r w:rsidR="008F4CEE" w:rsidRPr="00C84714">
        <w:rPr>
          <w:rFonts w:asciiTheme="majorBidi" w:eastAsia="Times New Roman" w:hAnsiTheme="majorBidi" w:cstheme="majorBidi"/>
          <w:snapToGrid w:val="0"/>
          <w:color w:val="000000" w:themeColor="text1"/>
          <w:sz w:val="24"/>
          <w:szCs w:val="24"/>
          <w:lang w:eastAsia="de-DE" w:bidi="en-US"/>
        </w:rPr>
        <w:t>(</w:t>
      </w:r>
      <w:r w:rsidR="00A36642">
        <w:rPr>
          <w:rFonts w:asciiTheme="majorBidi" w:eastAsia="Times New Roman" w:hAnsiTheme="majorBidi" w:cstheme="majorBidi"/>
          <w:snapToGrid w:val="0"/>
          <w:color w:val="0000FF"/>
          <w:sz w:val="24"/>
          <w:szCs w:val="24"/>
          <w:lang w:eastAsia="de-DE" w:bidi="en-US"/>
        </w:rPr>
        <w:t>Anyanwu</w:t>
      </w:r>
      <w:r w:rsidR="008F4CEE" w:rsidRPr="00C84714">
        <w:rPr>
          <w:rFonts w:asciiTheme="majorBidi" w:eastAsia="Times New Roman" w:hAnsiTheme="majorBidi" w:cstheme="majorBidi"/>
          <w:snapToGrid w:val="0"/>
          <w:color w:val="0000FF"/>
          <w:sz w:val="24"/>
          <w:szCs w:val="24"/>
          <w:lang w:eastAsia="de-DE" w:bidi="en-US"/>
        </w:rPr>
        <w:t xml:space="preserve"> </w:t>
      </w:r>
      <w:r w:rsidR="008F4CEE" w:rsidRPr="00C84714">
        <w:rPr>
          <w:rFonts w:asciiTheme="majorBidi" w:eastAsia="Times New Roman" w:hAnsiTheme="majorBidi" w:cstheme="majorBidi"/>
          <w:i/>
          <w:iCs/>
          <w:snapToGrid w:val="0"/>
          <w:color w:val="0000FF"/>
          <w:sz w:val="24"/>
          <w:szCs w:val="24"/>
          <w:lang w:eastAsia="de-DE" w:bidi="en-US"/>
        </w:rPr>
        <w:t>et al.</w:t>
      </w:r>
      <w:r w:rsidR="00A36642">
        <w:rPr>
          <w:rFonts w:asciiTheme="majorBidi" w:eastAsia="Times New Roman" w:hAnsiTheme="majorBidi" w:cstheme="majorBidi"/>
          <w:snapToGrid w:val="0"/>
          <w:color w:val="0000FF"/>
          <w:sz w:val="24"/>
          <w:szCs w:val="24"/>
          <w:lang w:eastAsia="de-DE" w:bidi="en-US"/>
        </w:rPr>
        <w:t xml:space="preserve"> 2014</w:t>
      </w:r>
      <w:r w:rsidR="00AE465D">
        <w:rPr>
          <w:rFonts w:asciiTheme="majorBidi" w:eastAsia="Times New Roman" w:hAnsiTheme="majorBidi" w:cstheme="majorBidi"/>
          <w:snapToGrid w:val="0"/>
          <w:color w:val="0000FF"/>
          <w:sz w:val="24"/>
          <w:szCs w:val="24"/>
          <w:lang w:eastAsia="de-DE" w:bidi="en-US"/>
        </w:rPr>
        <w:t>;</w:t>
      </w:r>
      <w:r w:rsidR="008F4CEE" w:rsidRPr="00C84714">
        <w:rPr>
          <w:rFonts w:asciiTheme="majorBidi" w:eastAsia="Times New Roman" w:hAnsiTheme="majorBidi" w:cstheme="majorBidi"/>
          <w:snapToGrid w:val="0"/>
          <w:color w:val="000000" w:themeColor="text1"/>
          <w:sz w:val="24"/>
          <w:szCs w:val="24"/>
          <w:lang w:eastAsia="de-DE" w:bidi="en-US"/>
        </w:rPr>
        <w:t xml:space="preserve"> </w:t>
      </w:r>
      <w:r w:rsidR="00A36642">
        <w:rPr>
          <w:rFonts w:asciiTheme="majorBidi" w:eastAsia="Times New Roman" w:hAnsiTheme="majorBidi" w:cstheme="majorBidi"/>
          <w:noProof/>
          <w:snapToGrid w:val="0"/>
          <w:color w:val="0000FF"/>
          <w:sz w:val="24"/>
          <w:szCs w:val="24"/>
          <w:lang w:eastAsia="de-DE" w:bidi="en-US"/>
        </w:rPr>
        <w:t>Anupama</w:t>
      </w:r>
      <w:r w:rsidR="008F4CEE" w:rsidRPr="00C84714">
        <w:rPr>
          <w:rFonts w:asciiTheme="majorBidi" w:eastAsia="Times New Roman" w:hAnsiTheme="majorBidi" w:cstheme="majorBidi"/>
          <w:noProof/>
          <w:snapToGrid w:val="0"/>
          <w:color w:val="0000FF"/>
          <w:sz w:val="24"/>
          <w:szCs w:val="24"/>
          <w:lang w:eastAsia="de-DE" w:bidi="en-US"/>
        </w:rPr>
        <w:t xml:space="preserve"> </w:t>
      </w:r>
      <w:r w:rsidR="008F4CEE" w:rsidRPr="00C84714">
        <w:rPr>
          <w:rFonts w:asciiTheme="majorBidi" w:eastAsia="Times New Roman" w:hAnsiTheme="majorBidi" w:cstheme="majorBidi"/>
          <w:i/>
          <w:noProof/>
          <w:snapToGrid w:val="0"/>
          <w:color w:val="0000FF"/>
          <w:sz w:val="24"/>
          <w:szCs w:val="24"/>
          <w:lang w:eastAsia="de-DE" w:bidi="en-US"/>
        </w:rPr>
        <w:t>et al.</w:t>
      </w:r>
      <w:r w:rsidR="00E973A0">
        <w:rPr>
          <w:rFonts w:asciiTheme="majorBidi" w:eastAsia="Times New Roman" w:hAnsiTheme="majorBidi" w:cstheme="majorBidi"/>
          <w:noProof/>
          <w:snapToGrid w:val="0"/>
          <w:color w:val="0000FF"/>
          <w:sz w:val="24"/>
          <w:szCs w:val="24"/>
          <w:lang w:eastAsia="de-DE" w:bidi="en-US"/>
        </w:rPr>
        <w:t>, 2016</w:t>
      </w:r>
      <w:r w:rsidR="00AE465D">
        <w:rPr>
          <w:rFonts w:asciiTheme="majorBidi" w:eastAsia="Times New Roman" w:hAnsiTheme="majorBidi" w:cstheme="majorBidi"/>
          <w:noProof/>
          <w:snapToGrid w:val="0"/>
          <w:color w:val="0000FF"/>
          <w:sz w:val="24"/>
          <w:szCs w:val="24"/>
          <w:lang w:eastAsia="de-DE" w:bidi="en-US"/>
        </w:rPr>
        <w:t>;</w:t>
      </w:r>
      <w:r w:rsidR="00E973A0">
        <w:rPr>
          <w:rFonts w:asciiTheme="majorBidi" w:eastAsia="Times New Roman" w:hAnsiTheme="majorBidi" w:cstheme="majorBidi"/>
          <w:noProof/>
          <w:snapToGrid w:val="0"/>
          <w:color w:val="0000FF"/>
          <w:sz w:val="24"/>
          <w:szCs w:val="24"/>
          <w:lang w:eastAsia="de-DE" w:bidi="en-US"/>
        </w:rPr>
        <w:t xml:space="preserve"> Benali</w:t>
      </w:r>
      <w:r w:rsidR="008F4CEE" w:rsidRPr="00C84714">
        <w:rPr>
          <w:rFonts w:asciiTheme="majorBidi" w:eastAsia="Times New Roman" w:hAnsiTheme="majorBidi" w:cstheme="majorBidi"/>
          <w:noProof/>
          <w:snapToGrid w:val="0"/>
          <w:color w:val="0000FF"/>
          <w:sz w:val="24"/>
          <w:szCs w:val="24"/>
          <w:lang w:eastAsia="de-DE" w:bidi="en-US"/>
        </w:rPr>
        <w:t xml:space="preserve"> </w:t>
      </w:r>
      <w:r w:rsidR="008F4CEE" w:rsidRPr="00C84714">
        <w:rPr>
          <w:rFonts w:asciiTheme="majorBidi" w:eastAsia="Times New Roman" w:hAnsiTheme="majorBidi" w:cstheme="majorBidi"/>
          <w:i/>
          <w:iCs/>
          <w:noProof/>
          <w:snapToGrid w:val="0"/>
          <w:color w:val="0000FF"/>
          <w:sz w:val="24"/>
          <w:szCs w:val="24"/>
          <w:lang w:eastAsia="de-DE" w:bidi="en-US"/>
        </w:rPr>
        <w:t>et al.</w:t>
      </w:r>
      <w:r w:rsidR="00E973A0">
        <w:rPr>
          <w:rFonts w:asciiTheme="majorBidi" w:eastAsia="Times New Roman" w:hAnsiTheme="majorBidi" w:cstheme="majorBidi"/>
          <w:noProof/>
          <w:snapToGrid w:val="0"/>
          <w:color w:val="0000FF"/>
          <w:sz w:val="24"/>
          <w:szCs w:val="24"/>
          <w:lang w:eastAsia="de-DE" w:bidi="en-US"/>
        </w:rPr>
        <w:t>, 201</w:t>
      </w:r>
      <w:r w:rsidR="008F4CEE" w:rsidRPr="00C84714">
        <w:rPr>
          <w:rFonts w:asciiTheme="majorBidi" w:eastAsia="Times New Roman" w:hAnsiTheme="majorBidi" w:cstheme="majorBidi"/>
          <w:noProof/>
          <w:snapToGrid w:val="0"/>
          <w:color w:val="0000FF"/>
          <w:sz w:val="24"/>
          <w:szCs w:val="24"/>
          <w:lang w:eastAsia="de-DE" w:bidi="en-US"/>
        </w:rPr>
        <w:t>3</w:t>
      </w:r>
      <w:r w:rsidR="008F4CEE" w:rsidRPr="00C84714">
        <w:rPr>
          <w:rFonts w:asciiTheme="majorBidi" w:eastAsia="Times New Roman" w:hAnsiTheme="majorBidi" w:cstheme="majorBidi"/>
          <w:snapToGrid w:val="0"/>
          <w:color w:val="000000" w:themeColor="text1"/>
          <w:sz w:val="24"/>
          <w:szCs w:val="24"/>
          <w:lang w:eastAsia="de-DE" w:bidi="en-US"/>
        </w:rPr>
        <w:t>)</w:t>
      </w:r>
      <w:r w:rsidRPr="008F4CEE">
        <w:rPr>
          <w:rFonts w:asciiTheme="majorBidi" w:eastAsia="Times New Roman" w:hAnsiTheme="majorBidi" w:cstheme="majorBidi"/>
          <w:color w:val="222222"/>
          <w:sz w:val="24"/>
          <w:szCs w:val="24"/>
        </w:rPr>
        <w:t>. The best approach to militate corrosion of these structures is to study the corrosive behavior of this metallic material in the environment concerned in order to proffer an appropriate method of protection</w:t>
      </w:r>
      <w:r w:rsidR="006F2472">
        <w:rPr>
          <w:rFonts w:asciiTheme="majorBidi" w:eastAsia="Times New Roman" w:hAnsiTheme="majorBidi" w:cstheme="majorBidi"/>
          <w:color w:val="222222"/>
          <w:sz w:val="24"/>
          <w:szCs w:val="24"/>
        </w:rPr>
        <w:t xml:space="preserve"> </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snapToGrid w:val="0"/>
          <w:color w:val="0000FF"/>
          <w:sz w:val="24"/>
          <w:szCs w:val="24"/>
          <w:lang w:eastAsia="de-DE" w:bidi="en-US"/>
        </w:rPr>
        <w:t>Haldhar</w:t>
      </w:r>
      <w:r w:rsidR="00D04837" w:rsidRPr="00C84714">
        <w:rPr>
          <w:rFonts w:asciiTheme="majorBidi" w:eastAsia="Times New Roman" w:hAnsiTheme="majorBidi" w:cstheme="majorBidi"/>
          <w:snapToGrid w:val="0"/>
          <w:color w:val="0000FF"/>
          <w:sz w:val="24"/>
          <w:szCs w:val="24"/>
          <w:lang w:eastAsia="de-DE" w:bidi="en-US"/>
        </w:rPr>
        <w:t xml:space="preserve"> </w:t>
      </w:r>
      <w:r w:rsidR="00D04837" w:rsidRPr="00C84714">
        <w:rPr>
          <w:rFonts w:asciiTheme="majorBidi" w:eastAsia="Times New Roman" w:hAnsiTheme="majorBidi" w:cstheme="majorBidi"/>
          <w:i/>
          <w:iCs/>
          <w:snapToGrid w:val="0"/>
          <w:color w:val="0000FF"/>
          <w:sz w:val="24"/>
          <w:szCs w:val="24"/>
          <w:lang w:eastAsia="de-DE" w:bidi="en-US"/>
        </w:rPr>
        <w:t>et al.</w:t>
      </w:r>
      <w:r w:rsidR="00D04837">
        <w:rPr>
          <w:rFonts w:asciiTheme="majorBidi" w:eastAsia="Times New Roman" w:hAnsiTheme="majorBidi" w:cstheme="majorBidi"/>
          <w:snapToGrid w:val="0"/>
          <w:color w:val="0000FF"/>
          <w:sz w:val="24"/>
          <w:szCs w:val="24"/>
          <w:lang w:eastAsia="de-DE" w:bidi="en-US"/>
        </w:rPr>
        <w:t xml:space="preserve"> 2021</w:t>
      </w:r>
      <w:r w:rsidR="00D04837" w:rsidRPr="00C84714">
        <w:rPr>
          <w:rFonts w:asciiTheme="majorBidi" w:eastAsia="Times New Roman" w:hAnsiTheme="majorBidi" w:cstheme="majorBidi"/>
          <w:snapToGrid w:val="0"/>
          <w:color w:val="0000FF"/>
          <w:sz w:val="24"/>
          <w:szCs w:val="24"/>
          <w:lang w:eastAsia="de-DE" w:bidi="en-US"/>
        </w:rPr>
        <w:t>,</w:t>
      </w:r>
      <w:r w:rsidR="00D04837" w:rsidRPr="00C84714">
        <w:rPr>
          <w:rFonts w:asciiTheme="majorBidi" w:eastAsia="Times New Roman" w:hAnsiTheme="majorBidi" w:cstheme="majorBidi"/>
          <w:snapToGrid w:val="0"/>
          <w:color w:val="000000" w:themeColor="text1"/>
          <w:sz w:val="24"/>
          <w:szCs w:val="24"/>
          <w:lang w:eastAsia="de-DE" w:bidi="en-US"/>
        </w:rPr>
        <w:t xml:space="preserve"> </w:t>
      </w:r>
      <w:r w:rsidR="00D04837">
        <w:rPr>
          <w:rFonts w:asciiTheme="majorBidi" w:eastAsia="Times New Roman" w:hAnsiTheme="majorBidi" w:cstheme="majorBidi"/>
          <w:noProof/>
          <w:snapToGrid w:val="0"/>
          <w:color w:val="0000FF"/>
          <w:sz w:val="24"/>
          <w:szCs w:val="24"/>
          <w:lang w:eastAsia="de-DE" w:bidi="en-US"/>
        </w:rPr>
        <w:t>Sun</w:t>
      </w:r>
      <w:r w:rsidR="00D04837" w:rsidRPr="00C84714">
        <w:rPr>
          <w:rFonts w:asciiTheme="majorBidi" w:eastAsia="Times New Roman" w:hAnsiTheme="majorBidi" w:cstheme="majorBidi"/>
          <w:noProof/>
          <w:snapToGrid w:val="0"/>
          <w:color w:val="0000FF"/>
          <w:sz w:val="24"/>
          <w:szCs w:val="24"/>
          <w:lang w:eastAsia="de-DE" w:bidi="en-US"/>
        </w:rPr>
        <w:t xml:space="preserve"> </w:t>
      </w:r>
      <w:r w:rsidR="00D04837" w:rsidRPr="00C84714">
        <w:rPr>
          <w:rFonts w:asciiTheme="majorBidi" w:eastAsia="Times New Roman" w:hAnsiTheme="majorBidi" w:cstheme="majorBidi"/>
          <w:i/>
          <w:noProof/>
          <w:snapToGrid w:val="0"/>
          <w:color w:val="0000FF"/>
          <w:sz w:val="24"/>
          <w:szCs w:val="24"/>
          <w:lang w:eastAsia="de-DE" w:bidi="en-US"/>
        </w:rPr>
        <w:t>et al.</w:t>
      </w:r>
      <w:r w:rsidR="00D04837" w:rsidRPr="00C84714">
        <w:rPr>
          <w:rFonts w:asciiTheme="majorBidi" w:eastAsia="Times New Roman" w:hAnsiTheme="majorBidi" w:cstheme="majorBidi"/>
          <w:noProof/>
          <w:snapToGrid w:val="0"/>
          <w:color w:val="0000FF"/>
          <w:sz w:val="24"/>
          <w:szCs w:val="24"/>
          <w:lang w:eastAsia="de-DE" w:bidi="en-US"/>
        </w:rPr>
        <w:t>, 20</w:t>
      </w:r>
      <w:r w:rsidR="00D04837">
        <w:rPr>
          <w:rFonts w:asciiTheme="majorBidi" w:eastAsia="Times New Roman" w:hAnsiTheme="majorBidi" w:cstheme="majorBidi"/>
          <w:noProof/>
          <w:snapToGrid w:val="0"/>
          <w:color w:val="0000FF"/>
          <w:sz w:val="24"/>
          <w:szCs w:val="24"/>
          <w:lang w:eastAsia="de-DE" w:bidi="en-US"/>
        </w:rPr>
        <w:t>22</w:t>
      </w:r>
      <w:r w:rsidR="00D04837" w:rsidRPr="00C84714">
        <w:rPr>
          <w:rFonts w:asciiTheme="majorBidi" w:eastAsia="Times New Roman" w:hAnsiTheme="majorBidi" w:cstheme="majorBidi"/>
          <w:snapToGrid w:val="0"/>
          <w:color w:val="000000" w:themeColor="text1"/>
          <w:sz w:val="24"/>
          <w:szCs w:val="24"/>
          <w:lang w:eastAsia="de-DE" w:bidi="en-US"/>
        </w:rPr>
        <w:t>)</w:t>
      </w:r>
      <w:r w:rsidRPr="008F4CEE">
        <w:rPr>
          <w:rFonts w:asciiTheme="majorBidi" w:eastAsia="Times New Roman" w:hAnsiTheme="majorBidi" w:cstheme="majorBidi"/>
          <w:color w:val="222222"/>
          <w:sz w:val="24"/>
          <w:szCs w:val="24"/>
        </w:rPr>
        <w:t xml:space="preserve">. Mild steel corrodes when exposed to air and the oxide formed on it is readily broken down, in the presence of moisture, especially if it is not repaired </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snapToGrid w:val="0"/>
          <w:color w:val="0000FF"/>
          <w:sz w:val="24"/>
          <w:szCs w:val="24"/>
          <w:lang w:eastAsia="de-DE" w:bidi="en-US"/>
        </w:rPr>
        <w:t>Honarvar</w:t>
      </w:r>
      <w:r w:rsidR="00D04837" w:rsidRPr="00C84714">
        <w:rPr>
          <w:rFonts w:asciiTheme="majorBidi" w:eastAsia="Times New Roman" w:hAnsiTheme="majorBidi" w:cstheme="majorBidi"/>
          <w:snapToGrid w:val="0"/>
          <w:color w:val="0000FF"/>
          <w:sz w:val="24"/>
          <w:szCs w:val="24"/>
          <w:lang w:eastAsia="de-DE" w:bidi="en-US"/>
        </w:rPr>
        <w:t xml:space="preserve"> </w:t>
      </w:r>
      <w:r w:rsidR="00D04837" w:rsidRPr="00C84714">
        <w:rPr>
          <w:rFonts w:asciiTheme="majorBidi" w:eastAsia="Times New Roman" w:hAnsiTheme="majorBidi" w:cstheme="majorBidi"/>
          <w:i/>
          <w:iCs/>
          <w:snapToGrid w:val="0"/>
          <w:color w:val="0000FF"/>
          <w:sz w:val="24"/>
          <w:szCs w:val="24"/>
          <w:lang w:eastAsia="de-DE" w:bidi="en-US"/>
        </w:rPr>
        <w:t>et al.</w:t>
      </w:r>
      <w:r w:rsidR="00D04837">
        <w:rPr>
          <w:rFonts w:asciiTheme="majorBidi" w:eastAsia="Times New Roman" w:hAnsiTheme="majorBidi" w:cstheme="majorBidi"/>
          <w:snapToGrid w:val="0"/>
          <w:color w:val="0000FF"/>
          <w:sz w:val="24"/>
          <w:szCs w:val="24"/>
          <w:lang w:eastAsia="de-DE" w:bidi="en-US"/>
        </w:rPr>
        <w:t xml:space="preserve"> 2022</w:t>
      </w:r>
      <w:r w:rsidR="00AE465D">
        <w:rPr>
          <w:rFonts w:asciiTheme="majorBidi" w:eastAsia="Times New Roman" w:hAnsiTheme="majorBidi" w:cstheme="majorBidi"/>
          <w:snapToGrid w:val="0"/>
          <w:color w:val="0000FF"/>
          <w:sz w:val="24"/>
          <w:szCs w:val="24"/>
          <w:lang w:eastAsia="de-DE" w:bidi="en-US"/>
        </w:rPr>
        <w:t xml:space="preserve">; </w:t>
      </w:r>
      <w:r w:rsidR="00AE465D">
        <w:rPr>
          <w:rFonts w:asciiTheme="majorBidi" w:eastAsia="Times New Roman" w:hAnsiTheme="majorBidi" w:cstheme="majorBidi"/>
          <w:noProof/>
          <w:snapToGrid w:val="0"/>
          <w:color w:val="0000FF"/>
          <w:sz w:val="24"/>
          <w:szCs w:val="24"/>
          <w:lang w:eastAsia="de-DE" w:bidi="en-US"/>
        </w:rPr>
        <w:t>Afolabi</w:t>
      </w:r>
      <w:r w:rsidR="00AE465D" w:rsidRPr="00C84714">
        <w:rPr>
          <w:rFonts w:asciiTheme="majorBidi" w:eastAsia="Times New Roman" w:hAnsiTheme="majorBidi" w:cstheme="majorBidi"/>
          <w:noProof/>
          <w:snapToGrid w:val="0"/>
          <w:color w:val="0000FF"/>
          <w:sz w:val="24"/>
          <w:szCs w:val="24"/>
          <w:lang w:eastAsia="de-DE" w:bidi="en-US"/>
        </w:rPr>
        <w:t xml:space="preserve"> </w:t>
      </w:r>
      <w:r w:rsidR="00AE465D" w:rsidRPr="00C84714">
        <w:rPr>
          <w:rFonts w:asciiTheme="majorBidi" w:eastAsia="Times New Roman" w:hAnsiTheme="majorBidi" w:cstheme="majorBidi"/>
          <w:i/>
          <w:iCs/>
          <w:noProof/>
          <w:snapToGrid w:val="0"/>
          <w:color w:val="0000FF"/>
          <w:sz w:val="24"/>
          <w:szCs w:val="24"/>
          <w:lang w:eastAsia="de-DE" w:bidi="en-US"/>
        </w:rPr>
        <w:t>et al.</w:t>
      </w:r>
      <w:r w:rsidR="00AE465D">
        <w:rPr>
          <w:rFonts w:asciiTheme="majorBidi" w:eastAsia="Times New Roman" w:hAnsiTheme="majorBidi" w:cstheme="majorBidi"/>
          <w:noProof/>
          <w:snapToGrid w:val="0"/>
          <w:color w:val="0000FF"/>
          <w:sz w:val="24"/>
          <w:szCs w:val="24"/>
          <w:lang w:eastAsia="de-DE" w:bidi="en-US"/>
        </w:rPr>
        <w:t>, 201</w:t>
      </w:r>
      <w:r w:rsidR="00AE465D" w:rsidRPr="00C84714">
        <w:rPr>
          <w:rFonts w:asciiTheme="majorBidi" w:eastAsia="Times New Roman" w:hAnsiTheme="majorBidi" w:cstheme="majorBidi"/>
          <w:noProof/>
          <w:snapToGrid w:val="0"/>
          <w:color w:val="0000FF"/>
          <w:sz w:val="24"/>
          <w:szCs w:val="24"/>
          <w:lang w:eastAsia="de-DE" w:bidi="en-US"/>
        </w:rPr>
        <w:t>3</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color w:val="222222"/>
          <w:sz w:val="24"/>
          <w:szCs w:val="24"/>
        </w:rPr>
        <w:t>.</w:t>
      </w:r>
      <w:r w:rsidR="00D04837" w:rsidRPr="008F4CEE">
        <w:rPr>
          <w:rFonts w:asciiTheme="majorBidi" w:eastAsia="Times New Roman" w:hAnsiTheme="majorBidi" w:cstheme="majorBidi"/>
          <w:color w:val="222222"/>
          <w:sz w:val="24"/>
          <w:szCs w:val="24"/>
        </w:rPr>
        <w:t xml:space="preserve"> </w:t>
      </w:r>
    </w:p>
    <w:p w14:paraId="12BC6DE6" w14:textId="2B7A1E57" w:rsidR="00250456" w:rsidRPr="008F4CEE" w:rsidRDefault="00250456" w:rsidP="00607E29">
      <w:pPr>
        <w:tabs>
          <w:tab w:val="left" w:pos="284"/>
        </w:tabs>
        <w:bidi w:val="0"/>
        <w:spacing w:after="0"/>
        <w:jc w:val="both"/>
        <w:rPr>
          <w:rFonts w:asciiTheme="majorBidi" w:eastAsia="Times New Roman" w:hAnsiTheme="majorBidi" w:cstheme="majorBidi"/>
          <w:color w:val="222222"/>
          <w:sz w:val="24"/>
          <w:szCs w:val="24"/>
        </w:rPr>
      </w:pPr>
      <w:r w:rsidRPr="008F4CEE">
        <w:rPr>
          <w:rFonts w:asciiTheme="majorBidi" w:eastAsia="Times New Roman" w:hAnsiTheme="majorBidi" w:cstheme="majorBidi"/>
          <w:color w:val="222222"/>
          <w:sz w:val="24"/>
          <w:szCs w:val="24"/>
        </w:rPr>
        <w:tab/>
        <w:t xml:space="preserve">Moreover, since the whole idea of metal protection is anchored on economic gain and environmental sustainability, the substance to be used as a metal corrosion inhibitor must be cheap, readily available, and environmentally friendly. Hence, research activities are geared toward finding a replacement for inorganic metal corrosion inhibitors. The leaf is one of the sources of cheap, readily available, and non-toxic green metal corrosion inhibitors.  Leaf Products are organic in nature, and contain certain photochemical substances such as tannins, flavonoids, saponins, organic and amino acids; alkaloids, and pigments that could be extracted by simple less expensive procedures. Extracts from different parts of leaves have been widely reported as effective and good metal corrosion inhibitors in various corrosive media </w:t>
      </w:r>
      <w:r w:rsidR="00D04837" w:rsidRPr="00C84714">
        <w:rPr>
          <w:rFonts w:asciiTheme="majorBidi" w:eastAsia="Times New Roman" w:hAnsiTheme="majorBidi" w:cstheme="majorBidi"/>
          <w:snapToGrid w:val="0"/>
          <w:color w:val="000000" w:themeColor="text1"/>
          <w:sz w:val="24"/>
          <w:szCs w:val="24"/>
          <w:lang w:eastAsia="de-DE" w:bidi="en-US"/>
        </w:rPr>
        <w:t>(</w:t>
      </w:r>
      <w:r w:rsidR="005D44AA">
        <w:rPr>
          <w:rFonts w:asciiTheme="majorBidi" w:eastAsia="Times New Roman" w:hAnsiTheme="majorBidi" w:cstheme="majorBidi"/>
          <w:snapToGrid w:val="0"/>
          <w:color w:val="0000FF"/>
          <w:sz w:val="24"/>
          <w:szCs w:val="24"/>
          <w:lang w:eastAsia="de-DE" w:bidi="en-US"/>
        </w:rPr>
        <w:t>Marzorati</w:t>
      </w:r>
      <w:r w:rsidR="005D44AA" w:rsidRPr="00C84714">
        <w:rPr>
          <w:rFonts w:asciiTheme="majorBidi" w:eastAsia="Times New Roman" w:hAnsiTheme="majorBidi" w:cstheme="majorBidi"/>
          <w:snapToGrid w:val="0"/>
          <w:color w:val="0000FF"/>
          <w:sz w:val="24"/>
          <w:szCs w:val="24"/>
          <w:lang w:eastAsia="de-DE" w:bidi="en-US"/>
        </w:rPr>
        <w:t xml:space="preserve"> </w:t>
      </w:r>
      <w:r w:rsidR="005D44AA" w:rsidRPr="00C84714">
        <w:rPr>
          <w:rFonts w:asciiTheme="majorBidi" w:eastAsia="Times New Roman" w:hAnsiTheme="majorBidi" w:cstheme="majorBidi"/>
          <w:i/>
          <w:iCs/>
          <w:snapToGrid w:val="0"/>
          <w:color w:val="0000FF"/>
          <w:sz w:val="24"/>
          <w:szCs w:val="24"/>
          <w:lang w:eastAsia="de-DE" w:bidi="en-US"/>
        </w:rPr>
        <w:t>et al.</w:t>
      </w:r>
      <w:r w:rsidR="005D44AA">
        <w:rPr>
          <w:rFonts w:asciiTheme="majorBidi" w:eastAsia="Times New Roman" w:hAnsiTheme="majorBidi" w:cstheme="majorBidi"/>
          <w:snapToGrid w:val="0"/>
          <w:color w:val="0000FF"/>
          <w:sz w:val="24"/>
          <w:szCs w:val="24"/>
          <w:lang w:eastAsia="de-DE" w:bidi="en-US"/>
        </w:rPr>
        <w:t xml:space="preserve"> 2019; </w:t>
      </w:r>
      <w:r w:rsidR="00D04837">
        <w:rPr>
          <w:rFonts w:asciiTheme="majorBidi" w:eastAsia="Times New Roman" w:hAnsiTheme="majorBidi" w:cstheme="majorBidi"/>
          <w:snapToGrid w:val="0"/>
          <w:color w:val="0000FF"/>
          <w:sz w:val="24"/>
          <w:szCs w:val="24"/>
          <w:lang w:eastAsia="de-DE" w:bidi="en-US"/>
        </w:rPr>
        <w:t>Ouakki</w:t>
      </w:r>
      <w:r w:rsidR="00D04837" w:rsidRPr="00C84714">
        <w:rPr>
          <w:rFonts w:asciiTheme="majorBidi" w:eastAsia="Times New Roman" w:hAnsiTheme="majorBidi" w:cstheme="majorBidi"/>
          <w:snapToGrid w:val="0"/>
          <w:color w:val="0000FF"/>
          <w:sz w:val="24"/>
          <w:szCs w:val="24"/>
          <w:lang w:eastAsia="de-DE" w:bidi="en-US"/>
        </w:rPr>
        <w:t xml:space="preserve"> </w:t>
      </w:r>
      <w:r w:rsidR="00D04837" w:rsidRPr="00C84714">
        <w:rPr>
          <w:rFonts w:asciiTheme="majorBidi" w:eastAsia="Times New Roman" w:hAnsiTheme="majorBidi" w:cstheme="majorBidi"/>
          <w:i/>
          <w:iCs/>
          <w:snapToGrid w:val="0"/>
          <w:color w:val="0000FF"/>
          <w:sz w:val="24"/>
          <w:szCs w:val="24"/>
          <w:lang w:eastAsia="de-DE" w:bidi="en-US"/>
        </w:rPr>
        <w:t>et al.</w:t>
      </w:r>
      <w:r w:rsidR="00D04837">
        <w:rPr>
          <w:rFonts w:asciiTheme="majorBidi" w:eastAsia="Times New Roman" w:hAnsiTheme="majorBidi" w:cstheme="majorBidi"/>
          <w:snapToGrid w:val="0"/>
          <w:color w:val="0000FF"/>
          <w:sz w:val="24"/>
          <w:szCs w:val="24"/>
          <w:lang w:eastAsia="de-DE" w:bidi="en-US"/>
        </w:rPr>
        <w:t xml:space="preserve"> 2022</w:t>
      </w:r>
      <w:r w:rsidR="005D44AA">
        <w:rPr>
          <w:rFonts w:asciiTheme="majorBidi" w:eastAsia="Times New Roman" w:hAnsiTheme="majorBidi" w:cstheme="majorBidi"/>
          <w:snapToGrid w:val="0"/>
          <w:color w:val="0000FF"/>
          <w:sz w:val="24"/>
          <w:szCs w:val="24"/>
          <w:lang w:eastAsia="de-DE" w:bidi="en-US"/>
        </w:rPr>
        <w:t>;</w:t>
      </w:r>
      <w:r w:rsidR="00D04837" w:rsidRPr="00C84714">
        <w:rPr>
          <w:rFonts w:asciiTheme="majorBidi" w:eastAsia="Times New Roman" w:hAnsiTheme="majorBidi" w:cstheme="majorBidi"/>
          <w:snapToGrid w:val="0"/>
          <w:color w:val="000000" w:themeColor="text1"/>
          <w:sz w:val="24"/>
          <w:szCs w:val="24"/>
          <w:lang w:eastAsia="de-DE" w:bidi="en-US"/>
        </w:rPr>
        <w:t xml:space="preserve"> </w:t>
      </w:r>
      <w:r w:rsidR="00D04837">
        <w:rPr>
          <w:rFonts w:asciiTheme="majorBidi" w:eastAsia="Times New Roman" w:hAnsiTheme="majorBidi" w:cstheme="majorBidi"/>
          <w:noProof/>
          <w:snapToGrid w:val="0"/>
          <w:color w:val="0000FF"/>
          <w:sz w:val="24"/>
          <w:szCs w:val="24"/>
          <w:lang w:eastAsia="de-DE" w:bidi="en-US"/>
        </w:rPr>
        <w:t>Berrissoul</w:t>
      </w:r>
      <w:r w:rsidR="00D04837" w:rsidRPr="00C84714">
        <w:rPr>
          <w:rFonts w:asciiTheme="majorBidi" w:eastAsia="Times New Roman" w:hAnsiTheme="majorBidi" w:cstheme="majorBidi"/>
          <w:noProof/>
          <w:snapToGrid w:val="0"/>
          <w:color w:val="0000FF"/>
          <w:sz w:val="24"/>
          <w:szCs w:val="24"/>
          <w:lang w:eastAsia="de-DE" w:bidi="en-US"/>
        </w:rPr>
        <w:t xml:space="preserve"> </w:t>
      </w:r>
      <w:r w:rsidR="00D04837" w:rsidRPr="00C84714">
        <w:rPr>
          <w:rFonts w:asciiTheme="majorBidi" w:eastAsia="Times New Roman" w:hAnsiTheme="majorBidi" w:cstheme="majorBidi"/>
          <w:i/>
          <w:noProof/>
          <w:snapToGrid w:val="0"/>
          <w:color w:val="0000FF"/>
          <w:sz w:val="24"/>
          <w:szCs w:val="24"/>
          <w:lang w:eastAsia="de-DE" w:bidi="en-US"/>
        </w:rPr>
        <w:t>et al.</w:t>
      </w:r>
      <w:r w:rsidR="00D04837" w:rsidRPr="00C84714">
        <w:rPr>
          <w:rFonts w:asciiTheme="majorBidi" w:eastAsia="Times New Roman" w:hAnsiTheme="majorBidi" w:cstheme="majorBidi"/>
          <w:noProof/>
          <w:snapToGrid w:val="0"/>
          <w:color w:val="0000FF"/>
          <w:sz w:val="24"/>
          <w:szCs w:val="24"/>
          <w:lang w:eastAsia="de-DE" w:bidi="en-US"/>
        </w:rPr>
        <w:t>, 20</w:t>
      </w:r>
      <w:r w:rsidR="00D04837">
        <w:rPr>
          <w:rFonts w:asciiTheme="majorBidi" w:eastAsia="Times New Roman" w:hAnsiTheme="majorBidi" w:cstheme="majorBidi"/>
          <w:noProof/>
          <w:snapToGrid w:val="0"/>
          <w:color w:val="0000FF"/>
          <w:sz w:val="24"/>
          <w:szCs w:val="24"/>
          <w:lang w:eastAsia="de-DE" w:bidi="en-US"/>
        </w:rPr>
        <w:t xml:space="preserve">22, Hamed </w:t>
      </w:r>
      <w:r w:rsidR="00D04837" w:rsidRPr="00D04837">
        <w:rPr>
          <w:rFonts w:asciiTheme="majorBidi" w:eastAsia="Times New Roman" w:hAnsiTheme="majorBidi" w:cstheme="majorBidi"/>
          <w:i/>
          <w:noProof/>
          <w:snapToGrid w:val="0"/>
          <w:color w:val="0000FF"/>
          <w:sz w:val="24"/>
          <w:szCs w:val="24"/>
          <w:lang w:eastAsia="de-DE" w:bidi="en-US"/>
        </w:rPr>
        <w:t>et al.,</w:t>
      </w:r>
      <w:r w:rsidR="00D04837">
        <w:rPr>
          <w:rFonts w:asciiTheme="majorBidi" w:eastAsia="Times New Roman" w:hAnsiTheme="majorBidi" w:cstheme="majorBidi"/>
          <w:noProof/>
          <w:snapToGrid w:val="0"/>
          <w:color w:val="0000FF"/>
          <w:sz w:val="24"/>
          <w:szCs w:val="24"/>
          <w:lang w:eastAsia="de-DE" w:bidi="en-US"/>
        </w:rPr>
        <w:t xml:space="preserve"> 2021</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color w:val="222222"/>
          <w:sz w:val="24"/>
          <w:szCs w:val="24"/>
        </w:rPr>
        <w:t>.</w:t>
      </w:r>
    </w:p>
    <w:p w14:paraId="61D0D902" w14:textId="77777777" w:rsidR="00677E64" w:rsidRPr="008F4CEE" w:rsidRDefault="00250456" w:rsidP="00607E29">
      <w:pPr>
        <w:tabs>
          <w:tab w:val="left" w:pos="284"/>
        </w:tabs>
        <w:bidi w:val="0"/>
        <w:spacing w:after="0"/>
        <w:jc w:val="both"/>
        <w:rPr>
          <w:rFonts w:ascii="Times New Roman" w:hAnsi="Times New Roman" w:cs="Times New Roman"/>
          <w:color w:val="000000" w:themeColor="text1"/>
          <w:sz w:val="24"/>
          <w:szCs w:val="24"/>
        </w:rPr>
      </w:pPr>
      <w:r w:rsidRPr="008F4CEE">
        <w:rPr>
          <w:rFonts w:ascii="Times New Roman" w:eastAsia="Times New Roman" w:hAnsi="Times New Roman" w:cs="Times New Roman"/>
          <w:color w:val="222222"/>
          <w:sz w:val="24"/>
          <w:szCs w:val="24"/>
        </w:rPr>
        <w:tab/>
        <w:t>Various research works have been carried out in recent times on the use of vegetable extracts as corrosion inhibitors</w:t>
      </w:r>
      <w:r w:rsidR="00D04837">
        <w:rPr>
          <w:rFonts w:ascii="Times New Roman" w:eastAsia="Times New Roman" w:hAnsi="Times New Roman" w:cs="Times New Roman"/>
          <w:color w:val="222222"/>
          <w:sz w:val="24"/>
          <w:szCs w:val="24"/>
        </w:rPr>
        <w:t xml:space="preserve"> </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snapToGrid w:val="0"/>
          <w:color w:val="0000FF"/>
          <w:sz w:val="24"/>
          <w:szCs w:val="24"/>
          <w:lang w:eastAsia="de-DE" w:bidi="en-US"/>
        </w:rPr>
        <w:t>Ahanotu</w:t>
      </w:r>
      <w:r w:rsidR="00D04837" w:rsidRPr="00C84714">
        <w:rPr>
          <w:rFonts w:asciiTheme="majorBidi" w:eastAsia="Times New Roman" w:hAnsiTheme="majorBidi" w:cstheme="majorBidi"/>
          <w:snapToGrid w:val="0"/>
          <w:color w:val="0000FF"/>
          <w:sz w:val="24"/>
          <w:szCs w:val="24"/>
          <w:lang w:eastAsia="de-DE" w:bidi="en-US"/>
        </w:rPr>
        <w:t xml:space="preserve"> </w:t>
      </w:r>
      <w:r w:rsidR="00D04837" w:rsidRPr="00C84714">
        <w:rPr>
          <w:rFonts w:asciiTheme="majorBidi" w:eastAsia="Times New Roman" w:hAnsiTheme="majorBidi" w:cstheme="majorBidi"/>
          <w:i/>
          <w:iCs/>
          <w:snapToGrid w:val="0"/>
          <w:color w:val="0000FF"/>
          <w:sz w:val="24"/>
          <w:szCs w:val="24"/>
          <w:lang w:eastAsia="de-DE" w:bidi="en-US"/>
        </w:rPr>
        <w:t>et al.</w:t>
      </w:r>
      <w:r w:rsidR="00D04837">
        <w:rPr>
          <w:rFonts w:asciiTheme="majorBidi" w:eastAsia="Times New Roman" w:hAnsiTheme="majorBidi" w:cstheme="majorBidi"/>
          <w:snapToGrid w:val="0"/>
          <w:color w:val="0000FF"/>
          <w:sz w:val="24"/>
          <w:szCs w:val="24"/>
          <w:lang w:eastAsia="de-DE" w:bidi="en-US"/>
        </w:rPr>
        <w:t xml:space="preserve"> 2022</w:t>
      </w:r>
      <w:r w:rsidR="00D04837" w:rsidRPr="00C84714">
        <w:rPr>
          <w:rFonts w:asciiTheme="majorBidi" w:eastAsia="Times New Roman" w:hAnsiTheme="majorBidi" w:cstheme="majorBidi"/>
          <w:snapToGrid w:val="0"/>
          <w:color w:val="0000FF"/>
          <w:sz w:val="24"/>
          <w:szCs w:val="24"/>
          <w:lang w:eastAsia="de-DE" w:bidi="en-US"/>
        </w:rPr>
        <w:t>,</w:t>
      </w:r>
      <w:r w:rsidR="00D04837" w:rsidRPr="00C84714">
        <w:rPr>
          <w:rFonts w:asciiTheme="majorBidi" w:eastAsia="Times New Roman" w:hAnsiTheme="majorBidi" w:cstheme="majorBidi"/>
          <w:snapToGrid w:val="0"/>
          <w:color w:val="000000" w:themeColor="text1"/>
          <w:sz w:val="24"/>
          <w:szCs w:val="24"/>
          <w:lang w:eastAsia="de-DE" w:bidi="en-US"/>
        </w:rPr>
        <w:t xml:space="preserve"> </w:t>
      </w:r>
      <w:r w:rsidR="00D04837">
        <w:rPr>
          <w:rFonts w:asciiTheme="majorBidi" w:eastAsia="Times New Roman" w:hAnsiTheme="majorBidi" w:cstheme="majorBidi"/>
          <w:noProof/>
          <w:snapToGrid w:val="0"/>
          <w:color w:val="0000FF"/>
          <w:sz w:val="24"/>
          <w:szCs w:val="24"/>
          <w:lang w:eastAsia="de-DE" w:bidi="en-US"/>
        </w:rPr>
        <w:t>Dehghani</w:t>
      </w:r>
      <w:r w:rsidR="00D04837" w:rsidRPr="00C84714">
        <w:rPr>
          <w:rFonts w:asciiTheme="majorBidi" w:eastAsia="Times New Roman" w:hAnsiTheme="majorBidi" w:cstheme="majorBidi"/>
          <w:noProof/>
          <w:snapToGrid w:val="0"/>
          <w:color w:val="0000FF"/>
          <w:sz w:val="24"/>
          <w:szCs w:val="24"/>
          <w:lang w:eastAsia="de-DE" w:bidi="en-US"/>
        </w:rPr>
        <w:t xml:space="preserve"> </w:t>
      </w:r>
      <w:r w:rsidR="00D04837" w:rsidRPr="00C84714">
        <w:rPr>
          <w:rFonts w:asciiTheme="majorBidi" w:eastAsia="Times New Roman" w:hAnsiTheme="majorBidi" w:cstheme="majorBidi"/>
          <w:i/>
          <w:noProof/>
          <w:snapToGrid w:val="0"/>
          <w:color w:val="0000FF"/>
          <w:sz w:val="24"/>
          <w:szCs w:val="24"/>
          <w:lang w:eastAsia="de-DE" w:bidi="en-US"/>
        </w:rPr>
        <w:t>et al.</w:t>
      </w:r>
      <w:r w:rsidR="00D04837" w:rsidRPr="00C84714">
        <w:rPr>
          <w:rFonts w:asciiTheme="majorBidi" w:eastAsia="Times New Roman" w:hAnsiTheme="majorBidi" w:cstheme="majorBidi"/>
          <w:noProof/>
          <w:snapToGrid w:val="0"/>
          <w:color w:val="0000FF"/>
          <w:sz w:val="24"/>
          <w:szCs w:val="24"/>
          <w:lang w:eastAsia="de-DE" w:bidi="en-US"/>
        </w:rPr>
        <w:t>, 20</w:t>
      </w:r>
      <w:r w:rsidR="00D04837">
        <w:rPr>
          <w:rFonts w:asciiTheme="majorBidi" w:eastAsia="Times New Roman" w:hAnsiTheme="majorBidi" w:cstheme="majorBidi"/>
          <w:noProof/>
          <w:snapToGrid w:val="0"/>
          <w:color w:val="0000FF"/>
          <w:sz w:val="24"/>
          <w:szCs w:val="24"/>
          <w:lang w:eastAsia="de-DE" w:bidi="en-US"/>
        </w:rPr>
        <w:t>23</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color w:val="222222"/>
          <w:sz w:val="24"/>
          <w:szCs w:val="24"/>
        </w:rPr>
        <w:t>.</w:t>
      </w:r>
      <w:r w:rsidRPr="008F4CEE">
        <w:rPr>
          <w:rFonts w:ascii="Times New Roman" w:eastAsia="Times New Roman" w:hAnsi="Times New Roman" w:cs="Times New Roman"/>
          <w:color w:val="222222"/>
          <w:sz w:val="24"/>
          <w:szCs w:val="24"/>
        </w:rPr>
        <w:t xml:space="preserve"> The research interest has been necessitated by the fact that the present corrosion inhibitors in the market for the protection of mild steel in the alkaline media are hazardous to the environment and thus compromise safety and sustainability drives</w:t>
      </w:r>
      <w:r w:rsidR="00D04837">
        <w:rPr>
          <w:rFonts w:ascii="Times New Roman" w:eastAsia="Times New Roman" w:hAnsi="Times New Roman" w:cs="Times New Roman"/>
          <w:color w:val="222222"/>
          <w:sz w:val="24"/>
          <w:szCs w:val="24"/>
        </w:rPr>
        <w:t xml:space="preserve"> </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snapToGrid w:val="0"/>
          <w:color w:val="0000FF"/>
          <w:sz w:val="24"/>
          <w:szCs w:val="24"/>
          <w:lang w:eastAsia="de-DE" w:bidi="en-US"/>
        </w:rPr>
        <w:t>Ghahrenani</w:t>
      </w:r>
      <w:r w:rsidR="00D04837" w:rsidRPr="00C84714">
        <w:rPr>
          <w:rFonts w:asciiTheme="majorBidi" w:eastAsia="Times New Roman" w:hAnsiTheme="majorBidi" w:cstheme="majorBidi"/>
          <w:snapToGrid w:val="0"/>
          <w:color w:val="0000FF"/>
          <w:sz w:val="24"/>
          <w:szCs w:val="24"/>
          <w:lang w:eastAsia="de-DE" w:bidi="en-US"/>
        </w:rPr>
        <w:t xml:space="preserve"> </w:t>
      </w:r>
      <w:r w:rsidR="00D04837" w:rsidRPr="00C84714">
        <w:rPr>
          <w:rFonts w:asciiTheme="majorBidi" w:eastAsia="Times New Roman" w:hAnsiTheme="majorBidi" w:cstheme="majorBidi"/>
          <w:i/>
          <w:iCs/>
          <w:snapToGrid w:val="0"/>
          <w:color w:val="0000FF"/>
          <w:sz w:val="24"/>
          <w:szCs w:val="24"/>
          <w:lang w:eastAsia="de-DE" w:bidi="en-US"/>
        </w:rPr>
        <w:t>et al.</w:t>
      </w:r>
      <w:r w:rsidR="00D04837">
        <w:rPr>
          <w:rFonts w:asciiTheme="majorBidi" w:eastAsia="Times New Roman" w:hAnsiTheme="majorBidi" w:cstheme="majorBidi"/>
          <w:snapToGrid w:val="0"/>
          <w:color w:val="0000FF"/>
          <w:sz w:val="24"/>
          <w:szCs w:val="24"/>
          <w:lang w:eastAsia="de-DE" w:bidi="en-US"/>
        </w:rPr>
        <w:t xml:space="preserve"> 2021</w:t>
      </w:r>
      <w:r w:rsidR="00D04837" w:rsidRPr="00C84714">
        <w:rPr>
          <w:rFonts w:asciiTheme="majorBidi" w:eastAsia="Times New Roman" w:hAnsiTheme="majorBidi" w:cstheme="majorBidi"/>
          <w:snapToGrid w:val="0"/>
          <w:color w:val="000000" w:themeColor="text1"/>
          <w:sz w:val="24"/>
          <w:szCs w:val="24"/>
          <w:lang w:eastAsia="de-DE" w:bidi="en-US"/>
        </w:rPr>
        <w:t>)</w:t>
      </w:r>
      <w:r w:rsidRPr="008F4CEE">
        <w:rPr>
          <w:rFonts w:ascii="Times New Roman" w:eastAsia="Times New Roman" w:hAnsi="Times New Roman" w:cs="Times New Roman"/>
          <w:color w:val="222222"/>
          <w:sz w:val="24"/>
          <w:szCs w:val="24"/>
        </w:rPr>
        <w:t>. There is, therefore, the need to develop inhibitors that are eco-friendly and sustainable. It is, however, noteworthy that the results of these studies show that extracts of the leaf are at the top of the list of non-toxic organic that has been used as corrosion inhibitors to replace environmentally hazardous synthetic. They are non-toxic, environmentally friendly, and readily available. To enhance the efficiency of metal corrosion inhibitors, extensive studies have been undertaken to identify the synergistic effect of other additives.</w:t>
      </w:r>
      <w:r w:rsidRPr="008F4CEE">
        <w:rPr>
          <w:rFonts w:ascii="Times New Roman" w:hAnsi="Times New Roman" w:cs="Times New Roman"/>
          <w:color w:val="0000FF"/>
          <w:sz w:val="24"/>
          <w:szCs w:val="24"/>
        </w:rPr>
        <w:t xml:space="preserve"> </w:t>
      </w:r>
      <w:r w:rsidR="00D04837" w:rsidRPr="00C84714">
        <w:rPr>
          <w:rFonts w:asciiTheme="majorBidi" w:eastAsia="Times New Roman" w:hAnsiTheme="majorBidi" w:cstheme="majorBidi"/>
          <w:snapToGrid w:val="0"/>
          <w:color w:val="000000" w:themeColor="text1"/>
          <w:sz w:val="24"/>
          <w:szCs w:val="24"/>
          <w:lang w:eastAsia="de-DE" w:bidi="en-US"/>
        </w:rPr>
        <w:t>(</w:t>
      </w:r>
      <w:r w:rsidR="00D04837">
        <w:rPr>
          <w:rFonts w:asciiTheme="majorBidi" w:eastAsia="Times New Roman" w:hAnsiTheme="majorBidi" w:cstheme="majorBidi"/>
          <w:snapToGrid w:val="0"/>
          <w:color w:val="0000FF"/>
          <w:sz w:val="24"/>
          <w:szCs w:val="24"/>
          <w:lang w:eastAsia="de-DE" w:bidi="en-US"/>
        </w:rPr>
        <w:t>Rathod</w:t>
      </w:r>
      <w:r w:rsidR="00D04837" w:rsidRPr="00C84714">
        <w:rPr>
          <w:rFonts w:asciiTheme="majorBidi" w:eastAsia="Times New Roman" w:hAnsiTheme="majorBidi" w:cstheme="majorBidi"/>
          <w:snapToGrid w:val="0"/>
          <w:color w:val="0000FF"/>
          <w:sz w:val="24"/>
          <w:szCs w:val="24"/>
          <w:lang w:eastAsia="de-DE" w:bidi="en-US"/>
        </w:rPr>
        <w:t xml:space="preserve"> </w:t>
      </w:r>
      <w:r w:rsidR="00D04837" w:rsidRPr="00C84714">
        <w:rPr>
          <w:rFonts w:asciiTheme="majorBidi" w:eastAsia="Times New Roman" w:hAnsiTheme="majorBidi" w:cstheme="majorBidi"/>
          <w:i/>
          <w:iCs/>
          <w:snapToGrid w:val="0"/>
          <w:color w:val="0000FF"/>
          <w:sz w:val="24"/>
          <w:szCs w:val="24"/>
          <w:lang w:eastAsia="de-DE" w:bidi="en-US"/>
        </w:rPr>
        <w:t>et al.</w:t>
      </w:r>
      <w:r w:rsidR="00D04837">
        <w:rPr>
          <w:rFonts w:asciiTheme="majorBidi" w:eastAsia="Times New Roman" w:hAnsiTheme="majorBidi" w:cstheme="majorBidi"/>
          <w:snapToGrid w:val="0"/>
          <w:color w:val="0000FF"/>
          <w:sz w:val="24"/>
          <w:szCs w:val="24"/>
          <w:lang w:eastAsia="de-DE" w:bidi="en-US"/>
        </w:rPr>
        <w:t xml:space="preserve"> 2022</w:t>
      </w:r>
      <w:r w:rsidR="00D04837" w:rsidRPr="00C84714">
        <w:rPr>
          <w:rFonts w:asciiTheme="majorBidi" w:eastAsia="Times New Roman" w:hAnsiTheme="majorBidi" w:cstheme="majorBidi"/>
          <w:snapToGrid w:val="0"/>
          <w:color w:val="0000FF"/>
          <w:sz w:val="24"/>
          <w:szCs w:val="24"/>
          <w:lang w:eastAsia="de-DE" w:bidi="en-US"/>
        </w:rPr>
        <w:t>,</w:t>
      </w:r>
      <w:r w:rsidR="00D04837" w:rsidRPr="00C84714">
        <w:rPr>
          <w:rFonts w:asciiTheme="majorBidi" w:eastAsia="Times New Roman" w:hAnsiTheme="majorBidi" w:cstheme="majorBidi"/>
          <w:snapToGrid w:val="0"/>
          <w:color w:val="000000" w:themeColor="text1"/>
          <w:sz w:val="24"/>
          <w:szCs w:val="24"/>
          <w:lang w:eastAsia="de-DE" w:bidi="en-US"/>
        </w:rPr>
        <w:t xml:space="preserve"> </w:t>
      </w:r>
      <w:r w:rsidR="00D04837">
        <w:rPr>
          <w:rFonts w:asciiTheme="majorBidi" w:eastAsia="Times New Roman" w:hAnsiTheme="majorBidi" w:cstheme="majorBidi"/>
          <w:noProof/>
          <w:snapToGrid w:val="0"/>
          <w:color w:val="0000FF"/>
          <w:sz w:val="24"/>
          <w:szCs w:val="24"/>
          <w:lang w:eastAsia="de-DE" w:bidi="en-US"/>
        </w:rPr>
        <w:t>Yee</w:t>
      </w:r>
      <w:r w:rsidR="00D04837" w:rsidRPr="00C84714">
        <w:rPr>
          <w:rFonts w:asciiTheme="majorBidi" w:eastAsia="Times New Roman" w:hAnsiTheme="majorBidi" w:cstheme="majorBidi"/>
          <w:noProof/>
          <w:snapToGrid w:val="0"/>
          <w:color w:val="0000FF"/>
          <w:sz w:val="24"/>
          <w:szCs w:val="24"/>
          <w:lang w:eastAsia="de-DE" w:bidi="en-US"/>
        </w:rPr>
        <w:t xml:space="preserve"> </w:t>
      </w:r>
      <w:r w:rsidR="00D04837" w:rsidRPr="00C84714">
        <w:rPr>
          <w:rFonts w:asciiTheme="majorBidi" w:eastAsia="Times New Roman" w:hAnsiTheme="majorBidi" w:cstheme="majorBidi"/>
          <w:i/>
          <w:noProof/>
          <w:snapToGrid w:val="0"/>
          <w:color w:val="0000FF"/>
          <w:sz w:val="24"/>
          <w:szCs w:val="24"/>
          <w:lang w:eastAsia="de-DE" w:bidi="en-US"/>
        </w:rPr>
        <w:t>et al.</w:t>
      </w:r>
      <w:r w:rsidR="00D04837" w:rsidRPr="00C84714">
        <w:rPr>
          <w:rFonts w:asciiTheme="majorBidi" w:eastAsia="Times New Roman" w:hAnsiTheme="majorBidi" w:cstheme="majorBidi"/>
          <w:noProof/>
          <w:snapToGrid w:val="0"/>
          <w:color w:val="0000FF"/>
          <w:sz w:val="24"/>
          <w:szCs w:val="24"/>
          <w:lang w:eastAsia="de-DE" w:bidi="en-US"/>
        </w:rPr>
        <w:t>, 20</w:t>
      </w:r>
      <w:r w:rsidR="00D04837">
        <w:rPr>
          <w:rFonts w:asciiTheme="majorBidi" w:eastAsia="Times New Roman" w:hAnsiTheme="majorBidi" w:cstheme="majorBidi"/>
          <w:noProof/>
          <w:snapToGrid w:val="0"/>
          <w:color w:val="0000FF"/>
          <w:sz w:val="24"/>
          <w:szCs w:val="24"/>
          <w:lang w:eastAsia="de-DE" w:bidi="en-US"/>
        </w:rPr>
        <w:t xml:space="preserve">20, Hynes </w:t>
      </w:r>
      <w:r w:rsidR="00D04837" w:rsidRPr="00D04837">
        <w:rPr>
          <w:rFonts w:asciiTheme="majorBidi" w:eastAsia="Times New Roman" w:hAnsiTheme="majorBidi" w:cstheme="majorBidi"/>
          <w:i/>
          <w:noProof/>
          <w:snapToGrid w:val="0"/>
          <w:color w:val="0000FF"/>
          <w:sz w:val="24"/>
          <w:szCs w:val="24"/>
          <w:lang w:eastAsia="de-DE" w:bidi="en-US"/>
        </w:rPr>
        <w:t>et al.,</w:t>
      </w:r>
      <w:r w:rsidR="00D04837">
        <w:rPr>
          <w:rFonts w:asciiTheme="majorBidi" w:eastAsia="Times New Roman" w:hAnsiTheme="majorBidi" w:cstheme="majorBidi"/>
          <w:noProof/>
          <w:snapToGrid w:val="0"/>
          <w:color w:val="0000FF"/>
          <w:sz w:val="24"/>
          <w:szCs w:val="24"/>
          <w:lang w:eastAsia="de-DE" w:bidi="en-US"/>
        </w:rPr>
        <w:t xml:space="preserve"> 2021</w:t>
      </w:r>
      <w:r w:rsidR="00D04837" w:rsidRPr="00D04837">
        <w:rPr>
          <w:rFonts w:asciiTheme="majorBidi" w:eastAsia="Times New Roman" w:hAnsiTheme="majorBidi" w:cstheme="majorBidi"/>
          <w:noProof/>
          <w:snapToGrid w:val="0"/>
          <w:color w:val="000000" w:themeColor="text1"/>
          <w:sz w:val="24"/>
          <w:szCs w:val="24"/>
          <w:lang w:eastAsia="de-DE" w:bidi="en-US"/>
        </w:rPr>
        <w:t>)</w:t>
      </w:r>
      <w:r w:rsidRPr="008F4CEE">
        <w:rPr>
          <w:rFonts w:ascii="Times New Roman" w:eastAsia="Times New Roman" w:hAnsi="Times New Roman" w:cs="Times New Roman"/>
          <w:color w:val="222222"/>
          <w:sz w:val="24"/>
          <w:szCs w:val="24"/>
        </w:rPr>
        <w:t xml:space="preserve"> noted that synergism provides a way of improving the inhibitive force of an inhibitor, decreasing the quantity of inhibitor usage, and diversifying the application of the inhibitor in an aggressive environment. The present study is concerned with an investigation of the inhibiting effect of </w:t>
      </w:r>
      <w:r w:rsidRPr="008F4CEE">
        <w:rPr>
          <w:rFonts w:ascii="Times New Roman" w:eastAsia="Times New Roman" w:hAnsi="Times New Roman" w:cs="Times New Roman"/>
          <w:i/>
          <w:iCs/>
          <w:color w:val="222222"/>
          <w:sz w:val="24"/>
          <w:szCs w:val="24"/>
        </w:rPr>
        <w:t>Dioscorea spp</w:t>
      </w:r>
      <w:r w:rsidRPr="008F4CEE">
        <w:rPr>
          <w:rFonts w:ascii="Times New Roman" w:eastAsia="Times New Roman" w:hAnsi="Times New Roman" w:cs="Times New Roman"/>
          <w:color w:val="222222"/>
          <w:sz w:val="24"/>
          <w:szCs w:val="24"/>
        </w:rPr>
        <w:t xml:space="preserve"> leafy extracts on the corrosion of mild steel in selected media by using the weight loss method. </w:t>
      </w:r>
    </w:p>
    <w:p w14:paraId="2422145E" w14:textId="77777777" w:rsidR="00677E64" w:rsidRPr="008F4CEE" w:rsidRDefault="00677E64" w:rsidP="00607E29">
      <w:pPr>
        <w:bidi w:val="0"/>
        <w:jc w:val="both"/>
        <w:rPr>
          <w:rFonts w:ascii="Times New Roman" w:hAnsi="Times New Roman" w:cs="Times New Roman"/>
          <w:sz w:val="12"/>
          <w:szCs w:val="12"/>
        </w:rPr>
      </w:pPr>
    </w:p>
    <w:p w14:paraId="4A74308A" w14:textId="77777777" w:rsidR="00677E64" w:rsidRPr="008F4CEE" w:rsidRDefault="00677E64" w:rsidP="00607E29">
      <w:pPr>
        <w:pStyle w:val="Titre1"/>
        <w:tabs>
          <w:tab w:val="left" w:pos="426"/>
        </w:tabs>
        <w:spacing w:after="0" w:afterAutospacing="0" w:line="276" w:lineRule="auto"/>
        <w:rPr>
          <w:sz w:val="24"/>
          <w:szCs w:val="24"/>
          <w:lang w:val="en-US"/>
        </w:rPr>
      </w:pPr>
      <w:r w:rsidRPr="008F4CEE">
        <w:rPr>
          <w:sz w:val="24"/>
          <w:szCs w:val="24"/>
          <w:lang w:val="en-US"/>
        </w:rPr>
        <w:t>2.</w:t>
      </w:r>
      <w:r w:rsidRPr="008F4CEE">
        <w:rPr>
          <w:sz w:val="24"/>
          <w:szCs w:val="24"/>
          <w:lang w:val="en-US"/>
        </w:rPr>
        <w:tab/>
        <w:t>Methodology</w:t>
      </w:r>
    </w:p>
    <w:p w14:paraId="66770887" w14:textId="77777777" w:rsidR="008F4CEE" w:rsidRPr="008F4CEE" w:rsidRDefault="008F4CEE" w:rsidP="00607E29">
      <w:pPr>
        <w:pStyle w:val="Titre2"/>
        <w:tabs>
          <w:tab w:val="left" w:pos="426"/>
        </w:tabs>
        <w:spacing w:before="0" w:line="276" w:lineRule="auto"/>
        <w:rPr>
          <w:rStyle w:val="fontstyle01"/>
          <w:rFonts w:ascii="Times New Roman" w:hAnsi="Times New Roman"/>
          <w:sz w:val="24"/>
          <w:szCs w:val="24"/>
        </w:rPr>
      </w:pPr>
      <w:r w:rsidRPr="008F4CEE">
        <w:rPr>
          <w:rStyle w:val="fontstyle01"/>
          <w:rFonts w:ascii="Times New Roman" w:hAnsi="Times New Roman"/>
          <w:sz w:val="24"/>
          <w:szCs w:val="24"/>
        </w:rPr>
        <w:t>2.1</w:t>
      </w:r>
      <w:r w:rsidRPr="008F4CEE">
        <w:rPr>
          <w:rStyle w:val="fontstyle01"/>
          <w:rFonts w:ascii="Times New Roman" w:hAnsi="Times New Roman"/>
          <w:sz w:val="24"/>
          <w:szCs w:val="24"/>
        </w:rPr>
        <w:tab/>
        <w:t>Materials</w:t>
      </w:r>
    </w:p>
    <w:p w14:paraId="7F8F208B" w14:textId="77777777" w:rsidR="008F4CEE" w:rsidRPr="008F4CEE" w:rsidRDefault="008F4CEE" w:rsidP="00607E29">
      <w:pPr>
        <w:tabs>
          <w:tab w:val="left" w:pos="426"/>
        </w:tabs>
        <w:bidi w:val="0"/>
        <w:ind w:firstLine="426"/>
        <w:jc w:val="both"/>
        <w:rPr>
          <w:rFonts w:asciiTheme="majorBidi" w:hAnsiTheme="majorBidi" w:cstheme="majorBidi"/>
          <w:sz w:val="24"/>
          <w:szCs w:val="24"/>
        </w:rPr>
      </w:pPr>
      <w:r w:rsidRPr="008F4CEE">
        <w:rPr>
          <w:rFonts w:asciiTheme="majorBidi" w:hAnsiTheme="majorBidi" w:cstheme="majorBidi"/>
          <w:sz w:val="24"/>
          <w:szCs w:val="24"/>
        </w:rPr>
        <w:t>The materials that were used for this study include the following:  mild steel rods, hacksaw, lathe machine, electronic weighing balance METTLE TOLEDO model ME204E, beakers (100cm</w:t>
      </w:r>
      <w:r w:rsidRPr="008F4CEE">
        <w:rPr>
          <w:rFonts w:asciiTheme="majorBidi" w:hAnsiTheme="majorBidi" w:cstheme="majorBidi"/>
          <w:sz w:val="24"/>
          <w:szCs w:val="24"/>
          <w:vertAlign w:val="superscript"/>
        </w:rPr>
        <w:t>3</w:t>
      </w:r>
      <w:r w:rsidRPr="008F4CEE">
        <w:rPr>
          <w:rFonts w:asciiTheme="majorBidi" w:hAnsiTheme="majorBidi" w:cstheme="majorBidi"/>
          <w:sz w:val="24"/>
          <w:szCs w:val="24"/>
        </w:rPr>
        <w:t>, measuring cylinder (1000cm</w:t>
      </w:r>
      <w:r w:rsidRPr="008F4CEE">
        <w:rPr>
          <w:rFonts w:asciiTheme="majorBidi" w:hAnsiTheme="majorBidi" w:cstheme="majorBidi"/>
          <w:sz w:val="24"/>
          <w:szCs w:val="24"/>
          <w:vertAlign w:val="superscript"/>
        </w:rPr>
        <w:t>3</w:t>
      </w:r>
      <w:r w:rsidRPr="008F4CEE">
        <w:rPr>
          <w:rFonts w:asciiTheme="majorBidi" w:hAnsiTheme="majorBidi" w:cstheme="majorBidi"/>
          <w:sz w:val="24"/>
          <w:szCs w:val="24"/>
        </w:rPr>
        <w:t>), volumetric flask (250cm</w:t>
      </w:r>
      <w:r w:rsidRPr="008F4CEE">
        <w:rPr>
          <w:rFonts w:asciiTheme="majorBidi" w:hAnsiTheme="majorBidi" w:cstheme="majorBidi"/>
          <w:sz w:val="24"/>
          <w:szCs w:val="24"/>
          <w:vertAlign w:val="superscript"/>
        </w:rPr>
        <w:t>3</w:t>
      </w:r>
      <w:r w:rsidRPr="008F4CEE">
        <w:rPr>
          <w:rFonts w:asciiTheme="majorBidi" w:hAnsiTheme="majorBidi" w:cstheme="majorBidi"/>
          <w:sz w:val="24"/>
          <w:szCs w:val="24"/>
        </w:rPr>
        <w:t xml:space="preserve">), masking tape, sand paper, nylon thread, hand towel, razor blade, retorts stand, paper sieve, funnel, distilled water, </w:t>
      </w:r>
      <w:r w:rsidRPr="008F4CEE">
        <w:rPr>
          <w:rFonts w:asciiTheme="majorBidi" w:hAnsiTheme="majorBidi" w:cstheme="majorBidi"/>
          <w:i/>
          <w:sz w:val="24"/>
          <w:szCs w:val="24"/>
        </w:rPr>
        <w:t xml:space="preserve">Dioscorea spp </w:t>
      </w:r>
      <w:r w:rsidRPr="008F4CEE">
        <w:rPr>
          <w:rFonts w:asciiTheme="majorBidi" w:hAnsiTheme="majorBidi" w:cstheme="majorBidi"/>
          <w:sz w:val="24"/>
          <w:szCs w:val="24"/>
        </w:rPr>
        <w:t>leaf extracts. The chemicals that were used were Acetone, tetraoxosulphate (vi) acid (H</w:t>
      </w:r>
      <w:r w:rsidRPr="008F4CEE">
        <w:rPr>
          <w:rFonts w:asciiTheme="majorBidi" w:hAnsiTheme="majorBidi" w:cstheme="majorBidi"/>
          <w:sz w:val="24"/>
          <w:szCs w:val="24"/>
          <w:vertAlign w:val="subscript"/>
        </w:rPr>
        <w:t>2</w:t>
      </w:r>
      <w:r w:rsidRPr="008F4CEE">
        <w:rPr>
          <w:rFonts w:asciiTheme="majorBidi" w:hAnsiTheme="majorBidi" w:cstheme="majorBidi"/>
          <w:sz w:val="24"/>
          <w:szCs w:val="24"/>
        </w:rPr>
        <w:t>SO</w:t>
      </w:r>
      <w:r w:rsidRPr="008F4CEE">
        <w:rPr>
          <w:rFonts w:asciiTheme="majorBidi" w:hAnsiTheme="majorBidi" w:cstheme="majorBidi"/>
          <w:sz w:val="24"/>
          <w:szCs w:val="24"/>
          <w:vertAlign w:val="subscript"/>
        </w:rPr>
        <w:t>4</w:t>
      </w:r>
      <w:r w:rsidRPr="008F4CEE">
        <w:rPr>
          <w:rFonts w:asciiTheme="majorBidi" w:hAnsiTheme="majorBidi" w:cstheme="majorBidi"/>
          <w:sz w:val="24"/>
          <w:szCs w:val="24"/>
        </w:rPr>
        <w:t>), sodium hydroxide (NaOH) and sodium chloride (NaCl).</w:t>
      </w:r>
    </w:p>
    <w:p w14:paraId="30E07E37" w14:textId="77777777" w:rsidR="008F4CEE" w:rsidRPr="008F4CEE" w:rsidRDefault="008F4CEE" w:rsidP="00607E29">
      <w:pPr>
        <w:pStyle w:val="Titre2"/>
        <w:tabs>
          <w:tab w:val="left" w:pos="426"/>
        </w:tabs>
        <w:spacing w:line="276" w:lineRule="auto"/>
        <w:rPr>
          <w:rFonts w:asciiTheme="majorBidi" w:hAnsiTheme="majorBidi" w:cstheme="majorBidi"/>
          <w:sz w:val="24"/>
          <w:szCs w:val="24"/>
        </w:rPr>
      </w:pPr>
      <w:r w:rsidRPr="008F4CEE">
        <w:rPr>
          <w:rFonts w:asciiTheme="majorBidi" w:hAnsiTheme="majorBidi" w:cstheme="majorBidi"/>
          <w:sz w:val="24"/>
          <w:szCs w:val="24"/>
        </w:rPr>
        <w:lastRenderedPageBreak/>
        <w:t>2.2</w:t>
      </w:r>
      <w:r w:rsidRPr="008F4CEE">
        <w:rPr>
          <w:rFonts w:asciiTheme="majorBidi" w:hAnsiTheme="majorBidi" w:cstheme="majorBidi"/>
          <w:sz w:val="24"/>
          <w:szCs w:val="24"/>
        </w:rPr>
        <w:tab/>
        <w:t>Material preparation of mild steel and leaf extracts</w:t>
      </w:r>
    </w:p>
    <w:p w14:paraId="615BBB94" w14:textId="5F9CB169" w:rsidR="00607E29" w:rsidRDefault="008F4CEE" w:rsidP="00607E29">
      <w:pPr>
        <w:pStyle w:val="Titre2"/>
        <w:tabs>
          <w:tab w:val="left" w:pos="426"/>
        </w:tabs>
        <w:spacing w:before="0" w:line="276" w:lineRule="auto"/>
        <w:jc w:val="both"/>
        <w:rPr>
          <w:rFonts w:asciiTheme="majorBidi" w:hAnsiTheme="majorBidi" w:cstheme="majorBidi"/>
          <w:b w:val="0"/>
          <w:i w:val="0"/>
          <w:sz w:val="24"/>
          <w:szCs w:val="24"/>
        </w:rPr>
      </w:pPr>
      <w:r w:rsidRPr="008F4CEE">
        <w:rPr>
          <w:rFonts w:asciiTheme="majorBidi" w:hAnsiTheme="majorBidi" w:cstheme="majorBidi"/>
          <w:b w:val="0"/>
          <w:i w:val="0"/>
          <w:sz w:val="24"/>
          <w:szCs w:val="24"/>
        </w:rPr>
        <w:tab/>
        <w:t>Mild steel rod was used for this study. The composition of the mild steel rods was analyzed using Optical Emission Spectrometer and the mild steel rods were sourced from metal stockists. The chemicals and reagents that were used in this study were of analytical grade. Cylindrical mild steel samples of diameter 8mm and height of 16mm was machined using lathe machine and hacksaw. Each coupon was degreased by washing in ethanol, dried in acetone and kept in a desiccator and then weight of each coupon was weighed before insert into beaker to obtain the weight difference.</w:t>
      </w:r>
    </w:p>
    <w:p w14:paraId="1236770A" w14:textId="77777777" w:rsidR="00607E29" w:rsidRDefault="00607E29" w:rsidP="00607E29">
      <w:pPr>
        <w:pStyle w:val="Titre2"/>
        <w:tabs>
          <w:tab w:val="left" w:pos="426"/>
        </w:tabs>
        <w:spacing w:before="0" w:after="0" w:line="276" w:lineRule="auto"/>
        <w:ind w:right="142"/>
        <w:jc w:val="center"/>
        <w:rPr>
          <w:rFonts w:asciiTheme="majorBidi" w:hAnsiTheme="majorBidi" w:cstheme="majorBidi"/>
          <w:b w:val="0"/>
          <w:i w:val="0"/>
          <w:sz w:val="24"/>
          <w:szCs w:val="24"/>
        </w:rPr>
      </w:pPr>
      <w:r>
        <w:rPr>
          <w:noProof/>
        </w:rPr>
        <w:drawing>
          <wp:inline distT="0" distB="0" distL="0" distR="0" wp14:anchorId="589A80A0" wp14:editId="3A45558A">
            <wp:extent cx="1965366" cy="2380615"/>
            <wp:effectExtent l="0" t="0" r="0" b="635"/>
            <wp:docPr id="313728414" name="Image 31372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810" cy="2402956"/>
                    </a:xfrm>
                    <a:prstGeom prst="rect">
                      <a:avLst/>
                    </a:prstGeom>
                    <a:noFill/>
                    <a:ln>
                      <a:noFill/>
                    </a:ln>
                  </pic:spPr>
                </pic:pic>
              </a:graphicData>
            </a:graphic>
          </wp:inline>
        </w:drawing>
      </w:r>
    </w:p>
    <w:p w14:paraId="1847B6A4" w14:textId="4E817CB8" w:rsidR="00607E29" w:rsidRDefault="00607E29" w:rsidP="00E55EAE">
      <w:pPr>
        <w:bidi w:val="0"/>
        <w:jc w:val="center"/>
        <w:rPr>
          <w:rFonts w:asciiTheme="majorBidi" w:hAnsiTheme="majorBidi" w:cstheme="majorBidi"/>
        </w:rPr>
      </w:pPr>
      <w:r w:rsidRPr="00E55EAE">
        <w:rPr>
          <w:rFonts w:asciiTheme="majorBidi" w:hAnsiTheme="majorBidi" w:cstheme="majorBidi"/>
          <w:b/>
          <w:bCs/>
          <w:lang w:val="en-GB" w:bidi="ar-SA"/>
        </w:rPr>
        <w:t>Photo 1:</w:t>
      </w:r>
      <w:r w:rsidRPr="00E55EAE">
        <w:rPr>
          <w:b/>
          <w:bCs/>
          <w:lang w:val="en-GB" w:bidi="ar-SA"/>
        </w:rPr>
        <w:t xml:space="preserve"> </w:t>
      </w:r>
      <w:r w:rsidRPr="00607E29">
        <w:rPr>
          <w:rFonts w:asciiTheme="majorBidi" w:hAnsiTheme="majorBidi" w:cstheme="majorBidi"/>
          <w:i/>
        </w:rPr>
        <w:t>Dioscorea spp</w:t>
      </w:r>
      <w:r w:rsidRPr="00607E29">
        <w:rPr>
          <w:rFonts w:asciiTheme="majorBidi" w:hAnsiTheme="majorBidi" w:cstheme="majorBidi"/>
        </w:rPr>
        <w:t xml:space="preserve"> leaf</w:t>
      </w:r>
    </w:p>
    <w:p w14:paraId="1FA68CEF" w14:textId="61113541" w:rsidR="00607E29" w:rsidRPr="00607E29" w:rsidRDefault="00607E29" w:rsidP="00607E29">
      <w:pPr>
        <w:pStyle w:val="Titre2"/>
        <w:tabs>
          <w:tab w:val="left" w:pos="426"/>
        </w:tabs>
        <w:spacing w:before="0" w:line="276" w:lineRule="auto"/>
        <w:jc w:val="both"/>
      </w:pPr>
      <w:r w:rsidRPr="008F4CEE">
        <w:rPr>
          <w:rFonts w:asciiTheme="majorBidi" w:hAnsiTheme="majorBidi" w:cstheme="majorBidi"/>
          <w:b w:val="0"/>
          <w:i w:val="0"/>
          <w:sz w:val="24"/>
          <w:szCs w:val="24"/>
        </w:rPr>
        <w:t xml:space="preserve">The leaves were collected from Edda-Echara town in Ebonyi State and were identified by laboratory technologist in the Department of Applied Biology, Ebonyi State University, Abakaliki, Nigeria. 20g of leaf extracts of Dioscorea spp was obtained using standard laboratory procedures. Volumetric concentrations of the leaves extracts were expressed in milliliter (ml). Concentrations of </w:t>
      </w:r>
      <w:r w:rsidRPr="00607E29">
        <w:rPr>
          <w:rFonts w:asciiTheme="majorBidi" w:hAnsiTheme="majorBidi" w:cstheme="majorBidi"/>
          <w:b w:val="0"/>
          <w:iCs w:val="0"/>
          <w:sz w:val="24"/>
          <w:szCs w:val="24"/>
        </w:rPr>
        <w:t>Dioscorea spp</w:t>
      </w:r>
      <w:r w:rsidRPr="008F4CEE">
        <w:rPr>
          <w:rFonts w:asciiTheme="majorBidi" w:hAnsiTheme="majorBidi" w:cstheme="majorBidi"/>
          <w:b w:val="0"/>
          <w:i w:val="0"/>
          <w:sz w:val="24"/>
          <w:szCs w:val="24"/>
        </w:rPr>
        <w:t xml:space="preserve"> leaf extracts that was used for the study were 5 cm</w:t>
      </w:r>
      <w:r w:rsidRPr="008F4CEE">
        <w:rPr>
          <w:rFonts w:asciiTheme="majorBidi" w:hAnsiTheme="majorBidi" w:cstheme="majorBidi"/>
          <w:b w:val="0"/>
          <w:i w:val="0"/>
          <w:sz w:val="24"/>
          <w:szCs w:val="24"/>
          <w:vertAlign w:val="superscript"/>
        </w:rPr>
        <w:t>3</w:t>
      </w:r>
      <w:r w:rsidRPr="008F4CEE">
        <w:rPr>
          <w:rFonts w:asciiTheme="majorBidi" w:hAnsiTheme="majorBidi" w:cstheme="majorBidi"/>
          <w:b w:val="0"/>
          <w:i w:val="0"/>
          <w:sz w:val="24"/>
          <w:szCs w:val="24"/>
        </w:rPr>
        <w:t>, 10 cm</w:t>
      </w:r>
      <w:r w:rsidRPr="008F4CEE">
        <w:rPr>
          <w:rFonts w:asciiTheme="majorBidi" w:hAnsiTheme="majorBidi" w:cstheme="majorBidi"/>
          <w:b w:val="0"/>
          <w:i w:val="0"/>
          <w:sz w:val="24"/>
          <w:szCs w:val="24"/>
          <w:vertAlign w:val="superscript"/>
        </w:rPr>
        <w:t>3</w:t>
      </w:r>
      <w:r w:rsidRPr="008F4CEE">
        <w:rPr>
          <w:rFonts w:asciiTheme="majorBidi" w:hAnsiTheme="majorBidi" w:cstheme="majorBidi"/>
          <w:b w:val="0"/>
          <w:i w:val="0"/>
          <w:sz w:val="24"/>
          <w:szCs w:val="24"/>
        </w:rPr>
        <w:t xml:space="preserve"> and 15 cm</w:t>
      </w:r>
      <w:r w:rsidRPr="008F4CEE">
        <w:rPr>
          <w:rFonts w:asciiTheme="majorBidi" w:hAnsiTheme="majorBidi" w:cstheme="majorBidi"/>
          <w:b w:val="0"/>
          <w:i w:val="0"/>
          <w:sz w:val="24"/>
          <w:szCs w:val="24"/>
          <w:vertAlign w:val="superscript"/>
        </w:rPr>
        <w:t>3</w:t>
      </w:r>
      <w:r w:rsidRPr="008F4CEE">
        <w:rPr>
          <w:rFonts w:asciiTheme="majorBidi" w:hAnsiTheme="majorBidi" w:cstheme="majorBidi"/>
          <w:b w:val="0"/>
          <w:i w:val="0"/>
          <w:sz w:val="24"/>
          <w:szCs w:val="24"/>
        </w:rPr>
        <w:t xml:space="preserve"> while the concentrations of the acid, alkali and salt were 0.5 M and 1.0 M respectively. A total of twenty (20) beakers were rinsed with distilled water and dried in air before the experimental were set up, so as to avoid additional water. The coupons were immersed in the different media by means of a nylon thread that were hang on a retort stand and tied to the coupons. Samples of the mild steel were inserted into the beakers and allowed to stand for 28 days (672 hours) with a set withdrawn after every 7 days (168 hours). None of the coupons were allowed to touch one another in order to avoid crevice and galvanic corrosion</w:t>
      </w:r>
      <w:r>
        <w:rPr>
          <w:rFonts w:asciiTheme="majorBidi" w:hAnsiTheme="majorBidi" w:cstheme="majorBidi"/>
          <w:b w:val="0"/>
          <w:i w:val="0"/>
          <w:sz w:val="24"/>
          <w:szCs w:val="24"/>
        </w:rPr>
        <w:t>.</w:t>
      </w:r>
    </w:p>
    <w:p w14:paraId="38ACF8A1" w14:textId="77777777" w:rsidR="008F4CEE" w:rsidRPr="008F4CEE" w:rsidRDefault="008F4CEE" w:rsidP="00607E29">
      <w:pPr>
        <w:pStyle w:val="Titre2"/>
        <w:tabs>
          <w:tab w:val="left" w:pos="426"/>
        </w:tabs>
        <w:spacing w:line="276" w:lineRule="auto"/>
        <w:rPr>
          <w:rFonts w:asciiTheme="majorBidi" w:hAnsiTheme="majorBidi" w:cstheme="majorBidi"/>
          <w:sz w:val="24"/>
          <w:szCs w:val="24"/>
        </w:rPr>
      </w:pPr>
      <w:r w:rsidRPr="008F4CEE">
        <w:rPr>
          <w:rFonts w:asciiTheme="majorBidi" w:hAnsiTheme="majorBidi" w:cstheme="majorBidi"/>
          <w:sz w:val="24"/>
          <w:szCs w:val="24"/>
        </w:rPr>
        <w:t>2.3</w:t>
      </w:r>
      <w:r w:rsidRPr="008F4CEE">
        <w:rPr>
          <w:rFonts w:asciiTheme="majorBidi" w:hAnsiTheme="majorBidi" w:cstheme="majorBidi"/>
          <w:sz w:val="24"/>
          <w:szCs w:val="24"/>
        </w:rPr>
        <w:tab/>
        <w:t>Corrosion characterisation</w:t>
      </w:r>
    </w:p>
    <w:p w14:paraId="5ECB121A" w14:textId="19E649A1" w:rsidR="008F4CEE" w:rsidRPr="008F4CEE" w:rsidRDefault="008F4CEE" w:rsidP="00607E29">
      <w:pPr>
        <w:pStyle w:val="Titre2"/>
        <w:tabs>
          <w:tab w:val="left" w:pos="426"/>
        </w:tabs>
        <w:spacing w:before="0" w:line="276" w:lineRule="auto"/>
        <w:jc w:val="both"/>
        <w:rPr>
          <w:rFonts w:asciiTheme="majorBidi" w:hAnsiTheme="majorBidi" w:cstheme="majorBidi"/>
          <w:b w:val="0"/>
          <w:i w:val="0"/>
          <w:sz w:val="24"/>
          <w:szCs w:val="24"/>
        </w:rPr>
      </w:pPr>
      <w:r w:rsidRPr="008F4CEE">
        <w:rPr>
          <w:rFonts w:asciiTheme="majorBidi" w:hAnsiTheme="majorBidi" w:cstheme="majorBidi"/>
          <w:b w:val="0"/>
          <w:i w:val="0"/>
          <w:sz w:val="24"/>
          <w:szCs w:val="24"/>
        </w:rPr>
        <w:t xml:space="preserve">The sample coupons of mild steel were first weighed using a digital weighing balance, METTLER TOLEDO model ME204E with a least count of 0.0001g, labeled and immersed in the test solutions of acid, alkali and salt with inhibitor. The weight loss of each of the sample coupons were determined and recorded. The determination of weight loss and recording was repeated consistently every 68 hours (7 days) for a period of 672 hours (28 days). Prior to measurement, each coupon </w:t>
      </w:r>
      <w:r w:rsidR="0026786B" w:rsidRPr="008F4CEE">
        <w:rPr>
          <w:rFonts w:asciiTheme="majorBidi" w:hAnsiTheme="majorBidi" w:cstheme="majorBidi"/>
          <w:b w:val="0"/>
          <w:i w:val="0"/>
          <w:sz w:val="24"/>
          <w:szCs w:val="24"/>
        </w:rPr>
        <w:t>was</w:t>
      </w:r>
      <w:r w:rsidRPr="008F4CEE">
        <w:rPr>
          <w:rFonts w:asciiTheme="majorBidi" w:hAnsiTheme="majorBidi" w:cstheme="majorBidi"/>
          <w:b w:val="0"/>
          <w:i w:val="0"/>
          <w:sz w:val="24"/>
          <w:szCs w:val="24"/>
        </w:rPr>
        <w:t xml:space="preserve"> washed in absolute ethanol, rinsed in distilled water, dried in acetone and then weighed</w:t>
      </w:r>
      <w:r w:rsidR="0026786B">
        <w:rPr>
          <w:rFonts w:asciiTheme="majorBidi" w:hAnsiTheme="majorBidi" w:cstheme="majorBidi"/>
          <w:b w:val="0"/>
          <w:i w:val="0"/>
          <w:sz w:val="24"/>
          <w:szCs w:val="24"/>
        </w:rPr>
        <w:t xml:space="preserve"> (</w:t>
      </w:r>
      <w:r w:rsidR="000C338E" w:rsidRPr="000C338E">
        <w:rPr>
          <w:rFonts w:asciiTheme="majorBidi" w:hAnsiTheme="majorBidi" w:cstheme="majorBidi"/>
          <w:b w:val="0"/>
          <w:i w:val="0"/>
          <w:snapToGrid w:val="0"/>
          <w:color w:val="0000FF"/>
          <w:sz w:val="24"/>
          <w:szCs w:val="24"/>
          <w:lang w:eastAsia="de-DE" w:bidi="en-US"/>
        </w:rPr>
        <w:t>Callister, 2007</w:t>
      </w:r>
      <w:r w:rsidR="000C338E">
        <w:rPr>
          <w:rFonts w:asciiTheme="majorBidi" w:hAnsiTheme="majorBidi" w:cstheme="majorBidi"/>
          <w:b w:val="0"/>
          <w:i w:val="0"/>
          <w:snapToGrid w:val="0"/>
          <w:color w:val="000000" w:themeColor="text1"/>
          <w:sz w:val="24"/>
          <w:szCs w:val="24"/>
          <w:lang w:eastAsia="de-DE" w:bidi="en-US"/>
        </w:rPr>
        <w:t>)</w:t>
      </w:r>
      <w:r w:rsidRPr="008F4CEE">
        <w:rPr>
          <w:rFonts w:asciiTheme="majorBidi" w:hAnsiTheme="majorBidi" w:cstheme="majorBidi"/>
          <w:b w:val="0"/>
          <w:i w:val="0"/>
          <w:sz w:val="24"/>
          <w:szCs w:val="24"/>
        </w:rPr>
        <w:t xml:space="preserve">. The same experiment was repeated in the absence and presence of inhibitor. From the weight loss measurements, the corrosion rate of leaf extracts </w:t>
      </w:r>
      <w:r w:rsidR="0026786B" w:rsidRPr="008F4CEE">
        <w:rPr>
          <w:rFonts w:asciiTheme="majorBidi" w:hAnsiTheme="majorBidi" w:cstheme="majorBidi"/>
          <w:b w:val="0"/>
          <w:i w:val="0"/>
          <w:sz w:val="24"/>
          <w:szCs w:val="24"/>
        </w:rPr>
        <w:t>was</w:t>
      </w:r>
      <w:r w:rsidRPr="008F4CEE">
        <w:rPr>
          <w:rFonts w:asciiTheme="majorBidi" w:hAnsiTheme="majorBidi" w:cstheme="majorBidi"/>
          <w:b w:val="0"/>
          <w:i w:val="0"/>
          <w:sz w:val="24"/>
          <w:szCs w:val="24"/>
        </w:rPr>
        <w:t xml:space="preserve"> calculated using the </w:t>
      </w:r>
      <w:r w:rsidRPr="008F4CEE">
        <w:rPr>
          <w:rFonts w:asciiTheme="majorBidi" w:hAnsiTheme="majorBidi" w:cstheme="majorBidi"/>
          <w:i w:val="0"/>
          <w:color w:val="0000FF"/>
          <w:sz w:val="24"/>
          <w:szCs w:val="24"/>
        </w:rPr>
        <w:t>Eqn. 1</w:t>
      </w:r>
      <w:r w:rsidRPr="008F4CEE">
        <w:rPr>
          <w:rFonts w:asciiTheme="majorBidi" w:hAnsiTheme="majorBidi" w:cstheme="majorBidi"/>
          <w:color w:val="0000FF"/>
          <w:sz w:val="24"/>
          <w:szCs w:val="24"/>
        </w:rPr>
        <w:t>.</w:t>
      </w:r>
    </w:p>
    <w:p w14:paraId="2F825294" w14:textId="77777777" w:rsidR="008F4CEE" w:rsidRPr="008F4CEE" w:rsidRDefault="008F4CEE" w:rsidP="00607E29">
      <w:pPr>
        <w:bidi w:val="0"/>
        <w:spacing w:before="240"/>
        <w:rPr>
          <w:rFonts w:asciiTheme="majorBidi" w:eastAsiaTheme="minorEastAsia" w:hAnsiTheme="majorBidi" w:cstheme="majorBidi"/>
          <w:b/>
          <w:sz w:val="24"/>
          <w:szCs w:val="24"/>
          <w:lang w:val="en-GB" w:bidi="ar-SA"/>
        </w:rPr>
      </w:pPr>
      <w:r w:rsidRPr="008F4CEE">
        <w:rPr>
          <w:rFonts w:asciiTheme="majorBidi" w:hAnsiTheme="majorBidi" w:cstheme="majorBidi"/>
          <w:sz w:val="24"/>
          <w:szCs w:val="24"/>
          <w:lang w:val="en-GB" w:bidi="ar-SA"/>
        </w:rPr>
        <w:t xml:space="preserve">   </w:t>
      </w:r>
      <m:oMath>
        <m:r>
          <w:rPr>
            <w:rFonts w:ascii="Cambria Math" w:hAnsi="Cambria Math" w:cstheme="majorBidi"/>
            <w:sz w:val="24"/>
            <w:szCs w:val="24"/>
            <w:lang w:val="en-GB" w:bidi="ar-SA"/>
          </w:rPr>
          <m:t>Corrosion</m:t>
        </m:r>
        <m:r>
          <w:rPr>
            <w:rFonts w:ascii="Cambria Math" w:hAnsiTheme="majorBidi" w:cstheme="majorBidi"/>
            <w:sz w:val="24"/>
            <w:szCs w:val="24"/>
            <w:lang w:val="en-GB" w:bidi="ar-SA"/>
          </w:rPr>
          <m:t xml:space="preserve"> </m:t>
        </m:r>
        <m:r>
          <w:rPr>
            <w:rFonts w:ascii="Cambria Math" w:hAnsi="Cambria Math" w:cstheme="majorBidi"/>
            <w:sz w:val="24"/>
            <w:szCs w:val="24"/>
            <w:lang w:val="en-GB" w:bidi="ar-SA"/>
          </w:rPr>
          <m:t>Rate</m:t>
        </m:r>
        <m:r>
          <w:rPr>
            <w:rFonts w:ascii="Cambria Math" w:hAnsiTheme="majorBidi" w:cstheme="majorBidi"/>
            <w:sz w:val="24"/>
            <w:szCs w:val="24"/>
            <w:lang w:val="en-GB" w:bidi="ar-SA"/>
          </w:rPr>
          <m:t>=</m:t>
        </m:r>
        <m:f>
          <m:fPr>
            <m:ctrlPr>
              <w:rPr>
                <w:rFonts w:ascii="Cambria Math" w:hAnsiTheme="majorBidi" w:cstheme="majorBidi"/>
                <w:i/>
                <w:sz w:val="24"/>
                <w:szCs w:val="24"/>
                <w:lang w:val="en-GB" w:bidi="ar-SA"/>
              </w:rPr>
            </m:ctrlPr>
          </m:fPr>
          <m:num>
            <m:r>
              <w:rPr>
                <w:rFonts w:ascii="Cambria Math" w:hAnsi="Cambria Math" w:cstheme="majorBidi"/>
                <w:sz w:val="24"/>
                <w:szCs w:val="24"/>
                <w:lang w:val="en-GB" w:bidi="ar-SA"/>
              </w:rPr>
              <m:t>K</m:t>
            </m:r>
            <m:r>
              <w:rPr>
                <w:rFonts w:asciiTheme="majorBidi" w:hAnsiTheme="majorBidi" w:cstheme="majorBidi"/>
                <w:sz w:val="24"/>
                <w:szCs w:val="24"/>
                <w:lang w:val="en-GB" w:bidi="ar-SA"/>
              </w:rPr>
              <m:t>∆</m:t>
            </m:r>
            <m:r>
              <w:rPr>
                <w:rFonts w:ascii="Cambria Math" w:hAnsi="Cambria Math" w:cstheme="majorBidi"/>
                <w:sz w:val="24"/>
                <w:szCs w:val="24"/>
                <w:lang w:val="en-GB" w:bidi="ar-SA"/>
              </w:rPr>
              <m:t>W</m:t>
            </m:r>
          </m:num>
          <m:den>
            <m:r>
              <w:rPr>
                <w:rFonts w:ascii="Cambria Math" w:hAnsi="Cambria Math" w:cstheme="majorBidi"/>
                <w:sz w:val="24"/>
                <w:szCs w:val="24"/>
                <w:lang w:val="en-GB" w:bidi="ar-SA"/>
              </w:rPr>
              <m:t>ρAt</m:t>
            </m:r>
          </m:den>
        </m:f>
      </m:oMath>
      <w:r w:rsidRPr="008F4CEE">
        <w:rPr>
          <w:rFonts w:asciiTheme="majorBidi" w:eastAsiaTheme="minorEastAsia" w:hAnsiTheme="majorBidi" w:cstheme="majorBidi"/>
          <w:sz w:val="24"/>
          <w:szCs w:val="24"/>
          <w:lang w:val="en-GB" w:bidi="ar-SA"/>
        </w:rPr>
        <w:t xml:space="preserve">                                                     </w:t>
      </w:r>
      <w:r w:rsidRPr="008F4CEE">
        <w:rPr>
          <w:rFonts w:asciiTheme="majorBidi" w:eastAsiaTheme="minorEastAsia" w:hAnsiTheme="majorBidi" w:cstheme="majorBidi"/>
          <w:b/>
          <w:sz w:val="24"/>
          <w:szCs w:val="24"/>
          <w:lang w:val="en-GB" w:bidi="ar-SA"/>
        </w:rPr>
        <w:t>Eqn.1</w:t>
      </w:r>
    </w:p>
    <w:p w14:paraId="35A6B728" w14:textId="77E8850C" w:rsidR="008F4CEE" w:rsidRPr="008F4CEE" w:rsidRDefault="00E55EAE" w:rsidP="00607E29">
      <w:pPr>
        <w:bidi w:val="0"/>
        <w:jc w:val="both"/>
        <w:rPr>
          <w:rFonts w:asciiTheme="majorBidi" w:eastAsiaTheme="minorEastAsia" w:hAnsiTheme="majorBidi" w:cstheme="majorBidi"/>
          <w:b/>
          <w:sz w:val="24"/>
          <w:szCs w:val="24"/>
          <w:lang w:val="en-GB" w:bidi="ar-SA"/>
        </w:rPr>
      </w:pPr>
      <w:r>
        <w:rPr>
          <w:rFonts w:asciiTheme="majorBidi" w:hAnsiTheme="majorBidi" w:cstheme="majorBidi"/>
          <w:sz w:val="24"/>
          <w:szCs w:val="24"/>
        </w:rPr>
        <w:lastRenderedPageBreak/>
        <w:t>w</w:t>
      </w:r>
      <w:r w:rsidR="008F4CEE" w:rsidRPr="008F4CEE">
        <w:rPr>
          <w:rFonts w:asciiTheme="majorBidi" w:hAnsiTheme="majorBidi" w:cstheme="majorBidi"/>
          <w:sz w:val="24"/>
          <w:szCs w:val="24"/>
        </w:rPr>
        <w:t>here CR is corrosion rate, millimeter per year (mm/yr), K is rate constant equal to 87.6 × 10</w:t>
      </w:r>
      <w:r w:rsidR="008F4CEE" w:rsidRPr="008F4CEE">
        <w:rPr>
          <w:rFonts w:asciiTheme="majorBidi" w:hAnsiTheme="majorBidi" w:cstheme="majorBidi"/>
          <w:sz w:val="24"/>
          <w:szCs w:val="24"/>
          <w:vertAlign w:val="superscript"/>
        </w:rPr>
        <w:t>4</w:t>
      </w:r>
      <w:r w:rsidR="008F4CEE" w:rsidRPr="008F4CEE">
        <w:rPr>
          <w:rFonts w:asciiTheme="majorBidi" w:hAnsiTheme="majorBidi" w:cstheme="majorBidi"/>
          <w:sz w:val="24"/>
          <w:szCs w:val="24"/>
        </w:rPr>
        <w:t xml:space="preserve">, </w:t>
      </w:r>
      <m:oMath>
        <m:r>
          <w:rPr>
            <w:rFonts w:asciiTheme="majorBidi" w:hAnsiTheme="majorBidi" w:cstheme="majorBidi"/>
            <w:sz w:val="24"/>
            <w:szCs w:val="24"/>
          </w:rPr>
          <m:t>∆</m:t>
        </m:r>
        <m:r>
          <w:rPr>
            <w:rFonts w:ascii="Cambria Math" w:hAnsi="Cambria Math" w:cstheme="majorBidi"/>
            <w:sz w:val="24"/>
            <w:szCs w:val="24"/>
          </w:rPr>
          <m:t>W</m:t>
        </m:r>
      </m:oMath>
      <w:r w:rsidR="008F4CEE" w:rsidRPr="008F4CEE">
        <w:rPr>
          <w:rFonts w:asciiTheme="majorBidi" w:hAnsiTheme="majorBidi" w:cstheme="majorBidi"/>
          <w:sz w:val="24"/>
          <w:szCs w:val="24"/>
        </w:rPr>
        <w:t xml:space="preserve"> is weight loss in mg, </w:t>
      </w:r>
      <w:r w:rsidR="00974409" w:rsidRPr="00974409">
        <w:rPr>
          <w:rFonts w:asciiTheme="majorBidi" w:hAnsiTheme="majorBidi" w:cstheme="majorBidi"/>
          <w:noProof/>
          <w:position w:val="-11"/>
          <w:sz w:val="24"/>
          <w:szCs w:val="24"/>
        </w:rPr>
        <w:pict w14:anchorId="7A090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75pt;height:16.85pt;mso-width-percent:0;mso-height-percent:0;mso-width-percent:0;mso-height-percent:0" equationxml="&lt;">
            <v:imagedata r:id="rId12" o:title="" chromakey="white"/>
          </v:shape>
        </w:pict>
      </w:r>
      <w:r w:rsidR="008F4CEE" w:rsidRPr="008F4CEE">
        <w:rPr>
          <w:rFonts w:asciiTheme="majorBidi" w:hAnsiTheme="majorBidi" w:cstheme="majorBidi"/>
          <w:sz w:val="24"/>
          <w:szCs w:val="24"/>
        </w:rPr>
        <w:t xml:space="preserve"> is density of material in gcm</w:t>
      </w:r>
      <w:r w:rsidR="008F4CEE" w:rsidRPr="008F4CEE">
        <w:rPr>
          <w:rFonts w:asciiTheme="majorBidi" w:hAnsiTheme="majorBidi" w:cstheme="majorBidi"/>
          <w:sz w:val="24"/>
          <w:szCs w:val="24"/>
          <w:vertAlign w:val="superscript"/>
        </w:rPr>
        <w:t xml:space="preserve">-3 </w:t>
      </w:r>
      <w:r w:rsidR="008F4CEE" w:rsidRPr="008F4CEE">
        <w:rPr>
          <w:rFonts w:asciiTheme="majorBidi" w:hAnsiTheme="majorBidi" w:cstheme="majorBidi"/>
          <w:sz w:val="24"/>
          <w:szCs w:val="24"/>
        </w:rPr>
        <w:t>=7.86gcm</w:t>
      </w:r>
      <w:r w:rsidR="008F4CEE" w:rsidRPr="008F4CEE">
        <w:rPr>
          <w:rFonts w:asciiTheme="majorBidi" w:hAnsiTheme="majorBidi" w:cstheme="majorBidi"/>
          <w:sz w:val="24"/>
          <w:szCs w:val="24"/>
          <w:vertAlign w:val="superscript"/>
        </w:rPr>
        <w:t>-3</w:t>
      </w:r>
      <w:r w:rsidR="008F4CEE" w:rsidRPr="008F4CEE">
        <w:rPr>
          <w:rFonts w:asciiTheme="majorBidi" w:hAnsiTheme="majorBidi" w:cstheme="majorBidi"/>
          <w:sz w:val="24"/>
          <w:szCs w:val="24"/>
        </w:rPr>
        <w:t>, T is exposure time in hours, A is exposed area of coupon in cm</w:t>
      </w:r>
      <w:r w:rsidR="008F4CEE" w:rsidRPr="008F4CEE">
        <w:rPr>
          <w:rFonts w:asciiTheme="majorBidi" w:hAnsiTheme="majorBidi" w:cstheme="majorBidi"/>
          <w:sz w:val="24"/>
          <w:szCs w:val="24"/>
          <w:vertAlign w:val="superscript"/>
        </w:rPr>
        <w:t>2</w:t>
      </w:r>
      <w:r w:rsidR="008F4CEE" w:rsidRPr="008F4CEE">
        <w:rPr>
          <w:rFonts w:asciiTheme="majorBidi" w:hAnsiTheme="majorBidi" w:cstheme="majorBidi"/>
          <w:sz w:val="24"/>
          <w:szCs w:val="24"/>
        </w:rPr>
        <w:t>.</w:t>
      </w:r>
    </w:p>
    <w:p w14:paraId="139BE3E7" w14:textId="77777777" w:rsidR="008F4CEE" w:rsidRPr="008F4CEE" w:rsidRDefault="008F4CEE" w:rsidP="00607E29">
      <w:pPr>
        <w:pStyle w:val="Titre1"/>
        <w:tabs>
          <w:tab w:val="left" w:pos="426"/>
        </w:tabs>
        <w:spacing w:after="0" w:afterAutospacing="0" w:line="276" w:lineRule="auto"/>
        <w:rPr>
          <w:rFonts w:asciiTheme="majorBidi" w:hAnsiTheme="majorBidi" w:cstheme="majorBidi"/>
          <w:sz w:val="24"/>
          <w:szCs w:val="24"/>
          <w:lang w:val="en-US"/>
        </w:rPr>
      </w:pPr>
      <w:r w:rsidRPr="008F4CEE">
        <w:rPr>
          <w:rFonts w:asciiTheme="majorBidi" w:hAnsiTheme="majorBidi" w:cstheme="majorBidi"/>
          <w:sz w:val="24"/>
          <w:szCs w:val="24"/>
          <w:lang w:val="en-US"/>
        </w:rPr>
        <w:t>3.</w:t>
      </w:r>
      <w:r w:rsidRPr="008F4CEE">
        <w:rPr>
          <w:rFonts w:asciiTheme="majorBidi" w:hAnsiTheme="majorBidi" w:cstheme="majorBidi"/>
          <w:sz w:val="24"/>
          <w:szCs w:val="24"/>
          <w:lang w:val="en-US"/>
        </w:rPr>
        <w:tab/>
        <w:t>Results and Discussion</w:t>
      </w:r>
    </w:p>
    <w:p w14:paraId="5E82D235" w14:textId="77777777" w:rsidR="008F4CEE" w:rsidRPr="008F4CEE" w:rsidRDefault="008F4CEE" w:rsidP="00607E29">
      <w:pPr>
        <w:pStyle w:val="Titre2"/>
        <w:tabs>
          <w:tab w:val="left" w:pos="426"/>
        </w:tabs>
        <w:spacing w:before="0" w:line="276" w:lineRule="auto"/>
        <w:rPr>
          <w:rFonts w:asciiTheme="majorBidi" w:hAnsiTheme="majorBidi" w:cstheme="majorBidi"/>
          <w:sz w:val="24"/>
          <w:szCs w:val="24"/>
        </w:rPr>
      </w:pPr>
      <w:r w:rsidRPr="008F4CEE">
        <w:rPr>
          <w:rFonts w:asciiTheme="majorBidi" w:hAnsiTheme="majorBidi" w:cstheme="majorBidi"/>
          <w:sz w:val="24"/>
          <w:szCs w:val="24"/>
        </w:rPr>
        <w:t>3.1</w:t>
      </w:r>
      <w:r w:rsidRPr="008F4CEE">
        <w:rPr>
          <w:rFonts w:asciiTheme="majorBidi" w:hAnsiTheme="majorBidi" w:cstheme="majorBidi"/>
          <w:sz w:val="24"/>
          <w:szCs w:val="24"/>
        </w:rPr>
        <w:tab/>
        <w:t>Corrosion rate analysis</w:t>
      </w:r>
    </w:p>
    <w:p w14:paraId="5DA4ADC8" w14:textId="6082E1BA" w:rsidR="006F2472" w:rsidRPr="008F4CEE" w:rsidRDefault="008F4CEE" w:rsidP="00607E29">
      <w:pPr>
        <w:bidi w:val="0"/>
        <w:ind w:firstLine="708"/>
        <w:jc w:val="both"/>
        <w:rPr>
          <w:rFonts w:asciiTheme="majorBidi" w:hAnsiTheme="majorBidi" w:cstheme="majorBidi"/>
          <w:sz w:val="24"/>
          <w:szCs w:val="24"/>
        </w:rPr>
      </w:pPr>
      <w:r w:rsidRPr="008F4CEE">
        <w:rPr>
          <w:rFonts w:asciiTheme="majorBidi" w:hAnsiTheme="majorBidi" w:cstheme="majorBidi"/>
          <w:color w:val="0000FF"/>
          <w:sz w:val="24"/>
          <w:szCs w:val="24"/>
        </w:rPr>
        <w:t>Figures 1-6</w:t>
      </w:r>
      <w:r w:rsidRPr="008F4CEE">
        <w:rPr>
          <w:rFonts w:asciiTheme="majorBidi" w:hAnsiTheme="majorBidi" w:cstheme="majorBidi"/>
          <w:sz w:val="24"/>
          <w:szCs w:val="24"/>
        </w:rPr>
        <w:t xml:space="preserve"> give the graphical variation of corrosion rate with exposure time as obtained from weight loss measurements.</w:t>
      </w:r>
      <w:r w:rsidR="006F2472">
        <w:rPr>
          <w:rFonts w:asciiTheme="majorBidi" w:hAnsiTheme="majorBidi" w:cstheme="majorBidi"/>
          <w:b/>
          <w:i/>
          <w:sz w:val="24"/>
          <w:szCs w:val="24"/>
        </w:rPr>
        <w:t xml:space="preserve"> </w:t>
      </w:r>
      <w:r w:rsidR="006F2472" w:rsidRPr="008F4CEE">
        <w:rPr>
          <w:rFonts w:asciiTheme="majorBidi" w:hAnsiTheme="majorBidi" w:cstheme="majorBidi"/>
          <w:sz w:val="24"/>
          <w:szCs w:val="24"/>
        </w:rPr>
        <w:t xml:space="preserve">The results obtained for the variation of corrosion rates with exposure time for the mild steel specimens immersed in 0.5 M NaOH with varied concentrations of added </w:t>
      </w:r>
      <w:r w:rsidR="006F2472" w:rsidRPr="008F4CEE">
        <w:rPr>
          <w:rFonts w:asciiTheme="majorBidi" w:hAnsiTheme="majorBidi" w:cstheme="majorBidi"/>
          <w:i/>
          <w:sz w:val="24"/>
          <w:szCs w:val="24"/>
        </w:rPr>
        <w:t>Dioscorea spp</w:t>
      </w:r>
      <w:r w:rsidR="006F2472" w:rsidRPr="008F4CEE">
        <w:rPr>
          <w:rFonts w:asciiTheme="majorBidi" w:hAnsiTheme="majorBidi" w:cstheme="majorBidi"/>
          <w:sz w:val="24"/>
          <w:szCs w:val="24"/>
        </w:rPr>
        <w:t xml:space="preserve"> leaf extract is presented </w:t>
      </w:r>
      <w:r w:rsidR="006F2472" w:rsidRPr="008F4CEE">
        <w:rPr>
          <w:rFonts w:asciiTheme="majorBidi" w:hAnsiTheme="majorBidi" w:cstheme="majorBidi"/>
          <w:b/>
          <w:color w:val="0000FF"/>
          <w:sz w:val="24"/>
          <w:szCs w:val="24"/>
        </w:rPr>
        <w:t>Figure 1.</w:t>
      </w:r>
      <w:r w:rsidR="006F2472" w:rsidRPr="008F4CEE">
        <w:rPr>
          <w:rFonts w:asciiTheme="majorBidi" w:hAnsiTheme="majorBidi" w:cstheme="majorBidi"/>
          <w:sz w:val="24"/>
          <w:szCs w:val="24"/>
        </w:rPr>
        <w:t xml:space="preserve"> The result obtained show a great value of corrosion rate for the test media without </w:t>
      </w:r>
      <w:r w:rsidR="006F2472" w:rsidRPr="008F4CEE">
        <w:rPr>
          <w:rFonts w:asciiTheme="majorBidi" w:hAnsiTheme="majorBidi" w:cstheme="majorBidi"/>
          <w:i/>
          <w:sz w:val="24"/>
          <w:szCs w:val="24"/>
        </w:rPr>
        <w:t>Dioscorea spp</w:t>
      </w:r>
      <w:r w:rsidR="006F2472" w:rsidRPr="008F4CEE">
        <w:rPr>
          <w:rFonts w:asciiTheme="majorBidi" w:hAnsiTheme="majorBidi" w:cstheme="majorBidi"/>
          <w:sz w:val="24"/>
          <w:szCs w:val="24"/>
        </w:rPr>
        <w:t xml:space="preserve"> leaf extract. The addition of </w:t>
      </w:r>
      <w:r w:rsidR="006F2472" w:rsidRPr="008F4CEE">
        <w:rPr>
          <w:rFonts w:asciiTheme="majorBidi" w:hAnsiTheme="majorBidi" w:cstheme="majorBidi"/>
          <w:i/>
          <w:sz w:val="24"/>
          <w:szCs w:val="24"/>
        </w:rPr>
        <w:t>Dioscorea spp</w:t>
      </w:r>
      <w:r w:rsidR="006F2472" w:rsidRPr="008F4CEE">
        <w:rPr>
          <w:rFonts w:asciiTheme="majorBidi" w:hAnsiTheme="majorBidi" w:cstheme="majorBidi"/>
          <w:sz w:val="24"/>
          <w:szCs w:val="24"/>
        </w:rPr>
        <w:t xml:space="preserve"> extract to the test media resulted in reduction of corrosion rate. </w:t>
      </w:r>
    </w:p>
    <w:tbl>
      <w:tblPr>
        <w:tblStyle w:val="Grilledutableau"/>
        <w:tblW w:w="0" w:type="auto"/>
        <w:tblLook w:val="04A0" w:firstRow="1" w:lastRow="0" w:firstColumn="1" w:lastColumn="0" w:noHBand="0" w:noVBand="1"/>
      </w:tblPr>
      <w:tblGrid>
        <w:gridCol w:w="5021"/>
        <w:gridCol w:w="4760"/>
      </w:tblGrid>
      <w:tr w:rsidR="006F2472" w14:paraId="66323CA7" w14:textId="77777777" w:rsidTr="005A4F2C">
        <w:tc>
          <w:tcPr>
            <w:tcW w:w="5135" w:type="dxa"/>
            <w:tcBorders>
              <w:top w:val="nil"/>
              <w:left w:val="nil"/>
              <w:bottom w:val="nil"/>
              <w:right w:val="nil"/>
            </w:tcBorders>
          </w:tcPr>
          <w:p w14:paraId="4C336AFD" w14:textId="7A4DCCB4" w:rsidR="006F2472" w:rsidRPr="006F2472" w:rsidRDefault="00974409" w:rsidP="00607E29">
            <w:pPr>
              <w:bidi w:val="0"/>
              <w:spacing w:after="0" w:line="240" w:lineRule="auto"/>
              <w:jc w:val="both"/>
              <w:rPr>
                <w:rFonts w:asciiTheme="majorBidi" w:hAnsiTheme="majorBidi" w:cstheme="majorBidi"/>
                <w:sz w:val="20"/>
                <w:szCs w:val="20"/>
              </w:rPr>
            </w:pPr>
            <w:r w:rsidRPr="006F2472">
              <w:rPr>
                <w:rFonts w:asciiTheme="majorBidi" w:eastAsiaTheme="minorHAnsi" w:hAnsiTheme="majorBidi" w:cstheme="majorBidi"/>
                <w:noProof/>
                <w:sz w:val="20"/>
                <w:szCs w:val="20"/>
              </w:rPr>
              <w:object w:dxaOrig="6144" w:dyaOrig="4704" w14:anchorId="5568291E">
                <v:shape id="_x0000_i1030" type="#_x0000_t75" alt="" style="width:250.55pt;height:200pt;mso-width-percent:0;mso-height-percent:0;mso-width-percent:0;mso-height-percent:0" o:ole="">
                  <v:imagedata r:id="rId13" o:title=""/>
                </v:shape>
                <o:OLEObject Type="Embed" ProgID="Origin50.Graph" ShapeID="_x0000_i1030" DrawAspect="Content" ObjectID="_1749966171" r:id="rId14"/>
              </w:object>
            </w:r>
            <w:r w:rsidR="006F2472" w:rsidRPr="006F2472">
              <w:rPr>
                <w:rFonts w:asciiTheme="majorBidi" w:hAnsiTheme="majorBidi" w:cstheme="majorBidi"/>
                <w:b/>
                <w:color w:val="0000FF"/>
                <w:sz w:val="20"/>
                <w:szCs w:val="20"/>
              </w:rPr>
              <w:t>Figure 1.</w:t>
            </w:r>
            <w:r w:rsidR="006F2472" w:rsidRPr="006F2472">
              <w:rPr>
                <w:rFonts w:asciiTheme="majorBidi" w:hAnsiTheme="majorBidi" w:cstheme="majorBidi"/>
                <w:sz w:val="20"/>
                <w:szCs w:val="20"/>
              </w:rPr>
              <w:t xml:space="preserve"> The graph of corrosion rate (mm/yr) against exposure time (hrs) for </w:t>
            </w:r>
            <w:r w:rsidR="006F2472" w:rsidRPr="006F2472">
              <w:rPr>
                <w:rFonts w:asciiTheme="majorBidi" w:hAnsiTheme="majorBidi" w:cstheme="majorBidi"/>
                <w:i/>
                <w:sz w:val="20"/>
                <w:szCs w:val="20"/>
              </w:rPr>
              <w:t>Dioscorea spp</w:t>
            </w:r>
            <w:r w:rsidR="006F2472" w:rsidRPr="006F2472">
              <w:rPr>
                <w:rFonts w:asciiTheme="majorBidi" w:hAnsiTheme="majorBidi" w:cstheme="majorBidi"/>
                <w:sz w:val="20"/>
                <w:szCs w:val="20"/>
              </w:rPr>
              <w:t xml:space="preserve"> leaf extract in 0.5 M NaOH media.</w:t>
            </w:r>
          </w:p>
        </w:tc>
        <w:tc>
          <w:tcPr>
            <w:tcW w:w="4862" w:type="dxa"/>
            <w:tcBorders>
              <w:top w:val="nil"/>
              <w:left w:val="nil"/>
              <w:bottom w:val="nil"/>
              <w:right w:val="nil"/>
            </w:tcBorders>
          </w:tcPr>
          <w:p w14:paraId="0BD2AD91" w14:textId="0FC69732" w:rsidR="006F2472" w:rsidRPr="006F2472" w:rsidRDefault="00974409" w:rsidP="00607E29">
            <w:pPr>
              <w:bidi w:val="0"/>
              <w:spacing w:after="0" w:line="240" w:lineRule="auto"/>
              <w:jc w:val="both"/>
              <w:rPr>
                <w:rFonts w:asciiTheme="majorBidi" w:hAnsiTheme="majorBidi" w:cstheme="majorBidi"/>
                <w:sz w:val="20"/>
                <w:szCs w:val="20"/>
              </w:rPr>
            </w:pPr>
            <w:r w:rsidRPr="006F2472">
              <w:rPr>
                <w:rFonts w:asciiTheme="majorBidi" w:eastAsiaTheme="minorHAnsi" w:hAnsiTheme="majorBidi" w:cstheme="majorBidi"/>
                <w:noProof/>
                <w:sz w:val="20"/>
                <w:szCs w:val="20"/>
              </w:rPr>
              <w:object w:dxaOrig="6144" w:dyaOrig="4704" w14:anchorId="399E718E">
                <v:shape id="_x0000_i1029" type="#_x0000_t75" alt="" style="width:250.55pt;height:200pt;mso-width-percent:0;mso-height-percent:0;mso-width-percent:0;mso-height-percent:0" o:ole="">
                  <v:imagedata r:id="rId15" o:title=""/>
                </v:shape>
                <o:OLEObject Type="Embed" ProgID="Origin50.Graph" ShapeID="_x0000_i1029" DrawAspect="Content" ObjectID="_1749966172" r:id="rId16"/>
              </w:object>
            </w:r>
            <w:r w:rsidR="006F2472" w:rsidRPr="006F2472">
              <w:rPr>
                <w:rFonts w:asciiTheme="majorBidi" w:hAnsiTheme="majorBidi" w:cstheme="majorBidi"/>
                <w:b/>
                <w:color w:val="0000FF"/>
                <w:sz w:val="20"/>
                <w:szCs w:val="20"/>
              </w:rPr>
              <w:t>Figure 2.</w:t>
            </w:r>
            <w:r w:rsidR="006F2472" w:rsidRPr="006F2472">
              <w:rPr>
                <w:rFonts w:asciiTheme="majorBidi" w:hAnsiTheme="majorBidi" w:cstheme="majorBidi"/>
                <w:sz w:val="20"/>
                <w:szCs w:val="20"/>
              </w:rPr>
              <w:t xml:space="preserve">  The graph of corrosion rate (mm/yr) against exposure time (hrs) for </w:t>
            </w:r>
            <w:r w:rsidR="006F2472" w:rsidRPr="006F2472">
              <w:rPr>
                <w:rFonts w:asciiTheme="majorBidi" w:hAnsiTheme="majorBidi" w:cstheme="majorBidi"/>
                <w:i/>
                <w:sz w:val="20"/>
                <w:szCs w:val="20"/>
              </w:rPr>
              <w:t>Dioscorea spp</w:t>
            </w:r>
            <w:r w:rsidR="006F2472" w:rsidRPr="006F2472">
              <w:rPr>
                <w:rFonts w:asciiTheme="majorBidi" w:hAnsiTheme="majorBidi" w:cstheme="majorBidi"/>
                <w:sz w:val="20"/>
                <w:szCs w:val="20"/>
              </w:rPr>
              <w:t xml:space="preserve"> leaf extract in 1.0 M NaOH media.</w:t>
            </w:r>
          </w:p>
          <w:p w14:paraId="6B9C4C91" w14:textId="77777777" w:rsidR="006F2472" w:rsidRPr="006F2472" w:rsidRDefault="006F2472" w:rsidP="00607E29">
            <w:pPr>
              <w:pStyle w:val="Titre2"/>
              <w:tabs>
                <w:tab w:val="left" w:pos="426"/>
              </w:tabs>
              <w:spacing w:before="0" w:after="0"/>
              <w:outlineLvl w:val="1"/>
              <w:rPr>
                <w:rFonts w:asciiTheme="majorBidi" w:hAnsiTheme="majorBidi" w:cstheme="majorBidi"/>
                <w:b w:val="0"/>
                <w:i w:val="0"/>
                <w:sz w:val="20"/>
                <w:szCs w:val="20"/>
                <w:lang w:val="en-US"/>
              </w:rPr>
            </w:pPr>
          </w:p>
        </w:tc>
      </w:tr>
      <w:tr w:rsidR="006F2472" w14:paraId="3C6C78EB" w14:textId="77777777" w:rsidTr="005A4F2C">
        <w:tc>
          <w:tcPr>
            <w:tcW w:w="5135" w:type="dxa"/>
            <w:tcBorders>
              <w:top w:val="nil"/>
              <w:left w:val="nil"/>
              <w:bottom w:val="nil"/>
              <w:right w:val="nil"/>
            </w:tcBorders>
          </w:tcPr>
          <w:p w14:paraId="304DB4C0" w14:textId="1CBB03A3" w:rsidR="006F2472" w:rsidRPr="006F2472" w:rsidRDefault="00974409" w:rsidP="00607E29">
            <w:pPr>
              <w:bidi w:val="0"/>
              <w:spacing w:after="0" w:line="240" w:lineRule="auto"/>
              <w:jc w:val="both"/>
              <w:rPr>
                <w:rFonts w:asciiTheme="majorBidi" w:hAnsiTheme="majorBidi" w:cstheme="majorBidi"/>
                <w:sz w:val="20"/>
                <w:szCs w:val="20"/>
              </w:rPr>
            </w:pPr>
            <w:r w:rsidRPr="006F2472">
              <w:rPr>
                <w:rFonts w:asciiTheme="majorBidi" w:eastAsiaTheme="minorHAnsi" w:hAnsiTheme="majorBidi" w:cstheme="majorBidi"/>
                <w:noProof/>
                <w:sz w:val="20"/>
                <w:szCs w:val="20"/>
              </w:rPr>
              <w:object w:dxaOrig="6144" w:dyaOrig="4704" w14:anchorId="33D863F2">
                <v:shape id="_x0000_i1028" type="#_x0000_t75" alt="" style="width:250.1pt;height:200pt;mso-width-percent:0;mso-height-percent:0;mso-width-percent:0;mso-height-percent:0" o:ole="">
                  <v:imagedata r:id="rId17" o:title=""/>
                </v:shape>
                <o:OLEObject Type="Embed" ProgID="Origin50.Graph" ShapeID="_x0000_i1028" DrawAspect="Content" ObjectID="_1749966173" r:id="rId18"/>
              </w:object>
            </w:r>
            <w:r w:rsidR="006F2472" w:rsidRPr="006F2472">
              <w:rPr>
                <w:rFonts w:asciiTheme="majorBidi" w:hAnsiTheme="majorBidi" w:cstheme="majorBidi"/>
                <w:b/>
                <w:color w:val="0000FF"/>
                <w:sz w:val="20"/>
                <w:szCs w:val="20"/>
              </w:rPr>
              <w:t>Figure 3.</w:t>
            </w:r>
            <w:r w:rsidR="006F2472" w:rsidRPr="006F2472">
              <w:rPr>
                <w:rFonts w:asciiTheme="majorBidi" w:hAnsiTheme="majorBidi" w:cstheme="majorBidi"/>
                <w:sz w:val="20"/>
                <w:szCs w:val="20"/>
              </w:rPr>
              <w:t xml:space="preserve"> The graph of corrosion rate (mm/yr) against exposure time (hrs) for </w:t>
            </w:r>
            <w:r w:rsidR="006F2472" w:rsidRPr="006F2472">
              <w:rPr>
                <w:rFonts w:asciiTheme="majorBidi" w:hAnsiTheme="majorBidi" w:cstheme="majorBidi"/>
                <w:i/>
                <w:sz w:val="20"/>
                <w:szCs w:val="20"/>
              </w:rPr>
              <w:t>Dioscorea spp</w:t>
            </w:r>
            <w:r w:rsidR="006F2472" w:rsidRPr="006F2472">
              <w:rPr>
                <w:rFonts w:asciiTheme="majorBidi" w:hAnsiTheme="majorBidi" w:cstheme="majorBidi"/>
                <w:sz w:val="20"/>
                <w:szCs w:val="20"/>
              </w:rPr>
              <w:t xml:space="preserve"> leaf extract in 0.5 M NaCl media</w:t>
            </w:r>
          </w:p>
        </w:tc>
        <w:tc>
          <w:tcPr>
            <w:tcW w:w="4862" w:type="dxa"/>
            <w:tcBorders>
              <w:top w:val="nil"/>
              <w:left w:val="nil"/>
              <w:bottom w:val="nil"/>
              <w:right w:val="nil"/>
            </w:tcBorders>
          </w:tcPr>
          <w:p w14:paraId="301BFAAD" w14:textId="59AC593C" w:rsidR="006F2472" w:rsidRPr="006F2472" w:rsidRDefault="00974409" w:rsidP="00607E29">
            <w:pPr>
              <w:bidi w:val="0"/>
              <w:spacing w:after="0" w:line="240" w:lineRule="auto"/>
              <w:rPr>
                <w:rFonts w:asciiTheme="majorBidi" w:hAnsiTheme="majorBidi" w:cstheme="majorBidi"/>
                <w:sz w:val="20"/>
                <w:szCs w:val="20"/>
              </w:rPr>
            </w:pPr>
            <w:r w:rsidRPr="006F2472">
              <w:rPr>
                <w:rFonts w:asciiTheme="majorBidi" w:eastAsiaTheme="minorHAnsi" w:hAnsiTheme="majorBidi" w:cstheme="majorBidi"/>
                <w:noProof/>
                <w:sz w:val="20"/>
                <w:szCs w:val="20"/>
              </w:rPr>
              <w:object w:dxaOrig="6144" w:dyaOrig="4704" w14:anchorId="4F3D4691">
                <v:shape id="_x0000_i1027" type="#_x0000_t75" alt="" style="width:250.55pt;height:200pt;mso-width-percent:0;mso-height-percent:0;mso-width-percent:0;mso-height-percent:0" o:ole="">
                  <v:imagedata r:id="rId19" o:title=""/>
                </v:shape>
                <o:OLEObject Type="Embed" ProgID="Origin50.Graph" ShapeID="_x0000_i1027" DrawAspect="Content" ObjectID="_1749966174" r:id="rId20"/>
              </w:object>
            </w:r>
            <w:r w:rsidR="006F2472" w:rsidRPr="006F2472">
              <w:rPr>
                <w:rFonts w:asciiTheme="majorBidi" w:hAnsiTheme="majorBidi" w:cstheme="majorBidi"/>
                <w:b/>
                <w:color w:val="0000FF"/>
                <w:sz w:val="20"/>
                <w:szCs w:val="20"/>
              </w:rPr>
              <w:t>Figure 4.</w:t>
            </w:r>
            <w:r w:rsidR="006F2472" w:rsidRPr="006F2472">
              <w:rPr>
                <w:rFonts w:asciiTheme="majorBidi" w:hAnsiTheme="majorBidi" w:cstheme="majorBidi"/>
                <w:sz w:val="20"/>
                <w:szCs w:val="20"/>
              </w:rPr>
              <w:t xml:space="preserve"> The graph of corrosion rate (mm/yr) against exposure time (hrs) for </w:t>
            </w:r>
            <w:r w:rsidR="006F2472" w:rsidRPr="006F2472">
              <w:rPr>
                <w:rFonts w:asciiTheme="majorBidi" w:hAnsiTheme="majorBidi" w:cstheme="majorBidi"/>
                <w:i/>
                <w:sz w:val="20"/>
                <w:szCs w:val="20"/>
              </w:rPr>
              <w:t>Dioscorea spp</w:t>
            </w:r>
            <w:r w:rsidR="006F2472" w:rsidRPr="006F2472">
              <w:rPr>
                <w:rFonts w:asciiTheme="majorBidi" w:hAnsiTheme="majorBidi" w:cstheme="majorBidi"/>
                <w:sz w:val="20"/>
                <w:szCs w:val="20"/>
              </w:rPr>
              <w:t xml:space="preserve"> leaf extract in 1.0 M NaCl media</w:t>
            </w:r>
          </w:p>
        </w:tc>
      </w:tr>
      <w:tr w:rsidR="006F2472" w14:paraId="7E40E110" w14:textId="77777777" w:rsidTr="005A4F2C">
        <w:tc>
          <w:tcPr>
            <w:tcW w:w="5135" w:type="dxa"/>
            <w:tcBorders>
              <w:top w:val="nil"/>
              <w:left w:val="nil"/>
              <w:bottom w:val="nil"/>
              <w:right w:val="nil"/>
            </w:tcBorders>
          </w:tcPr>
          <w:p w14:paraId="4088F268" w14:textId="033C8241" w:rsidR="005A4F2C" w:rsidRDefault="00974409" w:rsidP="00607E29">
            <w:pPr>
              <w:bidi w:val="0"/>
              <w:spacing w:after="0" w:line="240" w:lineRule="auto"/>
              <w:rPr>
                <w:rFonts w:asciiTheme="majorBidi" w:hAnsiTheme="majorBidi" w:cstheme="majorBidi"/>
                <w:sz w:val="20"/>
                <w:szCs w:val="20"/>
              </w:rPr>
            </w:pPr>
            <w:r w:rsidRPr="006F2472">
              <w:rPr>
                <w:rFonts w:asciiTheme="majorBidi" w:eastAsiaTheme="minorHAnsi" w:hAnsiTheme="majorBidi" w:cstheme="majorBidi"/>
                <w:noProof/>
                <w:sz w:val="20"/>
                <w:szCs w:val="20"/>
              </w:rPr>
              <w:object w:dxaOrig="6144" w:dyaOrig="4704" w14:anchorId="745ADB52">
                <v:shape id="_x0000_i1026" type="#_x0000_t75" alt="" style="width:265.25pt;height:192.4pt;mso-width-percent:0;mso-height-percent:0;mso-width-percent:0;mso-height-percent:0" o:ole="">
                  <v:imagedata r:id="rId21" o:title=""/>
                </v:shape>
                <o:OLEObject Type="Embed" ProgID="Origin50.Graph" ShapeID="_x0000_i1026" DrawAspect="Content" ObjectID="_1749966175" r:id="rId22"/>
              </w:object>
            </w:r>
            <w:r w:rsidR="006F2472" w:rsidRPr="006F2472">
              <w:rPr>
                <w:rFonts w:asciiTheme="majorBidi" w:hAnsiTheme="majorBidi" w:cstheme="majorBidi"/>
                <w:b/>
                <w:color w:val="0000FF"/>
                <w:sz w:val="20"/>
                <w:szCs w:val="20"/>
              </w:rPr>
              <w:t xml:space="preserve">Figure 5. </w:t>
            </w:r>
            <w:r w:rsidR="006F2472" w:rsidRPr="006F2472">
              <w:rPr>
                <w:rFonts w:asciiTheme="majorBidi" w:hAnsiTheme="majorBidi" w:cstheme="majorBidi"/>
                <w:sz w:val="20"/>
                <w:szCs w:val="20"/>
              </w:rPr>
              <w:t xml:space="preserve">The graph of corrosion rate (mm/yr) against exposure time (hrs) for </w:t>
            </w:r>
            <w:r w:rsidR="006F2472" w:rsidRPr="006F2472">
              <w:rPr>
                <w:rFonts w:asciiTheme="majorBidi" w:hAnsiTheme="majorBidi" w:cstheme="majorBidi"/>
                <w:i/>
                <w:sz w:val="20"/>
                <w:szCs w:val="20"/>
              </w:rPr>
              <w:t xml:space="preserve">Dioscorea </w:t>
            </w:r>
            <w:proofErr w:type="gramStart"/>
            <w:r w:rsidR="006F2472" w:rsidRPr="006F2472">
              <w:rPr>
                <w:rFonts w:asciiTheme="majorBidi" w:hAnsiTheme="majorBidi" w:cstheme="majorBidi"/>
                <w:i/>
                <w:sz w:val="20"/>
                <w:szCs w:val="20"/>
              </w:rPr>
              <w:t>spp</w:t>
            </w:r>
            <w:r w:rsidR="006F2472" w:rsidRPr="006F2472">
              <w:rPr>
                <w:rFonts w:asciiTheme="majorBidi" w:hAnsiTheme="majorBidi" w:cstheme="majorBidi"/>
                <w:sz w:val="20"/>
                <w:szCs w:val="20"/>
              </w:rPr>
              <w:t xml:space="preserve"> </w:t>
            </w:r>
            <w:r w:rsidR="005A4F2C">
              <w:rPr>
                <w:rFonts w:asciiTheme="majorBidi" w:hAnsiTheme="majorBidi" w:cstheme="majorBidi"/>
                <w:sz w:val="20"/>
                <w:szCs w:val="20"/>
              </w:rPr>
              <w:t xml:space="preserve"> </w:t>
            </w:r>
            <w:r w:rsidR="006F2472" w:rsidRPr="006F2472">
              <w:rPr>
                <w:rFonts w:asciiTheme="majorBidi" w:hAnsiTheme="majorBidi" w:cstheme="majorBidi"/>
                <w:sz w:val="20"/>
                <w:szCs w:val="20"/>
              </w:rPr>
              <w:t>leaf</w:t>
            </w:r>
            <w:proofErr w:type="gramEnd"/>
            <w:r w:rsidR="006F2472" w:rsidRPr="006F2472">
              <w:rPr>
                <w:rFonts w:asciiTheme="majorBidi" w:hAnsiTheme="majorBidi" w:cstheme="majorBidi"/>
                <w:sz w:val="20"/>
                <w:szCs w:val="20"/>
              </w:rPr>
              <w:t xml:space="preserve"> </w:t>
            </w:r>
            <w:r w:rsidR="005A4F2C">
              <w:rPr>
                <w:rFonts w:asciiTheme="majorBidi" w:hAnsiTheme="majorBidi" w:cstheme="majorBidi"/>
                <w:sz w:val="20"/>
                <w:szCs w:val="20"/>
              </w:rPr>
              <w:t xml:space="preserve"> </w:t>
            </w:r>
            <w:r w:rsidR="006F2472" w:rsidRPr="006F2472">
              <w:rPr>
                <w:rFonts w:asciiTheme="majorBidi" w:hAnsiTheme="majorBidi" w:cstheme="majorBidi"/>
                <w:sz w:val="20"/>
                <w:szCs w:val="20"/>
              </w:rPr>
              <w:t xml:space="preserve">extract in </w:t>
            </w:r>
          </w:p>
          <w:p w14:paraId="2867A072" w14:textId="77C61883" w:rsidR="006F2472" w:rsidRPr="006F2472" w:rsidRDefault="006F2472" w:rsidP="00607E29">
            <w:pPr>
              <w:bidi w:val="0"/>
              <w:spacing w:after="0" w:line="240" w:lineRule="auto"/>
              <w:rPr>
                <w:rFonts w:asciiTheme="majorBidi" w:hAnsiTheme="majorBidi" w:cstheme="majorBidi"/>
                <w:sz w:val="20"/>
                <w:szCs w:val="20"/>
              </w:rPr>
            </w:pPr>
            <w:r w:rsidRPr="006F2472">
              <w:rPr>
                <w:rFonts w:asciiTheme="majorBidi" w:hAnsiTheme="majorBidi" w:cstheme="majorBidi"/>
                <w:sz w:val="20"/>
                <w:szCs w:val="20"/>
              </w:rPr>
              <w:t>0.5 M H</w:t>
            </w:r>
            <w:r w:rsidRPr="006F2472">
              <w:rPr>
                <w:rFonts w:asciiTheme="majorBidi" w:hAnsiTheme="majorBidi" w:cstheme="majorBidi"/>
                <w:sz w:val="20"/>
                <w:szCs w:val="20"/>
                <w:vertAlign w:val="subscript"/>
              </w:rPr>
              <w:t>2</w:t>
            </w:r>
            <w:r w:rsidRPr="006F2472">
              <w:rPr>
                <w:rFonts w:asciiTheme="majorBidi" w:hAnsiTheme="majorBidi" w:cstheme="majorBidi"/>
                <w:sz w:val="20"/>
                <w:szCs w:val="20"/>
              </w:rPr>
              <w:t>SO</w:t>
            </w:r>
            <w:r w:rsidRPr="006F2472">
              <w:rPr>
                <w:rFonts w:asciiTheme="majorBidi" w:hAnsiTheme="majorBidi" w:cstheme="majorBidi"/>
                <w:sz w:val="20"/>
                <w:szCs w:val="20"/>
                <w:vertAlign w:val="subscript"/>
              </w:rPr>
              <w:t>4</w:t>
            </w:r>
            <w:r w:rsidRPr="006F2472">
              <w:rPr>
                <w:rFonts w:asciiTheme="majorBidi" w:hAnsiTheme="majorBidi" w:cstheme="majorBidi"/>
                <w:sz w:val="20"/>
                <w:szCs w:val="20"/>
              </w:rPr>
              <w:t xml:space="preserve"> media</w:t>
            </w:r>
          </w:p>
        </w:tc>
        <w:tc>
          <w:tcPr>
            <w:tcW w:w="4862" w:type="dxa"/>
            <w:tcBorders>
              <w:top w:val="nil"/>
              <w:left w:val="nil"/>
              <w:bottom w:val="nil"/>
              <w:right w:val="nil"/>
            </w:tcBorders>
          </w:tcPr>
          <w:p w14:paraId="7AE6C99F" w14:textId="47DF0914" w:rsidR="005A4F2C" w:rsidRDefault="00974409" w:rsidP="00607E29">
            <w:pPr>
              <w:bidi w:val="0"/>
              <w:spacing w:after="0" w:line="240" w:lineRule="auto"/>
              <w:rPr>
                <w:rFonts w:asciiTheme="majorBidi" w:hAnsiTheme="majorBidi" w:cstheme="majorBidi"/>
                <w:sz w:val="20"/>
                <w:szCs w:val="20"/>
              </w:rPr>
            </w:pPr>
            <w:r w:rsidRPr="006F2472">
              <w:rPr>
                <w:rFonts w:asciiTheme="majorBidi" w:eastAsiaTheme="minorHAnsi" w:hAnsiTheme="majorBidi" w:cstheme="majorBidi"/>
                <w:noProof/>
                <w:sz w:val="20"/>
                <w:szCs w:val="20"/>
              </w:rPr>
              <w:object w:dxaOrig="6144" w:dyaOrig="4704" w14:anchorId="4B762E17">
                <v:shape id="_x0000_i1025" type="#_x0000_t75" alt="" style="width:248.85pt;height:190.3pt;mso-width-percent:0;mso-height-percent:0;mso-width-percent:0;mso-height-percent:0" o:ole="">
                  <v:imagedata r:id="rId23" o:title=""/>
                </v:shape>
                <o:OLEObject Type="Embed" ProgID="Origin50.Graph" ShapeID="_x0000_i1025" DrawAspect="Content" ObjectID="_1749966176" r:id="rId24"/>
              </w:object>
            </w:r>
            <w:r w:rsidR="006F2472" w:rsidRPr="006F2472">
              <w:rPr>
                <w:rFonts w:asciiTheme="majorBidi" w:hAnsiTheme="majorBidi" w:cstheme="majorBidi"/>
                <w:b/>
                <w:color w:val="0000FF"/>
                <w:sz w:val="20"/>
                <w:szCs w:val="20"/>
              </w:rPr>
              <w:t>Figure 6.</w:t>
            </w:r>
            <w:r w:rsidR="006F2472" w:rsidRPr="006F2472">
              <w:rPr>
                <w:rFonts w:asciiTheme="majorBidi" w:hAnsiTheme="majorBidi" w:cstheme="majorBidi"/>
                <w:sz w:val="20"/>
                <w:szCs w:val="20"/>
              </w:rPr>
              <w:t xml:space="preserve"> The graph of corrosion rate (mm/yr) against exposure time (hrs) </w:t>
            </w:r>
            <w:proofErr w:type="gramStart"/>
            <w:r w:rsidR="006F2472" w:rsidRPr="006F2472">
              <w:rPr>
                <w:rFonts w:asciiTheme="majorBidi" w:hAnsiTheme="majorBidi" w:cstheme="majorBidi"/>
                <w:sz w:val="20"/>
                <w:szCs w:val="20"/>
              </w:rPr>
              <w:t xml:space="preserve">for </w:t>
            </w:r>
            <w:r w:rsidR="005A4F2C">
              <w:rPr>
                <w:rFonts w:asciiTheme="majorBidi" w:hAnsiTheme="majorBidi" w:cstheme="majorBidi"/>
                <w:sz w:val="20"/>
                <w:szCs w:val="20"/>
              </w:rPr>
              <w:t xml:space="preserve"> </w:t>
            </w:r>
            <w:r w:rsidR="006F2472" w:rsidRPr="006F2472">
              <w:rPr>
                <w:rFonts w:asciiTheme="majorBidi" w:hAnsiTheme="majorBidi" w:cstheme="majorBidi"/>
                <w:i/>
                <w:sz w:val="20"/>
                <w:szCs w:val="20"/>
              </w:rPr>
              <w:t>Dioscorea</w:t>
            </w:r>
            <w:proofErr w:type="gramEnd"/>
            <w:r w:rsidR="006F2472" w:rsidRPr="006F2472">
              <w:rPr>
                <w:rFonts w:asciiTheme="majorBidi" w:hAnsiTheme="majorBidi" w:cstheme="majorBidi"/>
                <w:i/>
                <w:sz w:val="20"/>
                <w:szCs w:val="20"/>
              </w:rPr>
              <w:t xml:space="preserve"> spp</w:t>
            </w:r>
            <w:r w:rsidR="006F2472" w:rsidRPr="006F2472">
              <w:rPr>
                <w:rFonts w:asciiTheme="majorBidi" w:hAnsiTheme="majorBidi" w:cstheme="majorBidi"/>
                <w:sz w:val="20"/>
                <w:szCs w:val="20"/>
              </w:rPr>
              <w:t xml:space="preserve"> </w:t>
            </w:r>
            <w:r w:rsidR="005A4F2C">
              <w:rPr>
                <w:rFonts w:asciiTheme="majorBidi" w:hAnsiTheme="majorBidi" w:cstheme="majorBidi"/>
                <w:sz w:val="20"/>
                <w:szCs w:val="20"/>
              </w:rPr>
              <w:t xml:space="preserve"> </w:t>
            </w:r>
            <w:r w:rsidR="006F2472" w:rsidRPr="006F2472">
              <w:rPr>
                <w:rFonts w:asciiTheme="majorBidi" w:hAnsiTheme="majorBidi" w:cstheme="majorBidi"/>
                <w:sz w:val="20"/>
                <w:szCs w:val="20"/>
              </w:rPr>
              <w:t xml:space="preserve">leaf extract in </w:t>
            </w:r>
          </w:p>
          <w:p w14:paraId="423E20F5" w14:textId="7B6B8F18" w:rsidR="006F2472" w:rsidRDefault="00A60B6E" w:rsidP="005A4F2C">
            <w:pPr>
              <w:bidi w:val="0"/>
              <w:spacing w:after="0" w:line="240" w:lineRule="auto"/>
              <w:rPr>
                <w:rFonts w:asciiTheme="majorBidi" w:hAnsiTheme="majorBidi" w:cstheme="majorBidi"/>
                <w:sz w:val="20"/>
                <w:szCs w:val="20"/>
              </w:rPr>
            </w:pPr>
            <w:r>
              <w:rPr>
                <w:rFonts w:asciiTheme="majorBidi" w:hAnsiTheme="majorBidi" w:cstheme="majorBidi"/>
                <w:sz w:val="20"/>
                <w:szCs w:val="20"/>
              </w:rPr>
              <w:t>1.0</w:t>
            </w:r>
            <w:r w:rsidR="006F2472" w:rsidRPr="006F2472">
              <w:rPr>
                <w:rFonts w:asciiTheme="majorBidi" w:hAnsiTheme="majorBidi" w:cstheme="majorBidi"/>
                <w:sz w:val="20"/>
                <w:szCs w:val="20"/>
              </w:rPr>
              <w:t xml:space="preserve"> M H</w:t>
            </w:r>
            <w:r w:rsidR="006F2472" w:rsidRPr="006F2472">
              <w:rPr>
                <w:rFonts w:asciiTheme="majorBidi" w:hAnsiTheme="majorBidi" w:cstheme="majorBidi"/>
                <w:sz w:val="20"/>
                <w:szCs w:val="20"/>
                <w:vertAlign w:val="subscript"/>
              </w:rPr>
              <w:t>2</w:t>
            </w:r>
            <w:r w:rsidR="006F2472" w:rsidRPr="006F2472">
              <w:rPr>
                <w:rFonts w:asciiTheme="majorBidi" w:hAnsiTheme="majorBidi" w:cstheme="majorBidi"/>
                <w:sz w:val="20"/>
                <w:szCs w:val="20"/>
              </w:rPr>
              <w:t>SO</w:t>
            </w:r>
            <w:r w:rsidR="006F2472" w:rsidRPr="006F2472">
              <w:rPr>
                <w:rFonts w:asciiTheme="majorBidi" w:hAnsiTheme="majorBidi" w:cstheme="majorBidi"/>
                <w:sz w:val="20"/>
                <w:szCs w:val="20"/>
                <w:vertAlign w:val="subscript"/>
              </w:rPr>
              <w:t>4</w:t>
            </w:r>
            <w:r w:rsidR="006F2472" w:rsidRPr="006F2472">
              <w:rPr>
                <w:rFonts w:asciiTheme="majorBidi" w:hAnsiTheme="majorBidi" w:cstheme="majorBidi"/>
                <w:sz w:val="20"/>
                <w:szCs w:val="20"/>
              </w:rPr>
              <w:t xml:space="preserve"> media</w:t>
            </w:r>
          </w:p>
          <w:p w14:paraId="2A82FD6C" w14:textId="15D0A2A5" w:rsidR="006F2472" w:rsidRPr="006F2472" w:rsidRDefault="006F2472" w:rsidP="00607E29">
            <w:pPr>
              <w:bidi w:val="0"/>
              <w:spacing w:after="0" w:line="240" w:lineRule="auto"/>
              <w:rPr>
                <w:rFonts w:asciiTheme="majorBidi" w:hAnsiTheme="majorBidi" w:cstheme="majorBidi"/>
                <w:sz w:val="20"/>
                <w:szCs w:val="20"/>
              </w:rPr>
            </w:pPr>
          </w:p>
        </w:tc>
      </w:tr>
    </w:tbl>
    <w:p w14:paraId="57C39132" w14:textId="65412F8E" w:rsidR="006F2472" w:rsidRPr="006F2472" w:rsidRDefault="006F2472" w:rsidP="00607E29">
      <w:pPr>
        <w:bidi w:val="0"/>
        <w:spacing w:after="0"/>
        <w:ind w:firstLine="708"/>
        <w:jc w:val="both"/>
        <w:rPr>
          <w:lang w:val="en-GB" w:bidi="ar-SA"/>
        </w:rPr>
      </w:pPr>
      <w:r w:rsidRPr="008F4CEE">
        <w:rPr>
          <w:rFonts w:asciiTheme="majorBidi" w:hAnsiTheme="majorBidi" w:cstheme="majorBidi"/>
          <w:sz w:val="24"/>
          <w:szCs w:val="24"/>
        </w:rPr>
        <w:t xml:space="preserve">The difference in corrosion rate for the test media with and without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was much for the 168-hour interval, but from 336 to 672 hours there was a decrease in corrosion rate for the media without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(control experiment). The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shows a good inhibition behavior on the corrosion rate of mild steel in 0.5 M NaOH media. This is an agreement with the findings in the literature</w:t>
      </w:r>
      <w:r>
        <w:rPr>
          <w:rFonts w:asciiTheme="majorBidi" w:hAnsiTheme="majorBidi" w:cstheme="majorBidi"/>
          <w:sz w:val="24"/>
          <w:szCs w:val="24"/>
        </w:rPr>
        <w:t xml:space="preserve"> </w:t>
      </w:r>
      <w:r w:rsidRPr="00C84714">
        <w:rPr>
          <w:rFonts w:asciiTheme="majorBidi" w:eastAsia="Times New Roman" w:hAnsiTheme="majorBidi" w:cstheme="majorBidi"/>
          <w:snapToGrid w:val="0"/>
          <w:color w:val="000000" w:themeColor="text1"/>
          <w:sz w:val="24"/>
          <w:szCs w:val="24"/>
          <w:lang w:eastAsia="de-DE" w:bidi="en-US"/>
        </w:rPr>
        <w:t>(</w:t>
      </w:r>
      <w:r>
        <w:rPr>
          <w:rFonts w:asciiTheme="majorBidi" w:eastAsia="Times New Roman" w:hAnsiTheme="majorBidi" w:cstheme="majorBidi"/>
          <w:snapToGrid w:val="0"/>
          <w:color w:val="0000FF"/>
          <w:sz w:val="24"/>
          <w:szCs w:val="24"/>
          <w:lang w:eastAsia="de-DE" w:bidi="en-US"/>
        </w:rPr>
        <w:t>Kowsari</w:t>
      </w:r>
      <w:r w:rsidRPr="00C84714">
        <w:rPr>
          <w:rFonts w:asciiTheme="majorBidi" w:eastAsia="Times New Roman" w:hAnsiTheme="majorBidi" w:cstheme="majorBidi"/>
          <w:snapToGrid w:val="0"/>
          <w:color w:val="0000FF"/>
          <w:sz w:val="24"/>
          <w:szCs w:val="24"/>
          <w:lang w:eastAsia="de-DE" w:bidi="en-US"/>
        </w:rPr>
        <w:t xml:space="preserve"> </w:t>
      </w:r>
      <w:r w:rsidRPr="00C84714">
        <w:rPr>
          <w:rFonts w:asciiTheme="majorBidi" w:eastAsia="Times New Roman" w:hAnsiTheme="majorBidi" w:cstheme="majorBidi"/>
          <w:i/>
          <w:iCs/>
          <w:snapToGrid w:val="0"/>
          <w:color w:val="0000FF"/>
          <w:sz w:val="24"/>
          <w:szCs w:val="24"/>
          <w:lang w:eastAsia="de-DE" w:bidi="en-US"/>
        </w:rPr>
        <w:t>et al.</w:t>
      </w:r>
      <w:r>
        <w:rPr>
          <w:rFonts w:asciiTheme="majorBidi" w:eastAsia="Times New Roman" w:hAnsiTheme="majorBidi" w:cstheme="majorBidi"/>
          <w:snapToGrid w:val="0"/>
          <w:color w:val="0000FF"/>
          <w:sz w:val="24"/>
          <w:szCs w:val="24"/>
          <w:lang w:eastAsia="de-DE" w:bidi="en-US"/>
        </w:rPr>
        <w:t xml:space="preserve"> 2014</w:t>
      </w:r>
      <w:r w:rsidRPr="00C84714">
        <w:rPr>
          <w:rFonts w:asciiTheme="majorBidi" w:eastAsia="Times New Roman" w:hAnsiTheme="majorBidi" w:cstheme="majorBidi"/>
          <w:snapToGrid w:val="0"/>
          <w:color w:val="0000FF"/>
          <w:sz w:val="24"/>
          <w:szCs w:val="24"/>
          <w:lang w:eastAsia="de-DE" w:bidi="en-US"/>
        </w:rPr>
        <w:t>,</w:t>
      </w:r>
      <w:r w:rsidRPr="00C84714">
        <w:rPr>
          <w:rFonts w:asciiTheme="majorBidi" w:eastAsia="Times New Roman" w:hAnsiTheme="majorBidi" w:cstheme="majorBidi"/>
          <w:snapToGrid w:val="0"/>
          <w:color w:val="000000" w:themeColor="text1"/>
          <w:sz w:val="24"/>
          <w:szCs w:val="24"/>
          <w:lang w:eastAsia="de-DE" w:bidi="en-US"/>
        </w:rPr>
        <w:t xml:space="preserve"> </w:t>
      </w:r>
      <w:r>
        <w:rPr>
          <w:rFonts w:asciiTheme="majorBidi" w:eastAsia="Times New Roman" w:hAnsiTheme="majorBidi" w:cstheme="majorBidi"/>
          <w:noProof/>
          <w:snapToGrid w:val="0"/>
          <w:color w:val="0000FF"/>
          <w:sz w:val="24"/>
          <w:szCs w:val="24"/>
          <w:lang w:eastAsia="de-DE" w:bidi="en-US"/>
        </w:rPr>
        <w:t>Anyanwu</w:t>
      </w:r>
      <w:r w:rsidRPr="00C84714">
        <w:rPr>
          <w:rFonts w:asciiTheme="majorBidi" w:eastAsia="Times New Roman" w:hAnsiTheme="majorBidi" w:cstheme="majorBidi"/>
          <w:noProof/>
          <w:snapToGrid w:val="0"/>
          <w:color w:val="0000FF"/>
          <w:sz w:val="24"/>
          <w:szCs w:val="24"/>
          <w:lang w:eastAsia="de-DE" w:bidi="en-US"/>
        </w:rPr>
        <w:t xml:space="preserve"> </w:t>
      </w:r>
      <w:r w:rsidRPr="00C84714">
        <w:rPr>
          <w:rFonts w:asciiTheme="majorBidi" w:eastAsia="Times New Roman" w:hAnsiTheme="majorBidi" w:cstheme="majorBidi"/>
          <w:i/>
          <w:noProof/>
          <w:snapToGrid w:val="0"/>
          <w:color w:val="0000FF"/>
          <w:sz w:val="24"/>
          <w:szCs w:val="24"/>
          <w:lang w:eastAsia="de-DE" w:bidi="en-US"/>
        </w:rPr>
        <w:t>et al.</w:t>
      </w:r>
      <w:r w:rsidRPr="00C84714">
        <w:rPr>
          <w:rFonts w:asciiTheme="majorBidi" w:eastAsia="Times New Roman" w:hAnsiTheme="majorBidi" w:cstheme="majorBidi"/>
          <w:noProof/>
          <w:snapToGrid w:val="0"/>
          <w:color w:val="0000FF"/>
          <w:sz w:val="24"/>
          <w:szCs w:val="24"/>
          <w:lang w:eastAsia="de-DE" w:bidi="en-US"/>
        </w:rPr>
        <w:t>, 20</w:t>
      </w:r>
      <w:r>
        <w:rPr>
          <w:rFonts w:asciiTheme="majorBidi" w:eastAsia="Times New Roman" w:hAnsiTheme="majorBidi" w:cstheme="majorBidi"/>
          <w:noProof/>
          <w:snapToGrid w:val="0"/>
          <w:color w:val="0000FF"/>
          <w:sz w:val="24"/>
          <w:szCs w:val="24"/>
          <w:lang w:eastAsia="de-DE" w:bidi="en-US"/>
        </w:rPr>
        <w:t xml:space="preserve">14, Rathod </w:t>
      </w:r>
      <w:r w:rsidRPr="000C338E">
        <w:rPr>
          <w:rFonts w:asciiTheme="majorBidi" w:eastAsia="Times New Roman" w:hAnsiTheme="majorBidi" w:cstheme="majorBidi"/>
          <w:i/>
          <w:noProof/>
          <w:snapToGrid w:val="0"/>
          <w:color w:val="0000FF"/>
          <w:sz w:val="24"/>
          <w:szCs w:val="24"/>
          <w:lang w:eastAsia="de-DE" w:bidi="en-US"/>
        </w:rPr>
        <w:t>et al.,</w:t>
      </w:r>
      <w:r>
        <w:rPr>
          <w:rFonts w:asciiTheme="majorBidi" w:eastAsia="Times New Roman" w:hAnsiTheme="majorBidi" w:cstheme="majorBidi"/>
          <w:noProof/>
          <w:snapToGrid w:val="0"/>
          <w:color w:val="0000FF"/>
          <w:sz w:val="24"/>
          <w:szCs w:val="24"/>
          <w:lang w:eastAsia="de-DE" w:bidi="en-US"/>
        </w:rPr>
        <w:t xml:space="preserve"> 2022</w:t>
      </w:r>
      <w:r w:rsidRPr="00C84714">
        <w:rPr>
          <w:rFonts w:asciiTheme="majorBidi" w:eastAsia="Times New Roman" w:hAnsiTheme="majorBidi" w:cstheme="majorBidi"/>
          <w:snapToGrid w:val="0"/>
          <w:color w:val="000000" w:themeColor="text1"/>
          <w:sz w:val="24"/>
          <w:szCs w:val="24"/>
          <w:lang w:eastAsia="de-DE" w:bidi="en-US"/>
        </w:rPr>
        <w:t>)</w:t>
      </w:r>
      <w:r w:rsidRPr="008F4CEE">
        <w:rPr>
          <w:rFonts w:asciiTheme="majorBidi" w:eastAsia="Times New Roman" w:hAnsiTheme="majorBidi" w:cstheme="majorBidi"/>
          <w:color w:val="222222"/>
          <w:sz w:val="24"/>
          <w:szCs w:val="24"/>
        </w:rPr>
        <w:t>.</w:t>
      </w:r>
    </w:p>
    <w:p w14:paraId="46808DC2" w14:textId="157C85CA" w:rsidR="008F4CEE" w:rsidRPr="008F4CEE" w:rsidRDefault="008F4CEE" w:rsidP="00607E29">
      <w:pPr>
        <w:bidi w:val="0"/>
        <w:spacing w:after="0"/>
        <w:jc w:val="both"/>
        <w:rPr>
          <w:rFonts w:asciiTheme="majorBidi" w:hAnsiTheme="majorBidi" w:cstheme="majorBidi"/>
          <w:sz w:val="24"/>
          <w:szCs w:val="24"/>
        </w:rPr>
      </w:pPr>
      <w:r w:rsidRPr="008F4CEE">
        <w:rPr>
          <w:rFonts w:asciiTheme="majorBidi" w:hAnsiTheme="majorBidi" w:cstheme="majorBidi"/>
          <w:sz w:val="24"/>
          <w:szCs w:val="24"/>
          <w:lang w:val="en-GB" w:bidi="ar-SA"/>
        </w:rPr>
        <w:t xml:space="preserve">   </w:t>
      </w:r>
      <w:r w:rsidR="006F2472">
        <w:rPr>
          <w:rFonts w:asciiTheme="majorBidi" w:hAnsiTheme="majorBidi" w:cstheme="majorBidi"/>
          <w:sz w:val="24"/>
          <w:szCs w:val="24"/>
          <w:lang w:val="en-GB" w:bidi="ar-SA"/>
        </w:rPr>
        <w:tab/>
      </w:r>
      <w:r w:rsidRPr="008F4CEE">
        <w:rPr>
          <w:rFonts w:asciiTheme="majorBidi" w:hAnsiTheme="majorBidi" w:cstheme="majorBidi"/>
          <w:b/>
          <w:color w:val="0000FF"/>
          <w:sz w:val="24"/>
          <w:szCs w:val="24"/>
        </w:rPr>
        <w:t>Figure 2</w:t>
      </w:r>
      <w:r w:rsidRPr="008F4CEE">
        <w:rPr>
          <w:rFonts w:asciiTheme="majorBidi" w:hAnsiTheme="majorBidi" w:cstheme="majorBidi"/>
          <w:sz w:val="24"/>
          <w:szCs w:val="24"/>
        </w:rPr>
        <w:t xml:space="preserve"> shows the variation of corrosion rate with exposure time for mild steel immersed in 1.0 M NaOH and addition of different concentrations of </w:t>
      </w:r>
      <w:r w:rsidRPr="008F4CEE">
        <w:rPr>
          <w:rFonts w:asciiTheme="majorBidi" w:hAnsiTheme="majorBidi" w:cstheme="majorBidi"/>
          <w:i/>
          <w:sz w:val="24"/>
          <w:szCs w:val="24"/>
        </w:rPr>
        <w:t xml:space="preserve">Dioscorea spp </w:t>
      </w:r>
      <w:r w:rsidRPr="008F4CEE">
        <w:rPr>
          <w:rFonts w:asciiTheme="majorBidi" w:hAnsiTheme="majorBidi" w:cstheme="majorBidi"/>
          <w:sz w:val="24"/>
          <w:szCs w:val="24"/>
        </w:rPr>
        <w:t xml:space="preserve">leaf extract. Corrosion rates were very slow with the three different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concentrations. The control experiment gave higher corrosion rate values throughout the experimental period. These results confirm that plant extract of the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possesses corrosion inhibiting property. It is not certain, however, whether the optimum concentration needed for more effective corrosion inhibition have been reached with any of the three concentrations used. </w:t>
      </w:r>
    </w:p>
    <w:p w14:paraId="4CCB308E" w14:textId="7704FD76" w:rsidR="008F4CEE" w:rsidRPr="008F4CEE" w:rsidRDefault="008F4CEE" w:rsidP="00607E29">
      <w:pPr>
        <w:bidi w:val="0"/>
        <w:spacing w:after="0"/>
        <w:ind w:firstLine="708"/>
        <w:jc w:val="both"/>
        <w:rPr>
          <w:rFonts w:asciiTheme="majorBidi" w:hAnsiTheme="majorBidi" w:cstheme="majorBidi"/>
          <w:sz w:val="24"/>
          <w:szCs w:val="24"/>
        </w:rPr>
      </w:pPr>
      <w:r w:rsidRPr="008F4CEE">
        <w:rPr>
          <w:rFonts w:asciiTheme="majorBidi" w:hAnsiTheme="majorBidi" w:cstheme="majorBidi"/>
          <w:sz w:val="24"/>
          <w:szCs w:val="24"/>
        </w:rPr>
        <w:t xml:space="preserve">The results obtained for the variation of corrosion rate 0.5 M NaOH is presented </w:t>
      </w:r>
      <w:r w:rsidRPr="008F4CEE">
        <w:rPr>
          <w:rFonts w:asciiTheme="majorBidi" w:hAnsiTheme="majorBidi" w:cstheme="majorBidi"/>
          <w:b/>
          <w:color w:val="0000FF"/>
          <w:sz w:val="24"/>
          <w:szCs w:val="24"/>
        </w:rPr>
        <w:t>Figure 3</w:t>
      </w:r>
      <w:r w:rsidRPr="008F4CEE">
        <w:rPr>
          <w:rFonts w:asciiTheme="majorBidi" w:hAnsiTheme="majorBidi" w:cstheme="majorBidi"/>
          <w:sz w:val="24"/>
          <w:szCs w:val="24"/>
        </w:rPr>
        <w:t xml:space="preserve">. From the graph, the control experiment has the highest magnitude of corrosion rate because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was not added. The addition of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extracts to the test medium reduced corrosion significantly throughout the experimental period. The results obtained for the 5, 10 and 15 cm</w:t>
      </w:r>
      <w:r w:rsidRPr="008F4CEE">
        <w:rPr>
          <w:rFonts w:asciiTheme="majorBidi" w:hAnsiTheme="majorBidi" w:cstheme="majorBidi"/>
          <w:sz w:val="24"/>
          <w:szCs w:val="24"/>
          <w:vertAlign w:val="superscript"/>
        </w:rPr>
        <w:t xml:space="preserve">3 </w:t>
      </w:r>
      <w:r w:rsidRPr="008F4CEE">
        <w:rPr>
          <w:rFonts w:asciiTheme="majorBidi" w:hAnsiTheme="majorBidi" w:cstheme="majorBidi"/>
          <w:sz w:val="24"/>
          <w:szCs w:val="24"/>
        </w:rPr>
        <w:t xml:space="preserve">respectively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addition to the test medium all similar trend in corrosion rate, indicating that little extract concentration have inhibition effect. The results confirmed the very good effect of the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on the corrosion inhibition of mild steel in 0.5 M NaOH.  </w:t>
      </w:r>
      <w:r w:rsidRPr="008F4CEE">
        <w:rPr>
          <w:rFonts w:asciiTheme="majorBidi" w:hAnsiTheme="majorBidi" w:cstheme="majorBidi"/>
          <w:b/>
          <w:color w:val="0000FF"/>
          <w:sz w:val="24"/>
          <w:szCs w:val="24"/>
        </w:rPr>
        <w:t>Figure 4</w:t>
      </w:r>
      <w:r w:rsidRPr="008F4CEE">
        <w:rPr>
          <w:rFonts w:asciiTheme="majorBidi" w:hAnsiTheme="majorBidi" w:cstheme="majorBidi"/>
          <w:sz w:val="24"/>
          <w:szCs w:val="24"/>
        </w:rPr>
        <w:t xml:space="preserve"> shows the graph of variation of corrosion rate. The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extracts addition to the test medium reduced corrosion rate significantly throughout the experimental period compared to the control experiment. The results obtained for the 5, 10 and 15 cm</w:t>
      </w:r>
      <w:r w:rsidRPr="008F4CEE">
        <w:rPr>
          <w:rFonts w:asciiTheme="majorBidi" w:hAnsiTheme="majorBidi" w:cstheme="majorBidi"/>
          <w:sz w:val="24"/>
          <w:szCs w:val="24"/>
          <w:vertAlign w:val="superscript"/>
        </w:rPr>
        <w:t>3</w:t>
      </w:r>
      <w:r w:rsidRPr="008F4CEE">
        <w:rPr>
          <w:rFonts w:asciiTheme="majorBidi" w:hAnsiTheme="majorBidi" w:cstheme="majorBidi"/>
          <w:sz w:val="24"/>
          <w:szCs w:val="24"/>
        </w:rPr>
        <w:t xml:space="preserve"> respectively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addition to the test medium have close corrosion rate value. The results confirmed the effectiveness of the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extract on the corrosion rate of mild steel in 1.0 M NaOH media. The extract concentration of 15 cm</w:t>
      </w:r>
      <w:r w:rsidRPr="008F4CEE">
        <w:rPr>
          <w:rFonts w:asciiTheme="majorBidi" w:hAnsiTheme="majorBidi" w:cstheme="majorBidi"/>
          <w:sz w:val="24"/>
          <w:szCs w:val="24"/>
          <w:vertAlign w:val="superscript"/>
        </w:rPr>
        <w:t>3</w:t>
      </w:r>
      <w:r w:rsidRPr="008F4CEE">
        <w:rPr>
          <w:rFonts w:asciiTheme="majorBidi" w:hAnsiTheme="majorBidi" w:cstheme="majorBidi"/>
          <w:sz w:val="24"/>
          <w:szCs w:val="24"/>
        </w:rPr>
        <w:t xml:space="preserve"> addition appeared to be the best, having a corrosion rate value of 0.00005, 0.00002, 0.00001 and .00001 mm/yr respectively for 168 to 672 hours, respectively, followed by 10 and 5 ml, respectively concentration  of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w:t>
      </w:r>
      <w:r w:rsidR="000C338E" w:rsidRPr="00C84714">
        <w:rPr>
          <w:rFonts w:asciiTheme="majorBidi" w:eastAsia="Times New Roman" w:hAnsiTheme="majorBidi" w:cstheme="majorBidi"/>
          <w:snapToGrid w:val="0"/>
          <w:color w:val="000000" w:themeColor="text1"/>
          <w:sz w:val="24"/>
          <w:szCs w:val="24"/>
          <w:lang w:eastAsia="de-DE" w:bidi="en-US"/>
        </w:rPr>
        <w:t>(</w:t>
      </w:r>
      <w:r w:rsidR="000C338E">
        <w:rPr>
          <w:rFonts w:asciiTheme="majorBidi" w:eastAsia="Times New Roman" w:hAnsiTheme="majorBidi" w:cstheme="majorBidi"/>
          <w:snapToGrid w:val="0"/>
          <w:color w:val="0000FF"/>
          <w:sz w:val="24"/>
          <w:szCs w:val="24"/>
          <w:lang w:eastAsia="de-DE" w:bidi="en-US"/>
        </w:rPr>
        <w:t>Oukkai</w:t>
      </w:r>
      <w:r w:rsidR="000C338E" w:rsidRPr="00C84714">
        <w:rPr>
          <w:rFonts w:asciiTheme="majorBidi" w:eastAsia="Times New Roman" w:hAnsiTheme="majorBidi" w:cstheme="majorBidi"/>
          <w:snapToGrid w:val="0"/>
          <w:color w:val="0000FF"/>
          <w:sz w:val="24"/>
          <w:szCs w:val="24"/>
          <w:lang w:eastAsia="de-DE" w:bidi="en-US"/>
        </w:rPr>
        <w:t xml:space="preserve"> </w:t>
      </w:r>
      <w:r w:rsidR="000C338E" w:rsidRPr="00C84714">
        <w:rPr>
          <w:rFonts w:asciiTheme="majorBidi" w:eastAsia="Times New Roman" w:hAnsiTheme="majorBidi" w:cstheme="majorBidi"/>
          <w:i/>
          <w:iCs/>
          <w:snapToGrid w:val="0"/>
          <w:color w:val="0000FF"/>
          <w:sz w:val="24"/>
          <w:szCs w:val="24"/>
          <w:lang w:eastAsia="de-DE" w:bidi="en-US"/>
        </w:rPr>
        <w:t>et al.</w:t>
      </w:r>
      <w:r w:rsidR="000C338E">
        <w:rPr>
          <w:rFonts w:asciiTheme="majorBidi" w:eastAsia="Times New Roman" w:hAnsiTheme="majorBidi" w:cstheme="majorBidi"/>
          <w:snapToGrid w:val="0"/>
          <w:color w:val="0000FF"/>
          <w:sz w:val="24"/>
          <w:szCs w:val="24"/>
          <w:lang w:eastAsia="de-DE" w:bidi="en-US"/>
        </w:rPr>
        <w:t xml:space="preserve"> 2022</w:t>
      </w:r>
      <w:r w:rsidR="000C338E" w:rsidRPr="00C84714">
        <w:rPr>
          <w:rFonts w:asciiTheme="majorBidi" w:eastAsia="Times New Roman" w:hAnsiTheme="majorBidi" w:cstheme="majorBidi"/>
          <w:snapToGrid w:val="0"/>
          <w:color w:val="000000" w:themeColor="text1"/>
          <w:sz w:val="24"/>
          <w:szCs w:val="24"/>
          <w:lang w:eastAsia="de-DE" w:bidi="en-US"/>
        </w:rPr>
        <w:t>)</w:t>
      </w:r>
      <w:r w:rsidR="000C338E">
        <w:rPr>
          <w:rFonts w:asciiTheme="majorBidi" w:eastAsia="Times New Roman" w:hAnsiTheme="majorBidi" w:cstheme="majorBidi"/>
          <w:color w:val="222222"/>
          <w:sz w:val="24"/>
          <w:szCs w:val="24"/>
        </w:rPr>
        <w:t>.</w:t>
      </w:r>
      <w:r w:rsidR="000C338E" w:rsidRPr="008F4CEE">
        <w:rPr>
          <w:rFonts w:asciiTheme="majorBidi" w:hAnsiTheme="majorBidi" w:cstheme="majorBidi"/>
          <w:sz w:val="24"/>
          <w:szCs w:val="24"/>
        </w:rPr>
        <w:t xml:space="preserve"> </w:t>
      </w:r>
    </w:p>
    <w:p w14:paraId="2A1292B3" w14:textId="307C3E00" w:rsidR="008F4CEE" w:rsidRPr="008F4CEE" w:rsidRDefault="008F4CEE" w:rsidP="00607E29">
      <w:pPr>
        <w:bidi w:val="0"/>
        <w:spacing w:after="0"/>
        <w:ind w:firstLine="708"/>
        <w:jc w:val="both"/>
        <w:rPr>
          <w:rFonts w:asciiTheme="majorBidi" w:hAnsiTheme="majorBidi" w:cstheme="majorBidi"/>
          <w:sz w:val="24"/>
          <w:szCs w:val="24"/>
        </w:rPr>
      </w:pPr>
      <w:r w:rsidRPr="008F4CEE">
        <w:rPr>
          <w:rFonts w:asciiTheme="majorBidi" w:hAnsiTheme="majorBidi" w:cstheme="majorBidi"/>
          <w:sz w:val="24"/>
          <w:szCs w:val="24"/>
        </w:rPr>
        <w:t xml:space="preserve">The corrosion rate of the mild steel in the absence of the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leaf extract and the presence of the </w:t>
      </w:r>
      <w:r w:rsidRPr="008F4CEE">
        <w:rPr>
          <w:rFonts w:asciiTheme="majorBidi" w:hAnsiTheme="majorBidi" w:cstheme="majorBidi"/>
          <w:i/>
          <w:sz w:val="24"/>
          <w:szCs w:val="24"/>
        </w:rPr>
        <w:t>Dioscorea spp</w:t>
      </w:r>
      <w:r w:rsidRPr="008F4CEE">
        <w:rPr>
          <w:rFonts w:asciiTheme="majorBidi" w:hAnsiTheme="majorBidi" w:cstheme="majorBidi"/>
          <w:sz w:val="24"/>
          <w:szCs w:val="24"/>
        </w:rPr>
        <w:t xml:space="preserve"> leaves extract were determined at various concentrations of leaf extract in 0.5 M H</w:t>
      </w:r>
      <w:r w:rsidRPr="008F4CEE">
        <w:rPr>
          <w:rFonts w:asciiTheme="majorBidi" w:hAnsiTheme="majorBidi" w:cstheme="majorBidi"/>
          <w:sz w:val="24"/>
          <w:szCs w:val="24"/>
          <w:vertAlign w:val="subscript"/>
        </w:rPr>
        <w:t>2</w:t>
      </w:r>
      <w:r w:rsidRPr="008F4CEE">
        <w:rPr>
          <w:rFonts w:asciiTheme="majorBidi" w:hAnsiTheme="majorBidi" w:cstheme="majorBidi"/>
          <w:sz w:val="24"/>
          <w:szCs w:val="24"/>
        </w:rPr>
        <w:t>SO</w:t>
      </w:r>
      <w:r w:rsidRPr="008F4CEE">
        <w:rPr>
          <w:rFonts w:asciiTheme="majorBidi" w:hAnsiTheme="majorBidi" w:cstheme="majorBidi"/>
          <w:sz w:val="24"/>
          <w:szCs w:val="24"/>
          <w:vertAlign w:val="subscript"/>
        </w:rPr>
        <w:t>4</w:t>
      </w:r>
      <w:r w:rsidRPr="008F4CEE">
        <w:rPr>
          <w:rFonts w:asciiTheme="majorBidi" w:hAnsiTheme="majorBidi" w:cstheme="majorBidi"/>
          <w:sz w:val="24"/>
          <w:szCs w:val="24"/>
        </w:rPr>
        <w:t xml:space="preserve"> media is shown in </w:t>
      </w:r>
      <w:r w:rsidRPr="008F4CEE">
        <w:rPr>
          <w:rFonts w:asciiTheme="majorBidi" w:hAnsiTheme="majorBidi" w:cstheme="majorBidi"/>
          <w:b/>
          <w:color w:val="0000FF"/>
          <w:sz w:val="24"/>
          <w:szCs w:val="24"/>
        </w:rPr>
        <w:t>Figure 5</w:t>
      </w:r>
      <w:r w:rsidRPr="008F4CEE">
        <w:rPr>
          <w:rFonts w:asciiTheme="majorBidi" w:hAnsiTheme="majorBidi" w:cstheme="majorBidi"/>
          <w:sz w:val="24"/>
          <w:szCs w:val="24"/>
        </w:rPr>
        <w:t xml:space="preserve">. From the plot, it can be seen that the normal corrosion </w:t>
      </w:r>
      <w:r w:rsidRPr="008F4CEE">
        <w:rPr>
          <w:rFonts w:asciiTheme="majorBidi" w:hAnsiTheme="majorBidi" w:cstheme="majorBidi"/>
          <w:sz w:val="24"/>
          <w:szCs w:val="24"/>
        </w:rPr>
        <w:lastRenderedPageBreak/>
        <w:t xml:space="preserve">profile for passivating metals were noticed. This involves a sharp rise in corrosion rate followed by a gentle decrease as duration time increased. The rate of decrease of corrosion rate was very high in the first seven days of the experiments and then slowed down subsequently. This is as a result of the formation of thin film oxide on the surface of the coupon that acted as barrier between the coupon surface and the media itself. The figure also confirmed that the loss in the corrosion rate of the coupons decreases as the concentration of </w:t>
      </w:r>
      <w:r w:rsidRPr="008F4CEE">
        <w:rPr>
          <w:rFonts w:asciiTheme="majorBidi" w:hAnsiTheme="majorBidi" w:cstheme="majorBidi"/>
          <w:i/>
          <w:sz w:val="24"/>
          <w:szCs w:val="24"/>
        </w:rPr>
        <w:t xml:space="preserve">Dioscorea spp </w:t>
      </w:r>
      <w:r w:rsidRPr="008F4CEE">
        <w:rPr>
          <w:rFonts w:asciiTheme="majorBidi" w:hAnsiTheme="majorBidi" w:cstheme="majorBidi"/>
          <w:sz w:val="24"/>
          <w:szCs w:val="24"/>
        </w:rPr>
        <w:t xml:space="preserve">extract increases, indicating good corrosion inhibition performance of leaves extract in the acidic environment. This is in agreement with the findings in the current research </w:t>
      </w:r>
      <w:r w:rsidR="000C338E" w:rsidRPr="00C84714">
        <w:rPr>
          <w:rFonts w:asciiTheme="majorBidi" w:eastAsia="Times New Roman" w:hAnsiTheme="majorBidi" w:cstheme="majorBidi"/>
          <w:snapToGrid w:val="0"/>
          <w:color w:val="000000" w:themeColor="text1"/>
          <w:sz w:val="24"/>
          <w:szCs w:val="24"/>
          <w:lang w:eastAsia="de-DE" w:bidi="en-US"/>
        </w:rPr>
        <w:t>(</w:t>
      </w:r>
      <w:r w:rsidR="000C338E">
        <w:rPr>
          <w:rFonts w:asciiTheme="majorBidi" w:eastAsia="Times New Roman" w:hAnsiTheme="majorBidi" w:cstheme="majorBidi"/>
          <w:snapToGrid w:val="0"/>
          <w:color w:val="0000FF"/>
          <w:sz w:val="24"/>
          <w:szCs w:val="24"/>
          <w:lang w:eastAsia="de-DE" w:bidi="en-US"/>
        </w:rPr>
        <w:t>Ahanotu</w:t>
      </w:r>
      <w:r w:rsidR="000C338E" w:rsidRPr="00C84714">
        <w:rPr>
          <w:rFonts w:asciiTheme="majorBidi" w:eastAsia="Times New Roman" w:hAnsiTheme="majorBidi" w:cstheme="majorBidi"/>
          <w:snapToGrid w:val="0"/>
          <w:color w:val="0000FF"/>
          <w:sz w:val="24"/>
          <w:szCs w:val="24"/>
          <w:lang w:eastAsia="de-DE" w:bidi="en-US"/>
        </w:rPr>
        <w:t xml:space="preserve"> </w:t>
      </w:r>
      <w:r w:rsidR="000C338E" w:rsidRPr="00C84714">
        <w:rPr>
          <w:rFonts w:asciiTheme="majorBidi" w:eastAsia="Times New Roman" w:hAnsiTheme="majorBidi" w:cstheme="majorBidi"/>
          <w:i/>
          <w:iCs/>
          <w:snapToGrid w:val="0"/>
          <w:color w:val="0000FF"/>
          <w:sz w:val="24"/>
          <w:szCs w:val="24"/>
          <w:lang w:eastAsia="de-DE" w:bidi="en-US"/>
        </w:rPr>
        <w:t>et al.</w:t>
      </w:r>
      <w:r w:rsidR="000C338E">
        <w:rPr>
          <w:rFonts w:asciiTheme="majorBidi" w:eastAsia="Times New Roman" w:hAnsiTheme="majorBidi" w:cstheme="majorBidi"/>
          <w:snapToGrid w:val="0"/>
          <w:color w:val="0000FF"/>
          <w:sz w:val="24"/>
          <w:szCs w:val="24"/>
          <w:lang w:eastAsia="de-DE" w:bidi="en-US"/>
        </w:rPr>
        <w:t xml:space="preserve"> 2022</w:t>
      </w:r>
      <w:r w:rsidR="000C338E" w:rsidRPr="00C84714">
        <w:rPr>
          <w:rFonts w:asciiTheme="majorBidi" w:eastAsia="Times New Roman" w:hAnsiTheme="majorBidi" w:cstheme="majorBidi"/>
          <w:snapToGrid w:val="0"/>
          <w:color w:val="000000" w:themeColor="text1"/>
          <w:sz w:val="24"/>
          <w:szCs w:val="24"/>
          <w:lang w:eastAsia="de-DE" w:bidi="en-US"/>
        </w:rPr>
        <w:t>)</w:t>
      </w:r>
      <w:r w:rsidR="000C338E">
        <w:rPr>
          <w:rFonts w:asciiTheme="majorBidi" w:eastAsia="Times New Roman" w:hAnsiTheme="majorBidi" w:cstheme="majorBidi"/>
          <w:color w:val="222222"/>
          <w:sz w:val="24"/>
          <w:szCs w:val="24"/>
        </w:rPr>
        <w:t>.</w:t>
      </w:r>
      <w:r w:rsidR="000C338E" w:rsidRPr="008F4CEE">
        <w:rPr>
          <w:rFonts w:asciiTheme="majorBidi" w:hAnsiTheme="majorBidi" w:cstheme="majorBidi"/>
          <w:sz w:val="24"/>
          <w:szCs w:val="24"/>
        </w:rPr>
        <w:t xml:space="preserve"> </w:t>
      </w:r>
    </w:p>
    <w:p w14:paraId="2592B213" w14:textId="6B3A23CC" w:rsidR="008F4CEE" w:rsidRDefault="008F4CEE" w:rsidP="00607E29">
      <w:pPr>
        <w:bidi w:val="0"/>
        <w:spacing w:after="0"/>
        <w:ind w:firstLine="708"/>
        <w:jc w:val="both"/>
        <w:rPr>
          <w:rFonts w:asciiTheme="majorBidi" w:hAnsiTheme="majorBidi" w:cstheme="majorBidi"/>
          <w:sz w:val="24"/>
          <w:szCs w:val="24"/>
        </w:rPr>
      </w:pPr>
      <w:r w:rsidRPr="008F4CEE">
        <w:rPr>
          <w:rFonts w:asciiTheme="majorBidi" w:hAnsiTheme="majorBidi" w:cstheme="majorBidi"/>
          <w:b/>
          <w:color w:val="0000FF"/>
          <w:sz w:val="24"/>
          <w:szCs w:val="24"/>
        </w:rPr>
        <w:t>Figure 6</w:t>
      </w:r>
      <w:r w:rsidRPr="008F4CEE">
        <w:rPr>
          <w:rFonts w:asciiTheme="majorBidi" w:hAnsiTheme="majorBidi" w:cstheme="majorBidi"/>
          <w:sz w:val="24"/>
          <w:szCs w:val="24"/>
        </w:rPr>
        <w:t xml:space="preserve"> is a graph of corrosion rate versus exposure time in the different concentrations of </w:t>
      </w:r>
      <w:r w:rsidRPr="008F4CEE">
        <w:rPr>
          <w:rFonts w:asciiTheme="majorBidi" w:hAnsiTheme="majorBidi" w:cstheme="majorBidi"/>
          <w:i/>
          <w:sz w:val="24"/>
          <w:szCs w:val="24"/>
        </w:rPr>
        <w:t xml:space="preserve">Dioscorea spp </w:t>
      </w:r>
      <w:r w:rsidRPr="008F4CEE">
        <w:rPr>
          <w:rFonts w:asciiTheme="majorBidi" w:hAnsiTheme="majorBidi" w:cstheme="majorBidi"/>
          <w:sz w:val="24"/>
          <w:szCs w:val="24"/>
        </w:rPr>
        <w:t>extract in 1.0 M H</w:t>
      </w:r>
      <w:r w:rsidRPr="008F4CEE">
        <w:rPr>
          <w:rFonts w:asciiTheme="majorBidi" w:hAnsiTheme="majorBidi" w:cstheme="majorBidi"/>
          <w:sz w:val="24"/>
          <w:szCs w:val="24"/>
          <w:vertAlign w:val="subscript"/>
        </w:rPr>
        <w:t>2</w:t>
      </w:r>
      <w:r w:rsidRPr="008F4CEE">
        <w:rPr>
          <w:rFonts w:asciiTheme="majorBidi" w:hAnsiTheme="majorBidi" w:cstheme="majorBidi"/>
          <w:sz w:val="24"/>
          <w:szCs w:val="24"/>
        </w:rPr>
        <w:t>SO</w:t>
      </w:r>
      <w:r w:rsidRPr="008F4CEE">
        <w:rPr>
          <w:rFonts w:asciiTheme="majorBidi" w:hAnsiTheme="majorBidi" w:cstheme="majorBidi"/>
          <w:sz w:val="24"/>
          <w:szCs w:val="24"/>
          <w:vertAlign w:val="subscript"/>
        </w:rPr>
        <w:t>4</w:t>
      </w:r>
      <w:r w:rsidRPr="008F4CEE">
        <w:rPr>
          <w:rFonts w:asciiTheme="majorBidi" w:hAnsiTheme="majorBidi" w:cstheme="majorBidi"/>
          <w:sz w:val="24"/>
          <w:szCs w:val="24"/>
        </w:rPr>
        <w:t xml:space="preserve"> solution medium just discussed. As expected, the graphs display higher corrosion rates for the coupons subjected in control experiment (without </w:t>
      </w:r>
      <w:r w:rsidRPr="008F4CEE">
        <w:rPr>
          <w:rFonts w:asciiTheme="majorBidi" w:hAnsiTheme="majorBidi" w:cstheme="majorBidi"/>
          <w:i/>
          <w:sz w:val="24"/>
          <w:szCs w:val="24"/>
        </w:rPr>
        <w:t xml:space="preserve">Dioscorea spp </w:t>
      </w:r>
      <w:r w:rsidRPr="008F4CEE">
        <w:rPr>
          <w:rFonts w:asciiTheme="majorBidi" w:hAnsiTheme="majorBidi" w:cstheme="majorBidi"/>
          <w:sz w:val="24"/>
          <w:szCs w:val="24"/>
        </w:rPr>
        <w:t xml:space="preserve">extract). As with the </w:t>
      </w:r>
      <w:r w:rsidRPr="008F4CEE">
        <w:rPr>
          <w:rFonts w:asciiTheme="majorBidi" w:hAnsiTheme="majorBidi" w:cstheme="majorBidi"/>
          <w:i/>
          <w:sz w:val="24"/>
          <w:szCs w:val="24"/>
        </w:rPr>
        <w:t xml:space="preserve">Dioscorea spp </w:t>
      </w:r>
      <w:r w:rsidRPr="008F4CEE">
        <w:rPr>
          <w:rFonts w:asciiTheme="majorBidi" w:hAnsiTheme="majorBidi" w:cstheme="majorBidi"/>
          <w:sz w:val="24"/>
          <w:szCs w:val="24"/>
        </w:rPr>
        <w:t>extract media, the trend of a very high initial corrosion rate which drops very rapidly in the first seven days and then decreased less rapidly afterwards, may be noticed. These graphs also show that in general, the coupons subjected in these media experienced higher corrosion rates as compared to 0.5 M H</w:t>
      </w:r>
      <w:r w:rsidRPr="008F4CEE">
        <w:rPr>
          <w:rFonts w:asciiTheme="majorBidi" w:hAnsiTheme="majorBidi" w:cstheme="majorBidi"/>
          <w:sz w:val="24"/>
          <w:szCs w:val="24"/>
          <w:vertAlign w:val="subscript"/>
        </w:rPr>
        <w:t>2</w:t>
      </w:r>
      <w:r w:rsidRPr="008F4CEE">
        <w:rPr>
          <w:rFonts w:asciiTheme="majorBidi" w:hAnsiTheme="majorBidi" w:cstheme="majorBidi"/>
          <w:sz w:val="24"/>
          <w:szCs w:val="24"/>
        </w:rPr>
        <w:t>SO</w:t>
      </w:r>
      <w:r w:rsidRPr="008F4CEE">
        <w:rPr>
          <w:rFonts w:asciiTheme="majorBidi" w:hAnsiTheme="majorBidi" w:cstheme="majorBidi"/>
          <w:sz w:val="24"/>
          <w:szCs w:val="24"/>
          <w:vertAlign w:val="subscript"/>
        </w:rPr>
        <w:t>4</w:t>
      </w:r>
      <w:r w:rsidRPr="008F4CEE">
        <w:rPr>
          <w:rFonts w:asciiTheme="majorBidi" w:hAnsiTheme="majorBidi" w:cstheme="majorBidi"/>
          <w:sz w:val="24"/>
          <w:szCs w:val="24"/>
        </w:rPr>
        <w:t xml:space="preserve"> media. This result is consistent with the findings of </w:t>
      </w:r>
      <w:r w:rsidR="000C338E" w:rsidRPr="00C84714">
        <w:rPr>
          <w:rFonts w:asciiTheme="majorBidi" w:eastAsia="Times New Roman" w:hAnsiTheme="majorBidi" w:cstheme="majorBidi"/>
          <w:snapToGrid w:val="0"/>
          <w:color w:val="000000" w:themeColor="text1"/>
          <w:sz w:val="24"/>
          <w:szCs w:val="24"/>
          <w:lang w:eastAsia="de-DE" w:bidi="en-US"/>
        </w:rPr>
        <w:t>(</w:t>
      </w:r>
      <w:r w:rsidR="006F2472">
        <w:rPr>
          <w:rFonts w:asciiTheme="majorBidi" w:eastAsia="Times New Roman" w:hAnsiTheme="majorBidi" w:cstheme="majorBidi"/>
          <w:snapToGrid w:val="0"/>
          <w:color w:val="0000FF"/>
          <w:sz w:val="24"/>
          <w:szCs w:val="24"/>
          <w:lang w:eastAsia="de-DE" w:bidi="en-US"/>
        </w:rPr>
        <w:t xml:space="preserve">Idenyi </w:t>
      </w:r>
      <w:r w:rsidR="006F2472" w:rsidRPr="00C84714">
        <w:rPr>
          <w:rFonts w:asciiTheme="majorBidi" w:eastAsia="Times New Roman" w:hAnsiTheme="majorBidi" w:cstheme="majorBidi"/>
          <w:snapToGrid w:val="0"/>
          <w:color w:val="0000FF"/>
          <w:sz w:val="24"/>
          <w:szCs w:val="24"/>
          <w:lang w:eastAsia="de-DE" w:bidi="en-US"/>
        </w:rPr>
        <w:t>et al.</w:t>
      </w:r>
      <w:r w:rsidR="000C338E">
        <w:rPr>
          <w:rFonts w:asciiTheme="majorBidi" w:eastAsia="Times New Roman" w:hAnsiTheme="majorBidi" w:cstheme="majorBidi"/>
          <w:snapToGrid w:val="0"/>
          <w:color w:val="0000FF"/>
          <w:sz w:val="24"/>
          <w:szCs w:val="24"/>
          <w:lang w:eastAsia="de-DE" w:bidi="en-US"/>
        </w:rPr>
        <w:t xml:space="preserve"> 2015</w:t>
      </w:r>
      <w:r w:rsidR="000C338E" w:rsidRPr="00C84714">
        <w:rPr>
          <w:rFonts w:asciiTheme="majorBidi" w:eastAsia="Times New Roman" w:hAnsiTheme="majorBidi" w:cstheme="majorBidi"/>
          <w:snapToGrid w:val="0"/>
          <w:color w:val="0000FF"/>
          <w:sz w:val="24"/>
          <w:szCs w:val="24"/>
          <w:lang w:eastAsia="de-DE" w:bidi="en-US"/>
        </w:rPr>
        <w:t>,</w:t>
      </w:r>
      <w:r w:rsidR="000C338E" w:rsidRPr="00C84714">
        <w:rPr>
          <w:rFonts w:asciiTheme="majorBidi" w:eastAsia="Times New Roman" w:hAnsiTheme="majorBidi" w:cstheme="majorBidi"/>
          <w:snapToGrid w:val="0"/>
          <w:color w:val="000000" w:themeColor="text1"/>
          <w:sz w:val="24"/>
          <w:szCs w:val="24"/>
          <w:lang w:eastAsia="de-DE" w:bidi="en-US"/>
        </w:rPr>
        <w:t xml:space="preserve"> </w:t>
      </w:r>
      <w:r w:rsidR="000C338E">
        <w:rPr>
          <w:rFonts w:asciiTheme="majorBidi" w:eastAsia="Times New Roman" w:hAnsiTheme="majorBidi" w:cstheme="majorBidi"/>
          <w:noProof/>
          <w:snapToGrid w:val="0"/>
          <w:color w:val="0000FF"/>
          <w:sz w:val="24"/>
          <w:szCs w:val="24"/>
          <w:lang w:eastAsia="de-DE" w:bidi="en-US"/>
        </w:rPr>
        <w:t>Helen</w:t>
      </w:r>
      <w:r w:rsidR="000C338E" w:rsidRPr="00C84714">
        <w:rPr>
          <w:rFonts w:asciiTheme="majorBidi" w:eastAsia="Times New Roman" w:hAnsiTheme="majorBidi" w:cstheme="majorBidi"/>
          <w:noProof/>
          <w:snapToGrid w:val="0"/>
          <w:color w:val="0000FF"/>
          <w:sz w:val="24"/>
          <w:szCs w:val="24"/>
          <w:lang w:eastAsia="de-DE" w:bidi="en-US"/>
        </w:rPr>
        <w:t xml:space="preserve"> </w:t>
      </w:r>
      <w:r w:rsidR="000C338E" w:rsidRPr="00C84714">
        <w:rPr>
          <w:rFonts w:asciiTheme="majorBidi" w:eastAsia="Times New Roman" w:hAnsiTheme="majorBidi" w:cstheme="majorBidi"/>
          <w:i/>
          <w:noProof/>
          <w:snapToGrid w:val="0"/>
          <w:color w:val="0000FF"/>
          <w:sz w:val="24"/>
          <w:szCs w:val="24"/>
          <w:lang w:eastAsia="de-DE" w:bidi="en-US"/>
        </w:rPr>
        <w:t>et al.</w:t>
      </w:r>
      <w:r w:rsidR="000C338E" w:rsidRPr="00C84714">
        <w:rPr>
          <w:rFonts w:asciiTheme="majorBidi" w:eastAsia="Times New Roman" w:hAnsiTheme="majorBidi" w:cstheme="majorBidi"/>
          <w:noProof/>
          <w:snapToGrid w:val="0"/>
          <w:color w:val="0000FF"/>
          <w:sz w:val="24"/>
          <w:szCs w:val="24"/>
          <w:lang w:eastAsia="de-DE" w:bidi="en-US"/>
        </w:rPr>
        <w:t>, 20</w:t>
      </w:r>
      <w:r w:rsidR="000C338E">
        <w:rPr>
          <w:rFonts w:asciiTheme="majorBidi" w:eastAsia="Times New Roman" w:hAnsiTheme="majorBidi" w:cstheme="majorBidi"/>
          <w:noProof/>
          <w:snapToGrid w:val="0"/>
          <w:color w:val="0000FF"/>
          <w:sz w:val="24"/>
          <w:szCs w:val="24"/>
          <w:lang w:eastAsia="de-DE" w:bidi="en-US"/>
        </w:rPr>
        <w:t>14</w:t>
      </w:r>
      <w:r w:rsidR="000C338E" w:rsidRPr="00C84714">
        <w:rPr>
          <w:rFonts w:asciiTheme="majorBidi" w:eastAsia="Times New Roman" w:hAnsiTheme="majorBidi" w:cstheme="majorBidi"/>
          <w:snapToGrid w:val="0"/>
          <w:color w:val="000000" w:themeColor="text1"/>
          <w:sz w:val="24"/>
          <w:szCs w:val="24"/>
          <w:lang w:eastAsia="de-DE" w:bidi="en-US"/>
        </w:rPr>
        <w:t>)</w:t>
      </w:r>
      <w:r w:rsidRPr="008F4CEE">
        <w:rPr>
          <w:rFonts w:asciiTheme="majorBidi" w:eastAsia="Times New Roman" w:hAnsiTheme="majorBidi" w:cstheme="majorBidi"/>
          <w:color w:val="222222"/>
          <w:sz w:val="24"/>
          <w:szCs w:val="24"/>
        </w:rPr>
        <w:t>.</w:t>
      </w:r>
      <w:r w:rsidRPr="008F4CEE">
        <w:rPr>
          <w:rFonts w:asciiTheme="majorBidi" w:hAnsiTheme="majorBidi" w:cstheme="majorBidi"/>
          <w:sz w:val="24"/>
          <w:szCs w:val="24"/>
        </w:rPr>
        <w:t xml:space="preserve"> </w:t>
      </w:r>
    </w:p>
    <w:p w14:paraId="0099EC9B" w14:textId="13618F34" w:rsidR="00D7657C" w:rsidRDefault="00800EEF" w:rsidP="00607E29">
      <w:pPr>
        <w:bidi w:val="0"/>
        <w:spacing w:after="0"/>
        <w:ind w:firstLine="708"/>
        <w:jc w:val="both"/>
        <w:rPr>
          <w:rFonts w:asciiTheme="majorBidi" w:hAnsiTheme="majorBidi" w:cstheme="majorBidi"/>
          <w:sz w:val="24"/>
          <w:szCs w:val="24"/>
        </w:rPr>
      </w:pPr>
      <w:r>
        <w:rPr>
          <w:rFonts w:asciiTheme="majorBidi" w:hAnsiTheme="majorBidi" w:cstheme="majorBidi"/>
          <w:sz w:val="24"/>
          <w:szCs w:val="24"/>
        </w:rPr>
        <w:t xml:space="preserve">Literature pointed out that </w:t>
      </w:r>
      <w:r w:rsidR="00D7657C" w:rsidRPr="00800EEF">
        <w:rPr>
          <w:rFonts w:asciiTheme="majorBidi" w:hAnsiTheme="majorBidi" w:cstheme="majorBidi"/>
          <w:i/>
          <w:iCs/>
          <w:sz w:val="24"/>
          <w:szCs w:val="24"/>
        </w:rPr>
        <w:t>Dioscorea</w:t>
      </w:r>
      <w:r w:rsidR="00D7657C" w:rsidRPr="00D7657C">
        <w:rPr>
          <w:rFonts w:asciiTheme="majorBidi" w:hAnsiTheme="majorBidi" w:cstheme="majorBidi"/>
          <w:sz w:val="24"/>
          <w:szCs w:val="24"/>
        </w:rPr>
        <w:t xml:space="preserve"> species contain a large number of bioactive compounds, such as phenols, flavonoids, saponins, anthocyanins, carotenoids, allantoins, and water-soluble polysaccharides </w:t>
      </w:r>
      <w:r w:rsidR="00D7657C" w:rsidRPr="00C84714">
        <w:rPr>
          <w:rFonts w:asciiTheme="majorBidi" w:eastAsia="Times New Roman" w:hAnsiTheme="majorBidi" w:cstheme="majorBidi"/>
          <w:snapToGrid w:val="0"/>
          <w:color w:val="000000" w:themeColor="text1"/>
          <w:sz w:val="24"/>
          <w:szCs w:val="24"/>
          <w:lang w:eastAsia="de-DE" w:bidi="en-US"/>
        </w:rPr>
        <w:t>(</w:t>
      </w:r>
      <w:r w:rsidR="00D7657C">
        <w:rPr>
          <w:rFonts w:asciiTheme="majorBidi" w:eastAsia="Times New Roman" w:hAnsiTheme="majorBidi" w:cstheme="majorBidi"/>
          <w:snapToGrid w:val="0"/>
          <w:color w:val="0000FF"/>
          <w:sz w:val="24"/>
          <w:szCs w:val="24"/>
          <w:lang w:eastAsia="de-DE" w:bidi="en-US"/>
        </w:rPr>
        <w:t xml:space="preserve">Lebot </w:t>
      </w:r>
      <w:r w:rsidR="00D7657C" w:rsidRPr="00C84714">
        <w:rPr>
          <w:rFonts w:asciiTheme="majorBidi" w:eastAsia="Times New Roman" w:hAnsiTheme="majorBidi" w:cstheme="majorBidi"/>
          <w:snapToGrid w:val="0"/>
          <w:color w:val="0000FF"/>
          <w:sz w:val="24"/>
          <w:szCs w:val="24"/>
          <w:lang w:eastAsia="de-DE" w:bidi="en-US"/>
        </w:rPr>
        <w:t>et al.</w:t>
      </w:r>
      <w:r w:rsidR="00D7657C">
        <w:rPr>
          <w:rFonts w:asciiTheme="majorBidi" w:eastAsia="Times New Roman" w:hAnsiTheme="majorBidi" w:cstheme="majorBidi"/>
          <w:snapToGrid w:val="0"/>
          <w:color w:val="0000FF"/>
          <w:sz w:val="24"/>
          <w:szCs w:val="24"/>
          <w:lang w:eastAsia="de-DE" w:bidi="en-US"/>
        </w:rPr>
        <w:t xml:space="preserve"> 2023</w:t>
      </w:r>
      <w:r w:rsidR="00D7657C" w:rsidRPr="00C84714">
        <w:rPr>
          <w:rFonts w:asciiTheme="majorBidi" w:eastAsia="Times New Roman" w:hAnsiTheme="majorBidi" w:cstheme="majorBidi"/>
          <w:snapToGrid w:val="0"/>
          <w:color w:val="0000FF"/>
          <w:sz w:val="24"/>
          <w:szCs w:val="24"/>
          <w:lang w:eastAsia="de-DE" w:bidi="en-US"/>
        </w:rPr>
        <w:t>,</w:t>
      </w:r>
      <w:r w:rsidR="00D7657C" w:rsidRPr="00C84714">
        <w:rPr>
          <w:rFonts w:asciiTheme="majorBidi" w:eastAsia="Times New Roman" w:hAnsiTheme="majorBidi" w:cstheme="majorBidi"/>
          <w:snapToGrid w:val="0"/>
          <w:color w:val="000000" w:themeColor="text1"/>
          <w:sz w:val="24"/>
          <w:szCs w:val="24"/>
          <w:lang w:eastAsia="de-DE" w:bidi="en-US"/>
        </w:rPr>
        <w:t xml:space="preserve"> </w:t>
      </w:r>
      <w:r w:rsidR="00D7657C">
        <w:rPr>
          <w:rFonts w:asciiTheme="majorBidi" w:eastAsia="Times New Roman" w:hAnsiTheme="majorBidi" w:cstheme="majorBidi"/>
          <w:noProof/>
          <w:snapToGrid w:val="0"/>
          <w:color w:val="0000FF"/>
          <w:sz w:val="24"/>
          <w:szCs w:val="24"/>
          <w:lang w:eastAsia="de-DE" w:bidi="en-US"/>
        </w:rPr>
        <w:t>Wang</w:t>
      </w:r>
      <w:r w:rsidR="00D7657C" w:rsidRPr="00C84714">
        <w:rPr>
          <w:rFonts w:asciiTheme="majorBidi" w:eastAsia="Times New Roman" w:hAnsiTheme="majorBidi" w:cstheme="majorBidi"/>
          <w:noProof/>
          <w:snapToGrid w:val="0"/>
          <w:color w:val="0000FF"/>
          <w:sz w:val="24"/>
          <w:szCs w:val="24"/>
          <w:lang w:eastAsia="de-DE" w:bidi="en-US"/>
        </w:rPr>
        <w:t xml:space="preserve"> </w:t>
      </w:r>
      <w:r w:rsidR="00D7657C" w:rsidRPr="00C84714">
        <w:rPr>
          <w:rFonts w:asciiTheme="majorBidi" w:eastAsia="Times New Roman" w:hAnsiTheme="majorBidi" w:cstheme="majorBidi"/>
          <w:i/>
          <w:noProof/>
          <w:snapToGrid w:val="0"/>
          <w:color w:val="0000FF"/>
          <w:sz w:val="24"/>
          <w:szCs w:val="24"/>
          <w:lang w:eastAsia="de-DE" w:bidi="en-US"/>
        </w:rPr>
        <w:t>et al.</w:t>
      </w:r>
      <w:r w:rsidR="00D7657C" w:rsidRPr="00C84714">
        <w:rPr>
          <w:rFonts w:asciiTheme="majorBidi" w:eastAsia="Times New Roman" w:hAnsiTheme="majorBidi" w:cstheme="majorBidi"/>
          <w:noProof/>
          <w:snapToGrid w:val="0"/>
          <w:color w:val="0000FF"/>
          <w:sz w:val="24"/>
          <w:szCs w:val="24"/>
          <w:lang w:eastAsia="de-DE" w:bidi="en-US"/>
        </w:rPr>
        <w:t>, 20</w:t>
      </w:r>
      <w:r w:rsidR="00D7657C">
        <w:rPr>
          <w:rFonts w:asciiTheme="majorBidi" w:eastAsia="Times New Roman" w:hAnsiTheme="majorBidi" w:cstheme="majorBidi"/>
          <w:noProof/>
          <w:snapToGrid w:val="0"/>
          <w:color w:val="0000FF"/>
          <w:sz w:val="24"/>
          <w:szCs w:val="24"/>
          <w:lang w:eastAsia="de-DE" w:bidi="en-US"/>
        </w:rPr>
        <w:t>23</w:t>
      </w:r>
      <w:r w:rsidR="00D7657C" w:rsidRPr="00C84714">
        <w:rPr>
          <w:rFonts w:asciiTheme="majorBidi" w:eastAsia="Times New Roman" w:hAnsiTheme="majorBidi" w:cstheme="majorBidi"/>
          <w:snapToGrid w:val="0"/>
          <w:color w:val="000000" w:themeColor="text1"/>
          <w:sz w:val="24"/>
          <w:szCs w:val="24"/>
          <w:lang w:eastAsia="de-DE" w:bidi="en-US"/>
        </w:rPr>
        <w:t>)</w:t>
      </w:r>
      <w:r w:rsidR="00D7657C" w:rsidRPr="008F4CEE">
        <w:rPr>
          <w:rFonts w:asciiTheme="majorBidi" w:eastAsia="Times New Roman" w:hAnsiTheme="majorBidi" w:cstheme="majorBidi"/>
          <w:color w:val="222222"/>
          <w:sz w:val="24"/>
          <w:szCs w:val="24"/>
        </w:rPr>
        <w:t>.</w:t>
      </w:r>
      <w:r w:rsidR="00D7657C" w:rsidRPr="008F4CEE">
        <w:rPr>
          <w:rFonts w:asciiTheme="majorBidi" w:hAnsiTheme="majorBidi" w:cstheme="majorBidi"/>
          <w:sz w:val="24"/>
          <w:szCs w:val="24"/>
        </w:rPr>
        <w:t xml:space="preserve"> </w:t>
      </w:r>
      <w:r w:rsidR="00F244E3">
        <w:rPr>
          <w:rFonts w:asciiTheme="majorBidi" w:hAnsiTheme="majorBidi" w:cstheme="majorBidi"/>
          <w:sz w:val="24"/>
          <w:szCs w:val="24"/>
        </w:rPr>
        <w:t>Recently</w:t>
      </w:r>
      <w:r>
        <w:rPr>
          <w:rFonts w:asciiTheme="majorBidi" w:hAnsiTheme="majorBidi" w:cstheme="majorBidi"/>
          <w:sz w:val="24"/>
          <w:szCs w:val="24"/>
        </w:rPr>
        <w:t>, it</w:t>
      </w:r>
      <w:r w:rsidR="00D7657C" w:rsidRPr="00D7657C">
        <w:rPr>
          <w:rFonts w:asciiTheme="majorBidi" w:hAnsiTheme="majorBidi" w:cstheme="majorBidi"/>
          <w:sz w:val="24"/>
          <w:szCs w:val="24"/>
        </w:rPr>
        <w:t xml:space="preserve"> has confirmed that </w:t>
      </w:r>
      <w:r w:rsidR="00D7657C" w:rsidRPr="00F244E3">
        <w:rPr>
          <w:rFonts w:asciiTheme="majorBidi" w:hAnsiTheme="majorBidi" w:cstheme="majorBidi"/>
          <w:i/>
          <w:iCs/>
          <w:sz w:val="24"/>
          <w:szCs w:val="24"/>
        </w:rPr>
        <w:t>Dioscorea</w:t>
      </w:r>
      <w:r w:rsidR="00D7657C" w:rsidRPr="00D7657C">
        <w:rPr>
          <w:rFonts w:asciiTheme="majorBidi" w:hAnsiTheme="majorBidi" w:cstheme="majorBidi"/>
          <w:sz w:val="24"/>
          <w:szCs w:val="24"/>
        </w:rPr>
        <w:t xml:space="preserve"> has a variety of pharmacological activities, such as improving the cardiovascular system, and regulating immune function, as well as anti-</w:t>
      </w:r>
      <w:r w:rsidR="00F244E3" w:rsidRPr="00D7657C">
        <w:rPr>
          <w:rFonts w:asciiTheme="majorBidi" w:hAnsiTheme="majorBidi" w:cstheme="majorBidi"/>
          <w:sz w:val="24"/>
          <w:szCs w:val="24"/>
        </w:rPr>
        <w:t>tumor</w:t>
      </w:r>
      <w:r w:rsidR="00D7657C" w:rsidRPr="00D7657C">
        <w:rPr>
          <w:rFonts w:asciiTheme="majorBidi" w:hAnsiTheme="majorBidi" w:cstheme="majorBidi"/>
          <w:sz w:val="24"/>
          <w:szCs w:val="24"/>
        </w:rPr>
        <w:t>, anti-bacterial, anti-inflammatory, and anti-diabetic activities</w:t>
      </w:r>
      <w:r w:rsidR="00D7657C">
        <w:rPr>
          <w:rFonts w:asciiTheme="majorBidi" w:hAnsiTheme="majorBidi" w:cstheme="majorBidi"/>
          <w:sz w:val="24"/>
          <w:szCs w:val="24"/>
        </w:rPr>
        <w:t xml:space="preserve"> </w:t>
      </w:r>
      <w:r w:rsidR="00D7657C" w:rsidRPr="00C84714">
        <w:rPr>
          <w:rFonts w:asciiTheme="majorBidi" w:eastAsia="Times New Roman" w:hAnsiTheme="majorBidi" w:cstheme="majorBidi"/>
          <w:snapToGrid w:val="0"/>
          <w:color w:val="000000" w:themeColor="text1"/>
          <w:sz w:val="24"/>
          <w:szCs w:val="24"/>
          <w:lang w:eastAsia="de-DE" w:bidi="en-US"/>
        </w:rPr>
        <w:t>(</w:t>
      </w:r>
      <w:r w:rsidR="00D7657C">
        <w:rPr>
          <w:rFonts w:asciiTheme="majorBidi" w:eastAsia="Times New Roman" w:hAnsiTheme="majorBidi" w:cstheme="majorBidi"/>
          <w:snapToGrid w:val="0"/>
          <w:color w:val="0000FF"/>
          <w:sz w:val="24"/>
          <w:szCs w:val="24"/>
          <w:lang w:eastAsia="de-DE" w:bidi="en-US"/>
        </w:rPr>
        <w:t xml:space="preserve">Adomeniene </w:t>
      </w:r>
      <w:r w:rsidR="00D7657C" w:rsidRPr="00C84714">
        <w:rPr>
          <w:rFonts w:asciiTheme="majorBidi" w:eastAsia="Times New Roman" w:hAnsiTheme="majorBidi" w:cstheme="majorBidi"/>
          <w:snapToGrid w:val="0"/>
          <w:color w:val="0000FF"/>
          <w:sz w:val="24"/>
          <w:szCs w:val="24"/>
          <w:lang w:eastAsia="de-DE" w:bidi="en-US"/>
        </w:rPr>
        <w:t>et al.</w:t>
      </w:r>
      <w:r w:rsidR="00D7657C">
        <w:rPr>
          <w:rFonts w:asciiTheme="majorBidi" w:eastAsia="Times New Roman" w:hAnsiTheme="majorBidi" w:cstheme="majorBidi"/>
          <w:snapToGrid w:val="0"/>
          <w:color w:val="0000FF"/>
          <w:sz w:val="24"/>
          <w:szCs w:val="24"/>
          <w:lang w:eastAsia="de-DE" w:bidi="en-US"/>
        </w:rPr>
        <w:t xml:space="preserve"> 2022;</w:t>
      </w:r>
      <w:r w:rsidR="00D7657C" w:rsidRPr="00C84714">
        <w:rPr>
          <w:rFonts w:asciiTheme="majorBidi" w:eastAsia="Times New Roman" w:hAnsiTheme="majorBidi" w:cstheme="majorBidi"/>
          <w:snapToGrid w:val="0"/>
          <w:color w:val="000000" w:themeColor="text1"/>
          <w:sz w:val="24"/>
          <w:szCs w:val="24"/>
          <w:lang w:eastAsia="de-DE" w:bidi="en-US"/>
        </w:rPr>
        <w:t xml:space="preserve"> </w:t>
      </w:r>
      <w:r w:rsidR="00D7657C">
        <w:rPr>
          <w:rFonts w:asciiTheme="majorBidi" w:eastAsia="Times New Roman" w:hAnsiTheme="majorBidi" w:cstheme="majorBidi"/>
          <w:noProof/>
          <w:snapToGrid w:val="0"/>
          <w:color w:val="0000FF"/>
          <w:sz w:val="24"/>
          <w:szCs w:val="24"/>
          <w:lang w:eastAsia="de-DE" w:bidi="en-US"/>
        </w:rPr>
        <w:t>Ou-yang</w:t>
      </w:r>
      <w:r w:rsidR="00D7657C" w:rsidRPr="00C84714">
        <w:rPr>
          <w:rFonts w:asciiTheme="majorBidi" w:eastAsia="Times New Roman" w:hAnsiTheme="majorBidi" w:cstheme="majorBidi"/>
          <w:noProof/>
          <w:snapToGrid w:val="0"/>
          <w:color w:val="0000FF"/>
          <w:sz w:val="24"/>
          <w:szCs w:val="24"/>
          <w:lang w:eastAsia="de-DE" w:bidi="en-US"/>
        </w:rPr>
        <w:t xml:space="preserve"> </w:t>
      </w:r>
      <w:r w:rsidR="00D7657C" w:rsidRPr="00C84714">
        <w:rPr>
          <w:rFonts w:asciiTheme="majorBidi" w:eastAsia="Times New Roman" w:hAnsiTheme="majorBidi" w:cstheme="majorBidi"/>
          <w:i/>
          <w:noProof/>
          <w:snapToGrid w:val="0"/>
          <w:color w:val="0000FF"/>
          <w:sz w:val="24"/>
          <w:szCs w:val="24"/>
          <w:lang w:eastAsia="de-DE" w:bidi="en-US"/>
        </w:rPr>
        <w:t>et al.</w:t>
      </w:r>
      <w:r w:rsidR="00D7657C" w:rsidRPr="00C84714">
        <w:rPr>
          <w:rFonts w:asciiTheme="majorBidi" w:eastAsia="Times New Roman" w:hAnsiTheme="majorBidi" w:cstheme="majorBidi"/>
          <w:noProof/>
          <w:snapToGrid w:val="0"/>
          <w:color w:val="0000FF"/>
          <w:sz w:val="24"/>
          <w:szCs w:val="24"/>
          <w:lang w:eastAsia="de-DE" w:bidi="en-US"/>
        </w:rPr>
        <w:t>, 20</w:t>
      </w:r>
      <w:r w:rsidR="00D7657C">
        <w:rPr>
          <w:rFonts w:asciiTheme="majorBidi" w:eastAsia="Times New Roman" w:hAnsiTheme="majorBidi" w:cstheme="majorBidi"/>
          <w:noProof/>
          <w:snapToGrid w:val="0"/>
          <w:color w:val="0000FF"/>
          <w:sz w:val="24"/>
          <w:szCs w:val="24"/>
          <w:lang w:eastAsia="de-DE" w:bidi="en-US"/>
        </w:rPr>
        <w:t>18; Kundu</w:t>
      </w:r>
      <w:r w:rsidR="00D7657C" w:rsidRPr="00C84714">
        <w:rPr>
          <w:rFonts w:asciiTheme="majorBidi" w:eastAsia="Times New Roman" w:hAnsiTheme="majorBidi" w:cstheme="majorBidi"/>
          <w:noProof/>
          <w:snapToGrid w:val="0"/>
          <w:color w:val="0000FF"/>
          <w:sz w:val="24"/>
          <w:szCs w:val="24"/>
          <w:lang w:eastAsia="de-DE" w:bidi="en-US"/>
        </w:rPr>
        <w:t xml:space="preserve"> </w:t>
      </w:r>
      <w:r w:rsidR="00D7657C" w:rsidRPr="00C84714">
        <w:rPr>
          <w:rFonts w:asciiTheme="majorBidi" w:eastAsia="Times New Roman" w:hAnsiTheme="majorBidi" w:cstheme="majorBidi"/>
          <w:i/>
          <w:noProof/>
          <w:snapToGrid w:val="0"/>
          <w:color w:val="0000FF"/>
          <w:sz w:val="24"/>
          <w:szCs w:val="24"/>
          <w:lang w:eastAsia="de-DE" w:bidi="en-US"/>
        </w:rPr>
        <w:t>et al.</w:t>
      </w:r>
      <w:r w:rsidR="00D7657C" w:rsidRPr="00C84714">
        <w:rPr>
          <w:rFonts w:asciiTheme="majorBidi" w:eastAsia="Times New Roman" w:hAnsiTheme="majorBidi" w:cstheme="majorBidi"/>
          <w:noProof/>
          <w:snapToGrid w:val="0"/>
          <w:color w:val="0000FF"/>
          <w:sz w:val="24"/>
          <w:szCs w:val="24"/>
          <w:lang w:eastAsia="de-DE" w:bidi="en-US"/>
        </w:rPr>
        <w:t>, 20</w:t>
      </w:r>
      <w:r w:rsidR="00D7657C">
        <w:rPr>
          <w:rFonts w:asciiTheme="majorBidi" w:eastAsia="Times New Roman" w:hAnsiTheme="majorBidi" w:cstheme="majorBidi"/>
          <w:noProof/>
          <w:snapToGrid w:val="0"/>
          <w:color w:val="0000FF"/>
          <w:sz w:val="24"/>
          <w:szCs w:val="24"/>
          <w:lang w:eastAsia="de-DE" w:bidi="en-US"/>
        </w:rPr>
        <w:t>21</w:t>
      </w:r>
      <w:r w:rsidR="00D7657C" w:rsidRPr="00C84714">
        <w:rPr>
          <w:rFonts w:asciiTheme="majorBidi" w:eastAsia="Times New Roman" w:hAnsiTheme="majorBidi" w:cstheme="majorBidi"/>
          <w:snapToGrid w:val="0"/>
          <w:color w:val="000000" w:themeColor="text1"/>
          <w:sz w:val="24"/>
          <w:szCs w:val="24"/>
          <w:lang w:eastAsia="de-DE" w:bidi="en-US"/>
        </w:rPr>
        <w:t>)</w:t>
      </w:r>
      <w:r w:rsidR="00D7657C" w:rsidRPr="00D7657C">
        <w:rPr>
          <w:rFonts w:asciiTheme="majorBidi" w:hAnsiTheme="majorBidi" w:cstheme="majorBidi"/>
          <w:sz w:val="24"/>
          <w:szCs w:val="24"/>
        </w:rPr>
        <w:t>. Phytochemicals derived from Dioscorea, such as polysaccharides, diosgenin, polyphenols, and allantoin</w:t>
      </w:r>
      <w:r>
        <w:rPr>
          <w:rFonts w:asciiTheme="majorBidi" w:hAnsiTheme="majorBidi" w:cstheme="majorBidi"/>
          <w:sz w:val="24"/>
          <w:szCs w:val="24"/>
        </w:rPr>
        <w:t xml:space="preserve"> – shown below -</w:t>
      </w:r>
      <w:r w:rsidR="00D7657C" w:rsidRPr="00D7657C">
        <w:rPr>
          <w:rFonts w:asciiTheme="majorBidi" w:hAnsiTheme="majorBidi" w:cstheme="majorBidi"/>
          <w:sz w:val="24"/>
          <w:szCs w:val="24"/>
        </w:rPr>
        <w:t xml:space="preserve"> have been widely used for the treatment of inflammatory and metabolic disorders</w:t>
      </w:r>
      <w:r w:rsidR="00D7657C">
        <w:rPr>
          <w:rFonts w:asciiTheme="majorBidi" w:hAnsiTheme="majorBidi" w:cstheme="majorBidi"/>
          <w:sz w:val="24"/>
          <w:szCs w:val="24"/>
        </w:rPr>
        <w:t xml:space="preserve"> </w:t>
      </w:r>
      <w:r w:rsidR="00D7657C" w:rsidRPr="00C84714">
        <w:rPr>
          <w:rFonts w:asciiTheme="majorBidi" w:eastAsia="Times New Roman" w:hAnsiTheme="majorBidi" w:cstheme="majorBidi"/>
          <w:snapToGrid w:val="0"/>
          <w:color w:val="000000" w:themeColor="text1"/>
          <w:sz w:val="24"/>
          <w:szCs w:val="24"/>
          <w:lang w:eastAsia="de-DE" w:bidi="en-US"/>
        </w:rPr>
        <w:t>(</w:t>
      </w:r>
      <w:r w:rsidR="00D7657C">
        <w:rPr>
          <w:rFonts w:asciiTheme="majorBidi" w:eastAsia="Times New Roman" w:hAnsiTheme="majorBidi" w:cstheme="majorBidi"/>
          <w:snapToGrid w:val="0"/>
          <w:color w:val="0000FF"/>
          <w:sz w:val="24"/>
          <w:szCs w:val="24"/>
          <w:lang w:eastAsia="de-DE" w:bidi="en-US"/>
        </w:rPr>
        <w:t xml:space="preserve">Chaniad </w:t>
      </w:r>
      <w:r w:rsidR="00D7657C" w:rsidRPr="00C84714">
        <w:rPr>
          <w:rFonts w:asciiTheme="majorBidi" w:eastAsia="Times New Roman" w:hAnsiTheme="majorBidi" w:cstheme="majorBidi"/>
          <w:snapToGrid w:val="0"/>
          <w:color w:val="0000FF"/>
          <w:sz w:val="24"/>
          <w:szCs w:val="24"/>
          <w:lang w:eastAsia="de-DE" w:bidi="en-US"/>
        </w:rPr>
        <w:t>et al.</w:t>
      </w:r>
      <w:r w:rsidR="00D7657C">
        <w:rPr>
          <w:rFonts w:asciiTheme="majorBidi" w:eastAsia="Times New Roman" w:hAnsiTheme="majorBidi" w:cstheme="majorBidi"/>
          <w:snapToGrid w:val="0"/>
          <w:color w:val="0000FF"/>
          <w:sz w:val="24"/>
          <w:szCs w:val="24"/>
          <w:lang w:eastAsia="de-DE" w:bidi="en-US"/>
        </w:rPr>
        <w:t xml:space="preserve"> 2020</w:t>
      </w:r>
      <w:r w:rsidR="00D7657C" w:rsidRPr="00C84714">
        <w:rPr>
          <w:rFonts w:asciiTheme="majorBidi" w:eastAsia="Times New Roman" w:hAnsiTheme="majorBidi" w:cstheme="majorBidi"/>
          <w:snapToGrid w:val="0"/>
          <w:color w:val="0000FF"/>
          <w:sz w:val="24"/>
          <w:szCs w:val="24"/>
          <w:lang w:eastAsia="de-DE" w:bidi="en-US"/>
        </w:rPr>
        <w:t>,</w:t>
      </w:r>
      <w:r w:rsidR="00D7657C" w:rsidRPr="00C84714">
        <w:rPr>
          <w:rFonts w:asciiTheme="majorBidi" w:eastAsia="Times New Roman" w:hAnsiTheme="majorBidi" w:cstheme="majorBidi"/>
          <w:snapToGrid w:val="0"/>
          <w:color w:val="000000" w:themeColor="text1"/>
          <w:sz w:val="24"/>
          <w:szCs w:val="24"/>
          <w:lang w:eastAsia="de-DE" w:bidi="en-US"/>
        </w:rPr>
        <w:t xml:space="preserve"> </w:t>
      </w:r>
      <w:r w:rsidR="00D7657C">
        <w:rPr>
          <w:rFonts w:asciiTheme="majorBidi" w:eastAsia="Times New Roman" w:hAnsiTheme="majorBidi" w:cstheme="majorBidi"/>
          <w:noProof/>
          <w:snapToGrid w:val="0"/>
          <w:color w:val="0000FF"/>
          <w:sz w:val="24"/>
          <w:szCs w:val="24"/>
          <w:lang w:eastAsia="de-DE" w:bidi="en-US"/>
        </w:rPr>
        <w:t>Tao</w:t>
      </w:r>
      <w:r w:rsidR="00D7657C" w:rsidRPr="00C84714">
        <w:rPr>
          <w:rFonts w:asciiTheme="majorBidi" w:eastAsia="Times New Roman" w:hAnsiTheme="majorBidi" w:cstheme="majorBidi"/>
          <w:noProof/>
          <w:snapToGrid w:val="0"/>
          <w:color w:val="0000FF"/>
          <w:sz w:val="24"/>
          <w:szCs w:val="24"/>
          <w:lang w:eastAsia="de-DE" w:bidi="en-US"/>
        </w:rPr>
        <w:t xml:space="preserve"> </w:t>
      </w:r>
      <w:r w:rsidR="00D7657C" w:rsidRPr="00C84714">
        <w:rPr>
          <w:rFonts w:asciiTheme="majorBidi" w:eastAsia="Times New Roman" w:hAnsiTheme="majorBidi" w:cstheme="majorBidi"/>
          <w:i/>
          <w:noProof/>
          <w:snapToGrid w:val="0"/>
          <w:color w:val="0000FF"/>
          <w:sz w:val="24"/>
          <w:szCs w:val="24"/>
          <w:lang w:eastAsia="de-DE" w:bidi="en-US"/>
        </w:rPr>
        <w:t>et al.</w:t>
      </w:r>
      <w:r w:rsidR="00D7657C" w:rsidRPr="00C84714">
        <w:rPr>
          <w:rFonts w:asciiTheme="majorBidi" w:eastAsia="Times New Roman" w:hAnsiTheme="majorBidi" w:cstheme="majorBidi"/>
          <w:noProof/>
          <w:snapToGrid w:val="0"/>
          <w:color w:val="0000FF"/>
          <w:sz w:val="24"/>
          <w:szCs w:val="24"/>
          <w:lang w:eastAsia="de-DE" w:bidi="en-US"/>
        </w:rPr>
        <w:t>, 20</w:t>
      </w:r>
      <w:r w:rsidR="00D7657C">
        <w:rPr>
          <w:rFonts w:asciiTheme="majorBidi" w:eastAsia="Times New Roman" w:hAnsiTheme="majorBidi" w:cstheme="majorBidi"/>
          <w:noProof/>
          <w:snapToGrid w:val="0"/>
          <w:color w:val="0000FF"/>
          <w:sz w:val="24"/>
          <w:szCs w:val="24"/>
          <w:lang w:eastAsia="de-DE" w:bidi="en-US"/>
        </w:rPr>
        <w:t>18</w:t>
      </w:r>
      <w:r w:rsidR="00D7657C" w:rsidRPr="00C84714">
        <w:rPr>
          <w:rFonts w:asciiTheme="majorBidi" w:eastAsia="Times New Roman" w:hAnsiTheme="majorBidi" w:cstheme="majorBidi"/>
          <w:snapToGrid w:val="0"/>
          <w:color w:val="000000" w:themeColor="text1"/>
          <w:sz w:val="24"/>
          <w:szCs w:val="24"/>
          <w:lang w:eastAsia="de-DE" w:bidi="en-US"/>
        </w:rPr>
        <w:t>)</w:t>
      </w:r>
      <w:r w:rsidR="00D7657C" w:rsidRPr="008F4CEE">
        <w:rPr>
          <w:rFonts w:asciiTheme="majorBidi" w:eastAsia="Times New Roman" w:hAnsiTheme="majorBidi" w:cstheme="majorBidi"/>
          <w:color w:val="222222"/>
          <w:sz w:val="24"/>
          <w:szCs w:val="24"/>
        </w:rPr>
        <w:t>.</w:t>
      </w:r>
      <w:r w:rsidR="00D7657C" w:rsidRPr="008F4CEE">
        <w:rPr>
          <w:rFonts w:asciiTheme="majorBidi" w:hAnsiTheme="majorBidi" w:cstheme="majorBidi"/>
          <w:sz w:val="24"/>
          <w:szCs w:val="24"/>
        </w:rPr>
        <w:t xml:space="preserve"> </w:t>
      </w:r>
      <w:r w:rsidR="00D7657C" w:rsidRPr="00D7657C">
        <w:rPr>
          <w:rFonts w:asciiTheme="majorBidi" w:hAnsiTheme="majorBidi" w:cstheme="majorBidi"/>
          <w:sz w:val="24"/>
          <w:szCs w:val="24"/>
        </w:rPr>
        <w:t xml:space="preserve"> </w:t>
      </w:r>
    </w:p>
    <w:p w14:paraId="6206D266" w14:textId="77777777" w:rsidR="00800EEF" w:rsidRPr="001D7E00" w:rsidRDefault="00800EEF" w:rsidP="00607E29">
      <w:pPr>
        <w:bidi w:val="0"/>
        <w:spacing w:after="0"/>
        <w:ind w:firstLine="708"/>
        <w:jc w:val="both"/>
        <w:rPr>
          <w:rFonts w:asciiTheme="majorBidi" w:hAnsiTheme="majorBidi" w:cstheme="majorBidi"/>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3803"/>
        <w:gridCol w:w="3004"/>
      </w:tblGrid>
      <w:tr w:rsidR="00166F9C" w14:paraId="0189E7A6" w14:textId="77777777" w:rsidTr="00A60B6E">
        <w:tc>
          <w:tcPr>
            <w:tcW w:w="3307" w:type="dxa"/>
          </w:tcPr>
          <w:p w14:paraId="05D8B3DE" w14:textId="66AA61CF" w:rsidR="00CF43B3" w:rsidRDefault="00CF43B3" w:rsidP="00607E29">
            <w:pPr>
              <w:bidi w:val="0"/>
              <w:spacing w:after="0"/>
              <w:jc w:val="center"/>
              <w:rPr>
                <w:noProof/>
              </w:rPr>
            </w:pPr>
          </w:p>
          <w:p w14:paraId="44895A21" w14:textId="6FFF0D3A" w:rsidR="00166F9C" w:rsidRDefault="00166F9C" w:rsidP="00607E29">
            <w:pPr>
              <w:bidi w:val="0"/>
              <w:spacing w:after="0"/>
              <w:jc w:val="center"/>
              <w:rPr>
                <w:rFonts w:asciiTheme="majorBidi" w:hAnsiTheme="majorBidi" w:cstheme="majorBidi"/>
                <w:sz w:val="24"/>
                <w:szCs w:val="24"/>
              </w:rPr>
            </w:pPr>
            <w:r>
              <w:rPr>
                <w:noProof/>
              </w:rPr>
              <w:drawing>
                <wp:inline distT="0" distB="0" distL="0" distR="0" wp14:anchorId="26AB58E4" wp14:editId="26ED82EC">
                  <wp:extent cx="762246" cy="546265"/>
                  <wp:effectExtent l="0" t="0" r="0" b="0"/>
                  <wp:docPr id="1749318498" name="Image 1" descr="Phe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heno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8472" cy="557894"/>
                          </a:xfrm>
                          <a:prstGeom prst="rect">
                            <a:avLst/>
                          </a:prstGeom>
                          <a:noFill/>
                          <a:ln>
                            <a:noFill/>
                          </a:ln>
                        </pic:spPr>
                      </pic:pic>
                    </a:graphicData>
                  </a:graphic>
                </wp:inline>
              </w:drawing>
            </w:r>
          </w:p>
          <w:p w14:paraId="083DC8FF" w14:textId="77777777" w:rsidR="00166F9C" w:rsidRPr="00166F9C" w:rsidRDefault="00166F9C" w:rsidP="00607E29">
            <w:pPr>
              <w:bidi w:val="0"/>
              <w:spacing w:after="0"/>
              <w:jc w:val="center"/>
              <w:rPr>
                <w:rFonts w:asciiTheme="majorBidi" w:hAnsiTheme="majorBidi" w:cstheme="majorBidi"/>
                <w:sz w:val="18"/>
                <w:szCs w:val="18"/>
              </w:rPr>
            </w:pPr>
          </w:p>
          <w:p w14:paraId="6B633FC0" w14:textId="3EB8A794" w:rsidR="00CF43B3" w:rsidRDefault="00CF43B3" w:rsidP="00607E29">
            <w:pPr>
              <w:bidi w:val="0"/>
              <w:spacing w:after="0"/>
              <w:jc w:val="center"/>
              <w:rPr>
                <w:rFonts w:asciiTheme="majorBidi" w:hAnsiTheme="majorBidi" w:cstheme="majorBidi"/>
                <w:sz w:val="24"/>
                <w:szCs w:val="24"/>
              </w:rPr>
            </w:pPr>
            <w:r>
              <w:rPr>
                <w:rFonts w:asciiTheme="majorBidi" w:hAnsiTheme="majorBidi" w:cstheme="majorBidi"/>
                <w:sz w:val="24"/>
                <w:szCs w:val="24"/>
              </w:rPr>
              <w:t>phenols</w:t>
            </w:r>
          </w:p>
        </w:tc>
        <w:tc>
          <w:tcPr>
            <w:tcW w:w="3307" w:type="dxa"/>
          </w:tcPr>
          <w:p w14:paraId="4265FBD4" w14:textId="5B2F05E4" w:rsidR="00CF43B3" w:rsidRDefault="00166F9C" w:rsidP="00607E29">
            <w:pPr>
              <w:bidi w:val="0"/>
              <w:spacing w:after="0"/>
              <w:jc w:val="center"/>
              <w:rPr>
                <w:rFonts w:asciiTheme="majorBidi" w:hAnsiTheme="majorBidi" w:cstheme="majorBidi"/>
                <w:sz w:val="24"/>
                <w:szCs w:val="24"/>
              </w:rPr>
            </w:pPr>
            <w:r>
              <w:rPr>
                <w:noProof/>
              </w:rPr>
              <w:drawing>
                <wp:inline distT="0" distB="0" distL="0" distR="0" wp14:anchorId="3601F12B" wp14:editId="3A315C01">
                  <wp:extent cx="1171108" cy="914400"/>
                  <wp:effectExtent l="0" t="0" r="0" b="0"/>
                  <wp:docPr id="1321933429" name="Image 6" descr="Flavonoi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lavonoid - Wikipedi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0539" cy="929572"/>
                          </a:xfrm>
                          <a:prstGeom prst="rect">
                            <a:avLst/>
                          </a:prstGeom>
                          <a:noFill/>
                          <a:ln>
                            <a:noFill/>
                          </a:ln>
                        </pic:spPr>
                      </pic:pic>
                    </a:graphicData>
                  </a:graphic>
                </wp:inline>
              </w:drawing>
            </w:r>
          </w:p>
          <w:p w14:paraId="599194F2" w14:textId="5CC6274A" w:rsidR="00CF43B3" w:rsidRDefault="00CF43B3" w:rsidP="00607E29">
            <w:pPr>
              <w:bidi w:val="0"/>
              <w:spacing w:after="0"/>
              <w:jc w:val="center"/>
              <w:rPr>
                <w:rFonts w:asciiTheme="majorBidi" w:hAnsiTheme="majorBidi" w:cstheme="majorBidi"/>
                <w:sz w:val="24"/>
                <w:szCs w:val="24"/>
              </w:rPr>
            </w:pPr>
            <w:r w:rsidRPr="00D7657C">
              <w:rPr>
                <w:rFonts w:asciiTheme="majorBidi" w:hAnsiTheme="majorBidi" w:cstheme="majorBidi"/>
                <w:sz w:val="24"/>
                <w:szCs w:val="24"/>
              </w:rPr>
              <w:t>flavonoids</w:t>
            </w:r>
          </w:p>
        </w:tc>
        <w:tc>
          <w:tcPr>
            <w:tcW w:w="3307" w:type="dxa"/>
          </w:tcPr>
          <w:p w14:paraId="4B5A9AAE" w14:textId="5EE0F824" w:rsidR="00CF43B3" w:rsidRDefault="00166F9C" w:rsidP="00607E29">
            <w:pPr>
              <w:bidi w:val="0"/>
              <w:spacing w:after="0"/>
              <w:jc w:val="center"/>
              <w:rPr>
                <w:rFonts w:asciiTheme="majorBidi" w:hAnsiTheme="majorBidi" w:cstheme="majorBidi"/>
                <w:sz w:val="24"/>
                <w:szCs w:val="24"/>
              </w:rPr>
            </w:pPr>
            <w:r>
              <w:rPr>
                <w:noProof/>
              </w:rPr>
              <w:drawing>
                <wp:inline distT="0" distB="0" distL="0" distR="0" wp14:anchorId="779C6659" wp14:editId="121D496B">
                  <wp:extent cx="1680210" cy="911481"/>
                  <wp:effectExtent l="0" t="0" r="0" b="0"/>
                  <wp:docPr id="197246095" name="Image 7" descr="What is the Difference Between Saponin and Sapogenin | Compare the  Difference Between Similar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What is the Difference Between Saponin and Sapogenin | Compare the  Difference Between Similar Term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9" cy="923198"/>
                          </a:xfrm>
                          <a:prstGeom prst="rect">
                            <a:avLst/>
                          </a:prstGeom>
                          <a:noFill/>
                          <a:ln>
                            <a:noFill/>
                          </a:ln>
                        </pic:spPr>
                      </pic:pic>
                    </a:graphicData>
                  </a:graphic>
                </wp:inline>
              </w:drawing>
            </w:r>
          </w:p>
          <w:p w14:paraId="410BECD8" w14:textId="0397D54F" w:rsidR="00CF43B3" w:rsidRDefault="00CF43B3" w:rsidP="00607E29">
            <w:pPr>
              <w:bidi w:val="0"/>
              <w:spacing w:after="0"/>
              <w:jc w:val="center"/>
              <w:rPr>
                <w:rFonts w:asciiTheme="majorBidi" w:hAnsiTheme="majorBidi" w:cstheme="majorBidi"/>
                <w:sz w:val="24"/>
                <w:szCs w:val="24"/>
              </w:rPr>
            </w:pPr>
            <w:r w:rsidRPr="00D7657C">
              <w:rPr>
                <w:rFonts w:asciiTheme="majorBidi" w:hAnsiTheme="majorBidi" w:cstheme="majorBidi"/>
                <w:sz w:val="24"/>
                <w:szCs w:val="24"/>
              </w:rPr>
              <w:t>saponins</w:t>
            </w:r>
          </w:p>
        </w:tc>
      </w:tr>
      <w:tr w:rsidR="00166F9C" w14:paraId="1E2B9B06" w14:textId="77777777" w:rsidTr="00A60B6E">
        <w:tc>
          <w:tcPr>
            <w:tcW w:w="3307" w:type="dxa"/>
          </w:tcPr>
          <w:p w14:paraId="6FC5C073" w14:textId="0748C0D2" w:rsidR="00CF43B3" w:rsidRDefault="00166F9C" w:rsidP="00607E29">
            <w:pPr>
              <w:bidi w:val="0"/>
              <w:spacing w:after="0"/>
              <w:jc w:val="center"/>
              <w:rPr>
                <w:rFonts w:asciiTheme="majorBidi" w:hAnsiTheme="majorBidi" w:cstheme="majorBidi"/>
                <w:sz w:val="24"/>
                <w:szCs w:val="24"/>
              </w:rPr>
            </w:pPr>
            <w:r>
              <w:rPr>
                <w:noProof/>
              </w:rPr>
              <w:drawing>
                <wp:inline distT="0" distB="0" distL="0" distR="0" wp14:anchorId="0D19F775" wp14:editId="3836FBB3">
                  <wp:extent cx="1651766" cy="1144635"/>
                  <wp:effectExtent l="0" t="0" r="0" b="0"/>
                  <wp:docPr id="736241815" name="Image 5" descr="Molecules | Free Full-Text | Anthocyanin Pigments: Beyond Aesth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olecules | Free Full-Text | Anthocyanin Pigments: Beyond Aesthetic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6109" cy="1154574"/>
                          </a:xfrm>
                          <a:prstGeom prst="rect">
                            <a:avLst/>
                          </a:prstGeom>
                          <a:noFill/>
                          <a:ln>
                            <a:noFill/>
                          </a:ln>
                        </pic:spPr>
                      </pic:pic>
                    </a:graphicData>
                  </a:graphic>
                </wp:inline>
              </w:drawing>
            </w:r>
          </w:p>
          <w:p w14:paraId="2288823B" w14:textId="77E2216B" w:rsidR="00CF43B3" w:rsidRDefault="00CF43B3" w:rsidP="00607E29">
            <w:pPr>
              <w:bidi w:val="0"/>
              <w:spacing w:after="0"/>
              <w:jc w:val="center"/>
              <w:rPr>
                <w:rFonts w:asciiTheme="majorBidi" w:hAnsiTheme="majorBidi" w:cstheme="majorBidi"/>
                <w:sz w:val="24"/>
                <w:szCs w:val="24"/>
              </w:rPr>
            </w:pPr>
            <w:r w:rsidRPr="00D7657C">
              <w:rPr>
                <w:rFonts w:asciiTheme="majorBidi" w:hAnsiTheme="majorBidi" w:cstheme="majorBidi"/>
                <w:sz w:val="24"/>
                <w:szCs w:val="24"/>
              </w:rPr>
              <w:t>anthocyanins,</w:t>
            </w:r>
          </w:p>
        </w:tc>
        <w:tc>
          <w:tcPr>
            <w:tcW w:w="3307" w:type="dxa"/>
          </w:tcPr>
          <w:p w14:paraId="01DE7FA2" w14:textId="0B812F5C" w:rsidR="00CF43B3" w:rsidRDefault="00CF43B3" w:rsidP="00607E29">
            <w:pPr>
              <w:bidi w:val="0"/>
              <w:spacing w:after="0"/>
              <w:jc w:val="center"/>
              <w:rPr>
                <w:noProof/>
              </w:rPr>
            </w:pPr>
          </w:p>
          <w:p w14:paraId="5988710C" w14:textId="6265BE23" w:rsidR="00166F9C" w:rsidRDefault="00166F9C" w:rsidP="00607E29">
            <w:pPr>
              <w:bidi w:val="0"/>
              <w:spacing w:after="0"/>
              <w:jc w:val="center"/>
              <w:rPr>
                <w:rFonts w:asciiTheme="majorBidi" w:hAnsiTheme="majorBidi" w:cstheme="majorBidi"/>
                <w:sz w:val="24"/>
                <w:szCs w:val="24"/>
              </w:rPr>
            </w:pPr>
            <w:r>
              <w:rPr>
                <w:noProof/>
              </w:rPr>
              <w:drawing>
                <wp:inline distT="0" distB="0" distL="0" distR="0" wp14:anchorId="743C2A51" wp14:editId="43304AF4">
                  <wp:extent cx="2277992" cy="648160"/>
                  <wp:effectExtent l="0" t="0" r="0" b="0"/>
                  <wp:docPr id="8089017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13993" cy="658403"/>
                          </a:xfrm>
                          <a:prstGeom prst="rect">
                            <a:avLst/>
                          </a:prstGeom>
                          <a:noFill/>
                          <a:ln>
                            <a:noFill/>
                          </a:ln>
                        </pic:spPr>
                      </pic:pic>
                    </a:graphicData>
                  </a:graphic>
                </wp:inline>
              </w:drawing>
            </w:r>
          </w:p>
          <w:p w14:paraId="69F8CA61" w14:textId="277FA167" w:rsidR="00CF43B3" w:rsidRDefault="00CF43B3" w:rsidP="00607E29">
            <w:pPr>
              <w:bidi w:val="0"/>
              <w:spacing w:after="0"/>
              <w:jc w:val="center"/>
              <w:rPr>
                <w:rFonts w:asciiTheme="majorBidi" w:hAnsiTheme="majorBidi" w:cstheme="majorBidi"/>
                <w:sz w:val="24"/>
                <w:szCs w:val="24"/>
              </w:rPr>
            </w:pPr>
            <w:r w:rsidRPr="00D7657C">
              <w:rPr>
                <w:rFonts w:asciiTheme="majorBidi" w:hAnsiTheme="majorBidi" w:cstheme="majorBidi"/>
                <w:sz w:val="24"/>
                <w:szCs w:val="24"/>
              </w:rPr>
              <w:t>carotenoids</w:t>
            </w:r>
          </w:p>
        </w:tc>
        <w:tc>
          <w:tcPr>
            <w:tcW w:w="3307" w:type="dxa"/>
          </w:tcPr>
          <w:p w14:paraId="08E53E2C" w14:textId="77777777" w:rsidR="00166F9C" w:rsidRDefault="00166F9C" w:rsidP="00607E29">
            <w:pPr>
              <w:bidi w:val="0"/>
              <w:spacing w:after="0"/>
              <w:jc w:val="center"/>
              <w:rPr>
                <w:rFonts w:asciiTheme="majorBidi" w:hAnsiTheme="majorBidi" w:cstheme="majorBidi"/>
                <w:sz w:val="24"/>
                <w:szCs w:val="24"/>
              </w:rPr>
            </w:pPr>
          </w:p>
          <w:p w14:paraId="06A81F73" w14:textId="78E51F0D" w:rsidR="00CF43B3" w:rsidRDefault="00772CBF" w:rsidP="00607E29">
            <w:pPr>
              <w:bidi w:val="0"/>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DEC96B3" wp14:editId="7251AA27">
                  <wp:extent cx="1478478" cy="739239"/>
                  <wp:effectExtent l="0" t="0" r="0" b="0"/>
                  <wp:docPr id="186013905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03133" cy="751567"/>
                          </a:xfrm>
                          <a:prstGeom prst="rect">
                            <a:avLst/>
                          </a:prstGeom>
                          <a:noFill/>
                        </pic:spPr>
                      </pic:pic>
                    </a:graphicData>
                  </a:graphic>
                </wp:inline>
              </w:drawing>
            </w:r>
          </w:p>
          <w:p w14:paraId="0878D261" w14:textId="2BC90055" w:rsidR="00CF43B3" w:rsidRDefault="00CF43B3" w:rsidP="00607E29">
            <w:pPr>
              <w:bidi w:val="0"/>
              <w:spacing w:after="0"/>
              <w:jc w:val="center"/>
              <w:rPr>
                <w:rFonts w:asciiTheme="majorBidi" w:hAnsiTheme="majorBidi" w:cstheme="majorBidi"/>
                <w:sz w:val="24"/>
                <w:szCs w:val="24"/>
              </w:rPr>
            </w:pPr>
            <w:r w:rsidRPr="00D7657C">
              <w:rPr>
                <w:rFonts w:asciiTheme="majorBidi" w:hAnsiTheme="majorBidi" w:cstheme="majorBidi"/>
                <w:sz w:val="24"/>
                <w:szCs w:val="24"/>
              </w:rPr>
              <w:t>allantoins</w:t>
            </w:r>
          </w:p>
        </w:tc>
      </w:tr>
      <w:tr w:rsidR="00772CBF" w14:paraId="23B4E82D" w14:textId="77777777" w:rsidTr="00A60B6E">
        <w:tc>
          <w:tcPr>
            <w:tcW w:w="9921" w:type="dxa"/>
            <w:gridSpan w:val="3"/>
          </w:tcPr>
          <w:p w14:paraId="4D318D30" w14:textId="3828AC6B" w:rsidR="00772CBF" w:rsidRDefault="00772CBF" w:rsidP="00607E29">
            <w:pPr>
              <w:bidi w:val="0"/>
              <w:spacing w:after="0"/>
              <w:jc w:val="center"/>
              <w:rPr>
                <w:rFonts w:asciiTheme="majorBidi" w:hAnsiTheme="majorBidi" w:cstheme="majorBidi"/>
                <w:sz w:val="24"/>
                <w:szCs w:val="24"/>
              </w:rPr>
            </w:pPr>
            <w:r>
              <w:rPr>
                <w:noProof/>
              </w:rPr>
              <w:drawing>
                <wp:inline distT="0" distB="0" distL="0" distR="0" wp14:anchorId="40CAB2A2" wp14:editId="6DBE7E65">
                  <wp:extent cx="3984172" cy="1094517"/>
                  <wp:effectExtent l="0" t="0" r="0" b="0"/>
                  <wp:docPr id="1486320831" name="Image 2" descr="Polysaccharides: Structure and Solubility | Intech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olysaccharides: Structure and Solubility | IntechOp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5613" cy="1100407"/>
                          </a:xfrm>
                          <a:prstGeom prst="rect">
                            <a:avLst/>
                          </a:prstGeom>
                          <a:noFill/>
                          <a:ln>
                            <a:noFill/>
                          </a:ln>
                        </pic:spPr>
                      </pic:pic>
                    </a:graphicData>
                  </a:graphic>
                </wp:inline>
              </w:drawing>
            </w:r>
          </w:p>
          <w:p w14:paraId="08E3BC21" w14:textId="01023F56" w:rsidR="00772CBF" w:rsidRDefault="00772CBF" w:rsidP="00607E29">
            <w:pPr>
              <w:bidi w:val="0"/>
              <w:spacing w:after="0"/>
              <w:jc w:val="center"/>
              <w:rPr>
                <w:rFonts w:asciiTheme="majorBidi" w:hAnsiTheme="majorBidi" w:cstheme="majorBidi"/>
                <w:sz w:val="24"/>
                <w:szCs w:val="24"/>
              </w:rPr>
            </w:pPr>
            <w:r w:rsidRPr="00D7657C">
              <w:rPr>
                <w:rFonts w:asciiTheme="majorBidi" w:hAnsiTheme="majorBidi" w:cstheme="majorBidi"/>
                <w:sz w:val="24"/>
                <w:szCs w:val="24"/>
              </w:rPr>
              <w:t>water-soluble polysaccharides</w:t>
            </w:r>
          </w:p>
        </w:tc>
      </w:tr>
    </w:tbl>
    <w:p w14:paraId="105B9D1B" w14:textId="62227072" w:rsidR="00D7657C" w:rsidRPr="00A5440D" w:rsidRDefault="00800EEF" w:rsidP="00A5440D">
      <w:pPr>
        <w:bidi w:val="0"/>
        <w:spacing w:after="0"/>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The examination of various molecular structure of these compounds demonstrated the highest inhibitory effect of natural extract because of the presence of heteroatoms (O, N...) as well as aromatic rings and triple / double bonds. Survey of literature shows that the </w:t>
      </w:r>
      <w:r w:rsidR="00421684">
        <w:rPr>
          <w:rFonts w:asciiTheme="majorBidi" w:hAnsiTheme="majorBidi" w:cstheme="majorBidi"/>
          <w:sz w:val="24"/>
          <w:szCs w:val="24"/>
        </w:rPr>
        <w:t>researchers’</w:t>
      </w:r>
      <w:r>
        <w:rPr>
          <w:rFonts w:asciiTheme="majorBidi" w:hAnsiTheme="majorBidi" w:cstheme="majorBidi"/>
          <w:sz w:val="24"/>
          <w:szCs w:val="24"/>
        </w:rPr>
        <w:t xml:space="preserve"> </w:t>
      </w:r>
      <w:r w:rsidR="00421684">
        <w:rPr>
          <w:rFonts w:asciiTheme="majorBidi" w:hAnsiTheme="majorBidi" w:cstheme="majorBidi"/>
          <w:sz w:val="24"/>
          <w:szCs w:val="24"/>
        </w:rPr>
        <w:t>unanimated</w:t>
      </w:r>
      <w:r>
        <w:rPr>
          <w:rFonts w:asciiTheme="majorBidi" w:hAnsiTheme="majorBidi" w:cstheme="majorBidi"/>
          <w:sz w:val="24"/>
          <w:szCs w:val="24"/>
        </w:rPr>
        <w:t xml:space="preserve"> on the synergistic intramolecular effect of the components at different concentrations to create a barrier at the metal surface by competitive or complementary adsorption </w:t>
      </w:r>
      <w:r w:rsidRPr="00C84714">
        <w:rPr>
          <w:rFonts w:asciiTheme="majorBidi" w:eastAsia="Times New Roman" w:hAnsiTheme="majorBidi" w:cstheme="majorBidi"/>
          <w:snapToGrid w:val="0"/>
          <w:color w:val="000000" w:themeColor="text1"/>
          <w:sz w:val="24"/>
          <w:szCs w:val="24"/>
          <w:lang w:eastAsia="de-DE" w:bidi="en-US"/>
        </w:rPr>
        <w:t>(</w:t>
      </w:r>
      <w:r w:rsidR="007F2C74">
        <w:rPr>
          <w:rFonts w:asciiTheme="majorBidi" w:eastAsia="Times New Roman" w:hAnsiTheme="majorBidi" w:cstheme="majorBidi"/>
          <w:snapToGrid w:val="0"/>
          <w:color w:val="0000FF"/>
          <w:sz w:val="24"/>
          <w:szCs w:val="24"/>
          <w:lang w:eastAsia="de-DE" w:bidi="en-US"/>
        </w:rPr>
        <w:t>Dahmani</w:t>
      </w:r>
      <w:r>
        <w:rPr>
          <w:rFonts w:asciiTheme="majorBidi" w:eastAsia="Times New Roman" w:hAnsiTheme="majorBidi" w:cstheme="majorBidi"/>
          <w:snapToGrid w:val="0"/>
          <w:color w:val="0000FF"/>
          <w:sz w:val="24"/>
          <w:szCs w:val="24"/>
          <w:lang w:eastAsia="de-DE" w:bidi="en-US"/>
        </w:rPr>
        <w:t xml:space="preserve"> </w:t>
      </w:r>
      <w:r w:rsidRPr="007F2C74">
        <w:rPr>
          <w:rFonts w:asciiTheme="majorBidi" w:eastAsia="Times New Roman" w:hAnsiTheme="majorBidi" w:cstheme="majorBidi"/>
          <w:i/>
          <w:iCs/>
          <w:snapToGrid w:val="0"/>
          <w:color w:val="0000FF"/>
          <w:sz w:val="24"/>
          <w:szCs w:val="24"/>
          <w:lang w:eastAsia="de-DE" w:bidi="en-US"/>
        </w:rPr>
        <w:t>et al</w:t>
      </w:r>
      <w:r w:rsidRPr="00C84714">
        <w:rPr>
          <w:rFonts w:asciiTheme="majorBidi" w:eastAsia="Times New Roman" w:hAnsiTheme="majorBidi" w:cstheme="majorBidi"/>
          <w:snapToGrid w:val="0"/>
          <w:color w:val="0000FF"/>
          <w:sz w:val="24"/>
          <w:szCs w:val="24"/>
          <w:lang w:eastAsia="de-DE" w:bidi="en-US"/>
        </w:rPr>
        <w:t>.</w:t>
      </w:r>
      <w:r>
        <w:rPr>
          <w:rFonts w:asciiTheme="majorBidi" w:eastAsia="Times New Roman" w:hAnsiTheme="majorBidi" w:cstheme="majorBidi"/>
          <w:snapToGrid w:val="0"/>
          <w:color w:val="0000FF"/>
          <w:sz w:val="24"/>
          <w:szCs w:val="24"/>
          <w:lang w:eastAsia="de-DE" w:bidi="en-US"/>
        </w:rPr>
        <w:t xml:space="preserve"> 20</w:t>
      </w:r>
      <w:r w:rsidR="007F2C74">
        <w:rPr>
          <w:rFonts w:asciiTheme="majorBidi" w:eastAsia="Times New Roman" w:hAnsiTheme="majorBidi" w:cstheme="majorBidi"/>
          <w:snapToGrid w:val="0"/>
          <w:color w:val="0000FF"/>
          <w:sz w:val="24"/>
          <w:szCs w:val="24"/>
          <w:lang w:eastAsia="de-DE" w:bidi="en-US"/>
        </w:rPr>
        <w:t>10</w:t>
      </w:r>
      <w:r>
        <w:rPr>
          <w:rFonts w:asciiTheme="majorBidi" w:eastAsia="Times New Roman" w:hAnsiTheme="majorBidi" w:cstheme="majorBidi"/>
          <w:snapToGrid w:val="0"/>
          <w:color w:val="0000FF"/>
          <w:sz w:val="24"/>
          <w:szCs w:val="24"/>
          <w:lang w:eastAsia="de-DE" w:bidi="en-US"/>
        </w:rPr>
        <w:t>;</w:t>
      </w:r>
      <w:r w:rsidRPr="00C84714">
        <w:rPr>
          <w:rFonts w:asciiTheme="majorBidi" w:eastAsia="Times New Roman" w:hAnsiTheme="majorBidi" w:cstheme="majorBidi"/>
          <w:snapToGrid w:val="0"/>
          <w:color w:val="000000" w:themeColor="text1"/>
          <w:sz w:val="24"/>
          <w:szCs w:val="24"/>
          <w:lang w:eastAsia="de-DE" w:bidi="en-US"/>
        </w:rPr>
        <w:t xml:space="preserve"> </w:t>
      </w:r>
      <w:r w:rsidR="00376AF8">
        <w:rPr>
          <w:rFonts w:asciiTheme="majorBidi" w:eastAsia="Times New Roman" w:hAnsiTheme="majorBidi" w:cstheme="majorBidi"/>
          <w:noProof/>
          <w:snapToGrid w:val="0"/>
          <w:color w:val="0000FF"/>
          <w:sz w:val="24"/>
          <w:szCs w:val="24"/>
          <w:lang w:eastAsia="de-DE" w:bidi="en-US"/>
        </w:rPr>
        <w:t>Ben Hmamou</w:t>
      </w:r>
      <w:r w:rsidRPr="00C84714">
        <w:rPr>
          <w:rFonts w:asciiTheme="majorBidi" w:eastAsia="Times New Roman" w:hAnsiTheme="majorBidi" w:cstheme="majorBidi"/>
          <w:noProof/>
          <w:snapToGrid w:val="0"/>
          <w:color w:val="0000FF"/>
          <w:sz w:val="24"/>
          <w:szCs w:val="24"/>
          <w:lang w:eastAsia="de-DE" w:bidi="en-US"/>
        </w:rPr>
        <w:t xml:space="preserve"> </w:t>
      </w:r>
      <w:r w:rsidRPr="00C84714">
        <w:rPr>
          <w:rFonts w:asciiTheme="majorBidi" w:eastAsia="Times New Roman" w:hAnsiTheme="majorBidi" w:cstheme="majorBidi"/>
          <w:i/>
          <w:noProof/>
          <w:snapToGrid w:val="0"/>
          <w:color w:val="0000FF"/>
          <w:sz w:val="24"/>
          <w:szCs w:val="24"/>
          <w:lang w:eastAsia="de-DE" w:bidi="en-US"/>
        </w:rPr>
        <w:t>et al.</w:t>
      </w:r>
      <w:r w:rsidRPr="00C84714">
        <w:rPr>
          <w:rFonts w:asciiTheme="majorBidi" w:eastAsia="Times New Roman" w:hAnsiTheme="majorBidi" w:cstheme="majorBidi"/>
          <w:noProof/>
          <w:snapToGrid w:val="0"/>
          <w:color w:val="0000FF"/>
          <w:sz w:val="24"/>
          <w:szCs w:val="24"/>
          <w:lang w:eastAsia="de-DE" w:bidi="en-US"/>
        </w:rPr>
        <w:t>, 20</w:t>
      </w:r>
      <w:r>
        <w:rPr>
          <w:rFonts w:asciiTheme="majorBidi" w:eastAsia="Times New Roman" w:hAnsiTheme="majorBidi" w:cstheme="majorBidi"/>
          <w:noProof/>
          <w:snapToGrid w:val="0"/>
          <w:color w:val="0000FF"/>
          <w:sz w:val="24"/>
          <w:szCs w:val="24"/>
          <w:lang w:eastAsia="de-DE" w:bidi="en-US"/>
        </w:rPr>
        <w:t>1</w:t>
      </w:r>
      <w:r w:rsidR="0011071E">
        <w:rPr>
          <w:rFonts w:asciiTheme="majorBidi" w:eastAsia="Times New Roman" w:hAnsiTheme="majorBidi" w:cstheme="majorBidi"/>
          <w:noProof/>
          <w:snapToGrid w:val="0"/>
          <w:color w:val="0000FF"/>
          <w:sz w:val="24"/>
          <w:szCs w:val="24"/>
          <w:lang w:eastAsia="de-DE" w:bidi="en-US"/>
        </w:rPr>
        <w:t>2</w:t>
      </w:r>
      <w:r>
        <w:rPr>
          <w:rFonts w:asciiTheme="majorBidi" w:eastAsia="Times New Roman" w:hAnsiTheme="majorBidi" w:cstheme="majorBidi"/>
          <w:noProof/>
          <w:snapToGrid w:val="0"/>
          <w:color w:val="0000FF"/>
          <w:sz w:val="24"/>
          <w:szCs w:val="24"/>
          <w:lang w:eastAsia="de-DE" w:bidi="en-US"/>
        </w:rPr>
        <w:t xml:space="preserve">; </w:t>
      </w:r>
      <w:r w:rsidR="00665B36">
        <w:rPr>
          <w:rFonts w:asciiTheme="majorBidi" w:eastAsia="Times New Roman" w:hAnsiTheme="majorBidi" w:cstheme="majorBidi"/>
          <w:noProof/>
          <w:snapToGrid w:val="0"/>
          <w:color w:val="0000FF"/>
          <w:sz w:val="24"/>
          <w:szCs w:val="24"/>
          <w:lang w:eastAsia="de-DE" w:bidi="en-US"/>
        </w:rPr>
        <w:t>Alimohammadi</w:t>
      </w:r>
      <w:r w:rsidRPr="00C84714">
        <w:rPr>
          <w:rFonts w:asciiTheme="majorBidi" w:eastAsia="Times New Roman" w:hAnsiTheme="majorBidi" w:cstheme="majorBidi"/>
          <w:noProof/>
          <w:snapToGrid w:val="0"/>
          <w:color w:val="0000FF"/>
          <w:sz w:val="24"/>
          <w:szCs w:val="24"/>
          <w:lang w:eastAsia="de-DE" w:bidi="en-US"/>
        </w:rPr>
        <w:t xml:space="preserve"> </w:t>
      </w:r>
      <w:r w:rsidRPr="00C84714">
        <w:rPr>
          <w:rFonts w:asciiTheme="majorBidi" w:eastAsia="Times New Roman" w:hAnsiTheme="majorBidi" w:cstheme="majorBidi"/>
          <w:i/>
          <w:noProof/>
          <w:snapToGrid w:val="0"/>
          <w:color w:val="0000FF"/>
          <w:sz w:val="24"/>
          <w:szCs w:val="24"/>
          <w:lang w:eastAsia="de-DE" w:bidi="en-US"/>
        </w:rPr>
        <w:t>et al.</w:t>
      </w:r>
      <w:r w:rsidRPr="00C84714">
        <w:rPr>
          <w:rFonts w:asciiTheme="majorBidi" w:eastAsia="Times New Roman" w:hAnsiTheme="majorBidi" w:cstheme="majorBidi"/>
          <w:noProof/>
          <w:snapToGrid w:val="0"/>
          <w:color w:val="0000FF"/>
          <w:sz w:val="24"/>
          <w:szCs w:val="24"/>
          <w:lang w:eastAsia="de-DE" w:bidi="en-US"/>
        </w:rPr>
        <w:t>, 20</w:t>
      </w:r>
      <w:r>
        <w:rPr>
          <w:rFonts w:asciiTheme="majorBidi" w:eastAsia="Times New Roman" w:hAnsiTheme="majorBidi" w:cstheme="majorBidi"/>
          <w:noProof/>
          <w:snapToGrid w:val="0"/>
          <w:color w:val="0000FF"/>
          <w:sz w:val="24"/>
          <w:szCs w:val="24"/>
          <w:lang w:eastAsia="de-DE" w:bidi="en-US"/>
        </w:rPr>
        <w:t>2</w:t>
      </w:r>
      <w:r w:rsidR="00665B36">
        <w:rPr>
          <w:rFonts w:asciiTheme="majorBidi" w:eastAsia="Times New Roman" w:hAnsiTheme="majorBidi" w:cstheme="majorBidi"/>
          <w:noProof/>
          <w:snapToGrid w:val="0"/>
          <w:color w:val="0000FF"/>
          <w:sz w:val="24"/>
          <w:szCs w:val="24"/>
          <w:lang w:eastAsia="de-DE" w:bidi="en-US"/>
        </w:rPr>
        <w:t>3</w:t>
      </w:r>
      <w:r w:rsidRPr="00C84714">
        <w:rPr>
          <w:rFonts w:asciiTheme="majorBidi" w:eastAsia="Times New Roman" w:hAnsiTheme="majorBidi" w:cstheme="majorBidi"/>
          <w:snapToGrid w:val="0"/>
          <w:color w:val="000000" w:themeColor="text1"/>
          <w:sz w:val="24"/>
          <w:szCs w:val="24"/>
          <w:lang w:eastAsia="de-DE" w:bidi="en-US"/>
        </w:rPr>
        <w:t>)</w:t>
      </w:r>
      <w:r w:rsidRPr="00D7657C">
        <w:rPr>
          <w:rFonts w:asciiTheme="majorBidi" w:hAnsiTheme="majorBidi" w:cstheme="majorBidi"/>
          <w:sz w:val="24"/>
          <w:szCs w:val="24"/>
        </w:rPr>
        <w:t>.</w:t>
      </w:r>
    </w:p>
    <w:p w14:paraId="07C63C9A" w14:textId="77777777" w:rsidR="008F4CEE" w:rsidRPr="008F4CEE" w:rsidRDefault="008F4CEE" w:rsidP="001D7E00">
      <w:pPr>
        <w:pStyle w:val="Titre1"/>
        <w:spacing w:after="0" w:afterAutospacing="0" w:line="360" w:lineRule="auto"/>
        <w:rPr>
          <w:rFonts w:asciiTheme="majorBidi" w:hAnsiTheme="majorBidi" w:cstheme="majorBidi"/>
          <w:sz w:val="24"/>
          <w:szCs w:val="24"/>
          <w:lang w:val="en-US"/>
        </w:rPr>
      </w:pPr>
      <w:r w:rsidRPr="008F4CEE">
        <w:rPr>
          <w:rFonts w:asciiTheme="majorBidi" w:hAnsiTheme="majorBidi" w:cstheme="majorBidi"/>
          <w:sz w:val="24"/>
          <w:szCs w:val="24"/>
          <w:lang w:val="en-US"/>
        </w:rPr>
        <w:t>Conclusion</w:t>
      </w:r>
    </w:p>
    <w:p w14:paraId="5B0F8E2D" w14:textId="7721907E" w:rsidR="008F4CEE" w:rsidRPr="008F4CEE" w:rsidRDefault="008F4CEE" w:rsidP="00607E29">
      <w:pPr>
        <w:pStyle w:val="Titre1"/>
        <w:spacing w:before="0" w:beforeAutospacing="0" w:after="0" w:afterAutospacing="0"/>
        <w:rPr>
          <w:rFonts w:asciiTheme="majorBidi" w:hAnsiTheme="majorBidi" w:cstheme="majorBidi"/>
          <w:b w:val="0"/>
          <w:sz w:val="24"/>
          <w:szCs w:val="24"/>
          <w:lang w:val="en-US"/>
        </w:rPr>
      </w:pPr>
      <w:r w:rsidRPr="006F2472">
        <w:rPr>
          <w:rFonts w:asciiTheme="majorBidi" w:hAnsiTheme="majorBidi" w:cstheme="majorBidi"/>
          <w:b w:val="0"/>
          <w:sz w:val="24"/>
          <w:szCs w:val="24"/>
          <w:lang w:val="en-US"/>
        </w:rPr>
        <w:t>In this study, weight loss analysis of leaf extract was used to study the ability of D</w:t>
      </w:r>
      <w:r w:rsidRPr="006F2472">
        <w:rPr>
          <w:rFonts w:asciiTheme="majorBidi" w:hAnsiTheme="majorBidi" w:cstheme="majorBidi"/>
          <w:b w:val="0"/>
          <w:i/>
          <w:sz w:val="24"/>
          <w:szCs w:val="24"/>
          <w:lang w:val="en-US"/>
        </w:rPr>
        <w:t>ioscorea spp</w:t>
      </w:r>
      <w:r w:rsidRPr="006F2472">
        <w:rPr>
          <w:rFonts w:asciiTheme="majorBidi" w:hAnsiTheme="majorBidi" w:cstheme="majorBidi"/>
          <w:b w:val="0"/>
          <w:sz w:val="24"/>
          <w:szCs w:val="24"/>
          <w:lang w:val="en-US"/>
        </w:rPr>
        <w:t xml:space="preserve"> leaf extract to retard the corrosion of mild steel in different concentrations of acidic, alkaline and salt environments. </w:t>
      </w:r>
      <w:r w:rsidRPr="008F4CEE">
        <w:rPr>
          <w:rFonts w:asciiTheme="majorBidi" w:hAnsiTheme="majorBidi" w:cstheme="majorBidi"/>
          <w:b w:val="0"/>
          <w:sz w:val="24"/>
          <w:szCs w:val="24"/>
        </w:rPr>
        <w:t xml:space="preserve">The </w:t>
      </w:r>
      <w:r w:rsidR="005A51F3" w:rsidRPr="008F4CEE">
        <w:rPr>
          <w:rFonts w:asciiTheme="majorBidi" w:hAnsiTheme="majorBidi" w:cstheme="majorBidi"/>
          <w:b w:val="0"/>
          <w:sz w:val="24"/>
          <w:szCs w:val="24"/>
        </w:rPr>
        <w:t>Following</w:t>
      </w:r>
      <w:r w:rsidRPr="008F4CEE">
        <w:rPr>
          <w:rFonts w:asciiTheme="majorBidi" w:hAnsiTheme="majorBidi" w:cstheme="majorBidi"/>
          <w:b w:val="0"/>
          <w:sz w:val="24"/>
          <w:szCs w:val="24"/>
        </w:rPr>
        <w:t xml:space="preserve"> conclusions are </w:t>
      </w:r>
      <w:proofErr w:type="gramStart"/>
      <w:r w:rsidRPr="008F4CEE">
        <w:rPr>
          <w:rFonts w:asciiTheme="majorBidi" w:hAnsiTheme="majorBidi" w:cstheme="majorBidi"/>
          <w:b w:val="0"/>
          <w:sz w:val="24"/>
          <w:szCs w:val="24"/>
        </w:rPr>
        <w:t>drawn:</w:t>
      </w:r>
      <w:proofErr w:type="gramEnd"/>
      <w:r w:rsidRPr="008F4CEE">
        <w:rPr>
          <w:rFonts w:asciiTheme="majorBidi" w:hAnsiTheme="majorBidi" w:cstheme="majorBidi"/>
          <w:b w:val="0"/>
          <w:sz w:val="24"/>
          <w:szCs w:val="24"/>
        </w:rPr>
        <w:t xml:space="preserve"> </w:t>
      </w:r>
    </w:p>
    <w:p w14:paraId="7ECE30F5" w14:textId="2A499479" w:rsidR="008F4CEE" w:rsidRPr="008F4CEE" w:rsidRDefault="008F4CEE" w:rsidP="005A51F3">
      <w:pPr>
        <w:pStyle w:val="Paragraphedeliste"/>
        <w:numPr>
          <w:ilvl w:val="0"/>
          <w:numId w:val="21"/>
        </w:numPr>
        <w:bidi w:val="0"/>
        <w:spacing w:after="0" w:line="240" w:lineRule="auto"/>
        <w:ind w:left="567" w:hanging="207"/>
        <w:contextualSpacing w:val="0"/>
        <w:jc w:val="both"/>
        <w:rPr>
          <w:rFonts w:asciiTheme="majorBidi" w:eastAsia="Times New Roman" w:hAnsiTheme="majorBidi" w:cstheme="majorBidi"/>
          <w:sz w:val="24"/>
          <w:szCs w:val="24"/>
        </w:rPr>
      </w:pPr>
      <w:r w:rsidRPr="008F4CEE">
        <w:rPr>
          <w:rFonts w:asciiTheme="majorBidi" w:hAnsiTheme="majorBidi" w:cstheme="majorBidi"/>
          <w:sz w:val="24"/>
          <w:szCs w:val="24"/>
        </w:rPr>
        <w:t>The results indicated that the corrosion rates of mild steel increased with increasing concentration of leaves extract; at the highest inhibitor concentration of 15 ml, the inhibition efficiency is increased markedly and reached</w:t>
      </w:r>
      <w:r w:rsidR="005A51F3">
        <w:rPr>
          <w:rFonts w:asciiTheme="majorBidi" w:hAnsiTheme="majorBidi" w:cstheme="majorBidi"/>
          <w:sz w:val="24"/>
          <w:szCs w:val="24"/>
        </w:rPr>
        <w:t xml:space="preserve"> ≥</w:t>
      </w:r>
      <w:r w:rsidRPr="008F4CEE">
        <w:rPr>
          <w:rFonts w:asciiTheme="majorBidi" w:hAnsiTheme="majorBidi" w:cstheme="majorBidi"/>
          <w:sz w:val="24"/>
          <w:szCs w:val="24"/>
        </w:rPr>
        <w:t xml:space="preserve"> </w:t>
      </w:r>
      <w:r w:rsidRPr="008F4CEE">
        <w:rPr>
          <w:rFonts w:asciiTheme="majorBidi" w:eastAsia="Times New Roman" w:hAnsiTheme="majorBidi" w:cstheme="majorBidi"/>
          <w:sz w:val="24"/>
          <w:szCs w:val="24"/>
        </w:rPr>
        <w:t>92 %.</w:t>
      </w:r>
    </w:p>
    <w:p w14:paraId="47391453" w14:textId="77777777" w:rsidR="008F4CEE" w:rsidRPr="008F4CEE" w:rsidRDefault="008F4CEE" w:rsidP="005A51F3">
      <w:pPr>
        <w:pStyle w:val="Paragraphedeliste"/>
        <w:numPr>
          <w:ilvl w:val="0"/>
          <w:numId w:val="21"/>
        </w:numPr>
        <w:bidi w:val="0"/>
        <w:spacing w:after="0" w:line="240" w:lineRule="auto"/>
        <w:ind w:left="567" w:hanging="207"/>
        <w:contextualSpacing w:val="0"/>
        <w:jc w:val="both"/>
        <w:rPr>
          <w:rFonts w:asciiTheme="majorBidi" w:hAnsiTheme="majorBidi" w:cstheme="majorBidi"/>
          <w:sz w:val="24"/>
          <w:szCs w:val="24"/>
        </w:rPr>
      </w:pPr>
      <w:r w:rsidRPr="008F4CEE">
        <w:rPr>
          <w:rFonts w:asciiTheme="majorBidi" w:hAnsiTheme="majorBidi" w:cstheme="majorBidi"/>
          <w:sz w:val="24"/>
          <w:szCs w:val="24"/>
        </w:rPr>
        <w:t>D</w:t>
      </w:r>
      <w:r w:rsidRPr="008F4CEE">
        <w:rPr>
          <w:rFonts w:asciiTheme="majorBidi" w:hAnsiTheme="majorBidi" w:cstheme="majorBidi"/>
          <w:i/>
          <w:sz w:val="24"/>
          <w:szCs w:val="24"/>
        </w:rPr>
        <w:t>ioscorea spp</w:t>
      </w:r>
      <w:r w:rsidRPr="008F4CEE">
        <w:rPr>
          <w:rFonts w:asciiTheme="majorBidi" w:hAnsiTheme="majorBidi" w:cstheme="majorBidi"/>
          <w:sz w:val="24"/>
          <w:szCs w:val="24"/>
        </w:rPr>
        <w:t xml:space="preserve"> extracts act as good inhibitor for corrosion of mild steel in both acidic and alkaline environments.</w:t>
      </w:r>
    </w:p>
    <w:p w14:paraId="73CD8E97" w14:textId="74F89AEE" w:rsidR="008F4CEE" w:rsidRPr="008F4CEE" w:rsidRDefault="008F4CEE" w:rsidP="005A51F3">
      <w:pPr>
        <w:pStyle w:val="Paragraphedeliste"/>
        <w:numPr>
          <w:ilvl w:val="0"/>
          <w:numId w:val="21"/>
        </w:numPr>
        <w:bidi w:val="0"/>
        <w:spacing w:after="0" w:line="240" w:lineRule="auto"/>
        <w:ind w:left="567" w:hanging="207"/>
        <w:contextualSpacing w:val="0"/>
        <w:jc w:val="both"/>
        <w:rPr>
          <w:rFonts w:asciiTheme="majorBidi" w:hAnsiTheme="majorBidi" w:cstheme="majorBidi"/>
          <w:sz w:val="24"/>
          <w:szCs w:val="24"/>
        </w:rPr>
      </w:pPr>
      <w:r w:rsidRPr="008F4CEE">
        <w:rPr>
          <w:rFonts w:asciiTheme="majorBidi" w:eastAsia="Times New Roman" w:hAnsiTheme="majorBidi" w:cstheme="majorBidi"/>
          <w:sz w:val="24"/>
          <w:szCs w:val="24"/>
        </w:rPr>
        <w:t xml:space="preserve">The corrosion rates of mild steel strongly </w:t>
      </w:r>
      <w:r w:rsidR="00A5440D" w:rsidRPr="008F4CEE">
        <w:rPr>
          <w:rFonts w:asciiTheme="majorBidi" w:eastAsia="Times New Roman" w:hAnsiTheme="majorBidi" w:cstheme="majorBidi"/>
          <w:sz w:val="24"/>
          <w:szCs w:val="24"/>
        </w:rPr>
        <w:t>depend</w:t>
      </w:r>
      <w:r w:rsidRPr="008F4CEE">
        <w:rPr>
          <w:rFonts w:asciiTheme="majorBidi" w:eastAsia="Times New Roman" w:hAnsiTheme="majorBidi" w:cstheme="majorBidi"/>
          <w:sz w:val="24"/>
          <w:szCs w:val="24"/>
        </w:rPr>
        <w:t xml:space="preserve"> on the concentration of </w:t>
      </w:r>
      <w:r w:rsidRPr="008F4CEE">
        <w:rPr>
          <w:rFonts w:asciiTheme="majorBidi" w:hAnsiTheme="majorBidi" w:cstheme="majorBidi"/>
          <w:sz w:val="24"/>
          <w:szCs w:val="24"/>
        </w:rPr>
        <w:t>D</w:t>
      </w:r>
      <w:r w:rsidRPr="008F4CEE">
        <w:rPr>
          <w:rFonts w:asciiTheme="majorBidi" w:hAnsiTheme="majorBidi" w:cstheme="majorBidi"/>
          <w:i/>
          <w:sz w:val="24"/>
          <w:szCs w:val="24"/>
        </w:rPr>
        <w:t>ioscorea spp</w:t>
      </w:r>
      <w:r w:rsidRPr="008F4CEE">
        <w:rPr>
          <w:rFonts w:asciiTheme="majorBidi" w:hAnsiTheme="majorBidi" w:cstheme="majorBidi"/>
          <w:sz w:val="24"/>
          <w:szCs w:val="24"/>
        </w:rPr>
        <w:t xml:space="preserve"> leaf extract.</w:t>
      </w:r>
    </w:p>
    <w:p w14:paraId="2FE419E9" w14:textId="77777777" w:rsidR="008F4CEE" w:rsidRPr="008F4CEE" w:rsidRDefault="008F4CEE" w:rsidP="005A51F3">
      <w:pPr>
        <w:pStyle w:val="Paragraphedeliste"/>
        <w:numPr>
          <w:ilvl w:val="0"/>
          <w:numId w:val="21"/>
        </w:numPr>
        <w:bidi w:val="0"/>
        <w:spacing w:after="0" w:line="240" w:lineRule="auto"/>
        <w:ind w:left="567" w:hanging="207"/>
        <w:contextualSpacing w:val="0"/>
        <w:jc w:val="both"/>
        <w:rPr>
          <w:rFonts w:asciiTheme="majorBidi" w:hAnsiTheme="majorBidi" w:cstheme="majorBidi"/>
          <w:sz w:val="24"/>
          <w:szCs w:val="24"/>
        </w:rPr>
      </w:pPr>
      <w:r w:rsidRPr="008F4CEE">
        <w:rPr>
          <w:rFonts w:asciiTheme="majorBidi" w:hAnsiTheme="majorBidi" w:cstheme="majorBidi"/>
          <w:sz w:val="24"/>
          <w:szCs w:val="24"/>
        </w:rPr>
        <w:t>that the D</w:t>
      </w:r>
      <w:r w:rsidRPr="008F4CEE">
        <w:rPr>
          <w:rFonts w:asciiTheme="majorBidi" w:hAnsiTheme="majorBidi" w:cstheme="majorBidi"/>
          <w:i/>
          <w:sz w:val="24"/>
          <w:szCs w:val="24"/>
        </w:rPr>
        <w:t>ioscorea spp</w:t>
      </w:r>
      <w:r w:rsidRPr="008F4CEE">
        <w:rPr>
          <w:rFonts w:asciiTheme="majorBidi" w:hAnsiTheme="majorBidi" w:cstheme="majorBidi"/>
          <w:sz w:val="24"/>
          <w:szCs w:val="24"/>
        </w:rPr>
        <w:t xml:space="preserve"> leaf extracts act as good green corrosion inhibitor and can be used to retards the corrosion rate of mild steel if the appropriate concentration is used.</w:t>
      </w:r>
    </w:p>
    <w:p w14:paraId="5CC2DE94" w14:textId="77777777" w:rsidR="008F4CEE" w:rsidRPr="008F4CEE" w:rsidRDefault="008F4CEE" w:rsidP="00A5440D">
      <w:pPr>
        <w:pStyle w:val="Paragraphedeliste"/>
        <w:numPr>
          <w:ilvl w:val="0"/>
          <w:numId w:val="21"/>
        </w:numPr>
        <w:bidi w:val="0"/>
        <w:spacing w:line="240" w:lineRule="auto"/>
        <w:ind w:left="567" w:hanging="207"/>
        <w:contextualSpacing w:val="0"/>
        <w:jc w:val="both"/>
        <w:rPr>
          <w:rFonts w:asciiTheme="majorBidi" w:hAnsiTheme="majorBidi" w:cstheme="majorBidi"/>
          <w:sz w:val="24"/>
          <w:szCs w:val="24"/>
        </w:rPr>
      </w:pPr>
      <w:r w:rsidRPr="008F4CEE">
        <w:rPr>
          <w:rFonts w:asciiTheme="majorBidi" w:hAnsiTheme="majorBidi" w:cstheme="majorBidi"/>
          <w:sz w:val="24"/>
          <w:szCs w:val="24"/>
        </w:rPr>
        <w:t>we hope that this leaf extract will be able to replace, the toxic commercial products that are still used by many industries and in the near future.</w:t>
      </w:r>
    </w:p>
    <w:p w14:paraId="7F99FBCB" w14:textId="6A5F6D9D" w:rsidR="008F4CEE" w:rsidRPr="005A51F3" w:rsidRDefault="008F4CEE" w:rsidP="005A51F3">
      <w:pPr>
        <w:pStyle w:val="Titre1"/>
        <w:spacing w:before="0" w:beforeAutospacing="0" w:after="0" w:afterAutospacing="0"/>
        <w:jc w:val="both"/>
        <w:rPr>
          <w:rFonts w:asciiTheme="majorBidi" w:hAnsiTheme="majorBidi" w:cstheme="majorBidi"/>
          <w:b w:val="0"/>
          <w:sz w:val="22"/>
          <w:szCs w:val="22"/>
          <w:lang w:val="en-US"/>
        </w:rPr>
      </w:pPr>
      <w:proofErr w:type="gramStart"/>
      <w:r w:rsidRPr="008F4CEE">
        <w:rPr>
          <w:rFonts w:asciiTheme="majorBidi" w:hAnsiTheme="majorBidi" w:cstheme="majorBidi"/>
          <w:sz w:val="24"/>
          <w:szCs w:val="24"/>
          <w:lang w:val="en-US"/>
        </w:rPr>
        <w:t>Acknowledgement</w:t>
      </w:r>
      <w:r w:rsidR="00F244E3">
        <w:rPr>
          <w:rFonts w:asciiTheme="majorBidi" w:hAnsiTheme="majorBidi" w:cstheme="majorBidi"/>
          <w:sz w:val="24"/>
          <w:szCs w:val="24"/>
          <w:lang w:val="en-US"/>
        </w:rPr>
        <w:t xml:space="preserve"> :</w:t>
      </w:r>
      <w:proofErr w:type="gramEnd"/>
      <w:r w:rsidR="00F244E3">
        <w:rPr>
          <w:rFonts w:asciiTheme="majorBidi" w:hAnsiTheme="majorBidi" w:cstheme="majorBidi"/>
          <w:sz w:val="24"/>
          <w:szCs w:val="24"/>
          <w:lang w:val="en-US"/>
        </w:rPr>
        <w:t xml:space="preserve"> </w:t>
      </w:r>
      <w:r w:rsidRPr="005A51F3">
        <w:rPr>
          <w:rFonts w:asciiTheme="majorBidi" w:hAnsiTheme="majorBidi" w:cstheme="majorBidi"/>
          <w:b w:val="0"/>
          <w:sz w:val="20"/>
          <w:szCs w:val="20"/>
          <w:lang w:val="en-US"/>
        </w:rPr>
        <w:t xml:space="preserve">The author </w:t>
      </w:r>
      <w:r w:rsidR="00F244E3" w:rsidRPr="005A51F3">
        <w:rPr>
          <w:rFonts w:asciiTheme="majorBidi" w:hAnsiTheme="majorBidi" w:cstheme="majorBidi"/>
          <w:b w:val="0"/>
          <w:sz w:val="20"/>
          <w:szCs w:val="20"/>
          <w:lang w:val="en-US"/>
        </w:rPr>
        <w:t>is grateful</w:t>
      </w:r>
      <w:r w:rsidRPr="005A51F3">
        <w:rPr>
          <w:rFonts w:asciiTheme="majorBidi" w:hAnsiTheme="majorBidi" w:cstheme="majorBidi"/>
          <w:b w:val="0"/>
          <w:sz w:val="20"/>
          <w:szCs w:val="20"/>
          <w:lang w:val="en-US"/>
        </w:rPr>
        <w:t xml:space="preserve"> to Prof. N. E. </w:t>
      </w:r>
      <w:r w:rsidR="00F244E3" w:rsidRPr="005A51F3">
        <w:rPr>
          <w:rFonts w:asciiTheme="majorBidi" w:hAnsiTheme="majorBidi" w:cstheme="majorBidi"/>
          <w:b w:val="0"/>
          <w:sz w:val="20"/>
          <w:szCs w:val="20"/>
          <w:lang w:val="en-US"/>
        </w:rPr>
        <w:t>Idenyi and</w:t>
      </w:r>
      <w:r w:rsidRPr="005A51F3">
        <w:rPr>
          <w:rFonts w:asciiTheme="majorBidi" w:hAnsiTheme="majorBidi" w:cstheme="majorBidi"/>
          <w:b w:val="0"/>
          <w:sz w:val="20"/>
          <w:szCs w:val="20"/>
          <w:lang w:val="en-US"/>
        </w:rPr>
        <w:t xml:space="preserve"> Dr. H. K. Idu from the Department </w:t>
      </w:r>
      <w:r w:rsidR="00F244E3" w:rsidRPr="005A51F3">
        <w:rPr>
          <w:rFonts w:asciiTheme="majorBidi" w:hAnsiTheme="majorBidi" w:cstheme="majorBidi"/>
          <w:b w:val="0"/>
          <w:sz w:val="20"/>
          <w:szCs w:val="20"/>
          <w:lang w:val="en-US"/>
        </w:rPr>
        <w:t>of Industrial</w:t>
      </w:r>
      <w:r w:rsidRPr="005A51F3">
        <w:rPr>
          <w:rFonts w:asciiTheme="majorBidi" w:hAnsiTheme="majorBidi" w:cstheme="majorBidi"/>
          <w:b w:val="0"/>
          <w:sz w:val="20"/>
          <w:szCs w:val="20"/>
          <w:lang w:val="en-US"/>
        </w:rPr>
        <w:t xml:space="preserve"> Physics, Faculty of Science, Ebonyi State University, Abakaliki, and Taraba State University, Jalingo, Nigeria, respectively for their technical support. The authors acknowledge the contributions of the technical staff of the Centre for Energy Research and Development, Obafemi Awolowo University, Ile-Ife, Osun State, Nigeria, in performing the characterisations. </w:t>
      </w:r>
    </w:p>
    <w:p w14:paraId="515DA8CF" w14:textId="77777777" w:rsidR="008F4CEE" w:rsidRPr="005A51F3" w:rsidRDefault="008F4CEE" w:rsidP="00607E29">
      <w:pPr>
        <w:pStyle w:val="Titre1"/>
        <w:spacing w:before="0" w:beforeAutospacing="0" w:after="0" w:afterAutospacing="0" w:line="276" w:lineRule="auto"/>
        <w:jc w:val="both"/>
        <w:rPr>
          <w:b w:val="0"/>
          <w:color w:val="FF0000"/>
          <w:sz w:val="16"/>
          <w:szCs w:val="16"/>
          <w:lang w:val="en-US"/>
        </w:rPr>
      </w:pPr>
    </w:p>
    <w:p w14:paraId="1121F607" w14:textId="77777777" w:rsidR="008F4CEE" w:rsidRPr="005A51F3" w:rsidRDefault="008F4CEE" w:rsidP="005A51F3">
      <w:pPr>
        <w:pStyle w:val="Titre1"/>
        <w:spacing w:before="0" w:beforeAutospacing="0" w:after="0" w:afterAutospacing="0"/>
        <w:rPr>
          <w:b w:val="0"/>
          <w:bCs w:val="0"/>
          <w:sz w:val="22"/>
          <w:szCs w:val="22"/>
          <w:lang w:val="en-US"/>
        </w:rPr>
      </w:pPr>
      <w:r w:rsidRPr="002D4340">
        <w:rPr>
          <w:sz w:val="24"/>
          <w:szCs w:val="24"/>
          <w:lang w:val="en-US"/>
        </w:rPr>
        <w:t xml:space="preserve">Disclosure statement: </w:t>
      </w:r>
      <w:r w:rsidRPr="005A51F3">
        <w:rPr>
          <w:b w:val="0"/>
          <w:bCs w:val="0"/>
          <w:i/>
          <w:sz w:val="22"/>
          <w:szCs w:val="22"/>
          <w:lang w:val="en-US"/>
        </w:rPr>
        <w:t>Conflict of Interest:</w:t>
      </w:r>
      <w:r w:rsidRPr="005A51F3">
        <w:rPr>
          <w:b w:val="0"/>
          <w:bCs w:val="0"/>
          <w:sz w:val="22"/>
          <w:szCs w:val="22"/>
          <w:lang w:val="en-US"/>
        </w:rPr>
        <w:t xml:space="preserve"> The authors declare that there are no conflicts of interest.</w:t>
      </w:r>
    </w:p>
    <w:p w14:paraId="0A7E0FDD" w14:textId="069E980A" w:rsidR="00677E64" w:rsidRPr="00A5440D" w:rsidRDefault="008F4CEE" w:rsidP="005A51F3">
      <w:pPr>
        <w:bidi w:val="0"/>
        <w:spacing w:after="0" w:line="240" w:lineRule="auto"/>
        <w:jc w:val="both"/>
        <w:rPr>
          <w:rFonts w:ascii="Times New Roman" w:hAnsi="Times New Roman" w:cs="Times New Roman"/>
          <w:color w:val="000000"/>
          <w:sz w:val="24"/>
          <w:szCs w:val="24"/>
        </w:rPr>
      </w:pPr>
      <w:r w:rsidRPr="005A51F3">
        <w:rPr>
          <w:rFonts w:ascii="Times New Roman" w:hAnsi="Times New Roman" w:cs="Times New Roman"/>
          <w:i/>
        </w:rPr>
        <w:t>Compliance with Ethical Standards:</w:t>
      </w:r>
      <w:r w:rsidRPr="005A51F3">
        <w:rPr>
          <w:rFonts w:ascii="Times New Roman" w:hAnsi="Times New Roman" w:cs="Times New Roman"/>
        </w:rPr>
        <w:t xml:space="preserve"> This article does not contain any studies involving human or animal subjects.</w:t>
      </w:r>
      <w:r w:rsidR="00C15BA3">
        <w:rPr>
          <w:rFonts w:ascii="Times New Roman" w:hAnsi="Times New Roman" w:cs="Times New Roman"/>
          <w:sz w:val="10"/>
          <w:szCs w:val="10"/>
        </w:rPr>
        <w:tab/>
      </w:r>
    </w:p>
    <w:p w14:paraId="2133375A" w14:textId="77777777" w:rsidR="005C4A39" w:rsidRDefault="00677E64" w:rsidP="005A51F3">
      <w:pPr>
        <w:pStyle w:val="Titre1"/>
        <w:spacing w:after="0" w:afterAutospacing="0" w:line="276" w:lineRule="auto"/>
        <w:rPr>
          <w:sz w:val="24"/>
          <w:szCs w:val="24"/>
          <w:lang w:val="en-US"/>
        </w:rPr>
      </w:pPr>
      <w:r w:rsidRPr="002D4340">
        <w:rPr>
          <w:sz w:val="24"/>
          <w:szCs w:val="24"/>
          <w:lang w:val="en-US"/>
        </w:rPr>
        <w:t>References</w:t>
      </w:r>
    </w:p>
    <w:p w14:paraId="181200D3" w14:textId="77777777" w:rsidR="00685CED" w:rsidRPr="008E4E29" w:rsidRDefault="00685CED" w:rsidP="00607E29">
      <w:pPr>
        <w:pStyle w:val="html-xx"/>
        <w:shd w:val="clear" w:color="auto" w:fill="FFFFFF"/>
        <w:spacing w:before="0" w:beforeAutospacing="0" w:after="0" w:afterAutospacing="0"/>
        <w:ind w:left="709" w:hanging="709"/>
        <w:jc w:val="both"/>
        <w:rPr>
          <w:rFonts w:asciiTheme="majorBidi" w:hAnsiTheme="majorBidi" w:cstheme="majorBidi"/>
          <w:color w:val="222222"/>
          <w:sz w:val="22"/>
          <w:szCs w:val="22"/>
          <w:lang w:val="en-US"/>
        </w:rPr>
      </w:pPr>
      <w:r w:rsidRPr="008E4E29">
        <w:rPr>
          <w:rFonts w:asciiTheme="majorBidi" w:hAnsiTheme="majorBidi" w:cstheme="majorBidi"/>
          <w:color w:val="222222"/>
          <w:sz w:val="22"/>
          <w:szCs w:val="22"/>
          <w:lang w:val="en-US"/>
        </w:rPr>
        <w:t>Adomėnienė, A.; Venskutonis, P.R. </w:t>
      </w:r>
      <w:r w:rsidRPr="008E4E29">
        <w:rPr>
          <w:rStyle w:val="html-italic"/>
          <w:rFonts w:asciiTheme="majorBidi" w:hAnsiTheme="majorBidi" w:cstheme="majorBidi"/>
          <w:i/>
          <w:iCs/>
          <w:color w:val="222222"/>
          <w:sz w:val="22"/>
          <w:szCs w:val="22"/>
          <w:lang w:val="en-US"/>
        </w:rPr>
        <w:t>Dioscorea</w:t>
      </w:r>
      <w:r w:rsidRPr="008E4E29">
        <w:rPr>
          <w:rFonts w:asciiTheme="majorBidi" w:hAnsiTheme="majorBidi" w:cstheme="majorBidi"/>
          <w:color w:val="222222"/>
          <w:sz w:val="22"/>
          <w:szCs w:val="22"/>
          <w:lang w:val="en-US"/>
        </w:rPr>
        <w:t> spp.: Comprehensive Review of Antioxidant Properties and Their Relation to Phytochemicals and Health Benefits. </w:t>
      </w:r>
      <w:r w:rsidRPr="008E4E29">
        <w:rPr>
          <w:rStyle w:val="html-italic"/>
          <w:rFonts w:asciiTheme="majorBidi" w:hAnsiTheme="majorBidi" w:cstheme="majorBidi"/>
          <w:i/>
          <w:iCs/>
          <w:color w:val="222222"/>
          <w:sz w:val="22"/>
          <w:szCs w:val="22"/>
          <w:lang w:val="en-US"/>
        </w:rPr>
        <w:t>Molecules</w:t>
      </w:r>
      <w:r w:rsidRPr="008E4E29">
        <w:rPr>
          <w:rFonts w:asciiTheme="majorBidi" w:hAnsiTheme="majorBidi" w:cstheme="majorBidi"/>
          <w:color w:val="222222"/>
          <w:sz w:val="22"/>
          <w:szCs w:val="22"/>
          <w:lang w:val="en-US"/>
        </w:rPr>
        <w:t> 2022, </w:t>
      </w:r>
      <w:r w:rsidRPr="008E4E29">
        <w:rPr>
          <w:rStyle w:val="html-italic"/>
          <w:rFonts w:asciiTheme="majorBidi" w:hAnsiTheme="majorBidi" w:cstheme="majorBidi"/>
          <w:i/>
          <w:iCs/>
          <w:color w:val="222222"/>
          <w:sz w:val="22"/>
          <w:szCs w:val="22"/>
          <w:lang w:val="en-US"/>
        </w:rPr>
        <w:t>27</w:t>
      </w:r>
      <w:r w:rsidRPr="008E4E29">
        <w:rPr>
          <w:rFonts w:asciiTheme="majorBidi" w:hAnsiTheme="majorBidi" w:cstheme="majorBidi"/>
          <w:color w:val="222222"/>
          <w:sz w:val="22"/>
          <w:szCs w:val="22"/>
          <w:lang w:val="en-US"/>
        </w:rPr>
        <w:t xml:space="preserve">, 2530. </w:t>
      </w:r>
    </w:p>
    <w:p w14:paraId="776A9407" w14:textId="064F6A00" w:rsidR="00C70417" w:rsidRDefault="00C70417" w:rsidP="00607E29">
      <w:pPr>
        <w:widowControl w:val="0"/>
        <w:autoSpaceDE w:val="0"/>
        <w:autoSpaceDN w:val="0"/>
        <w:bidi w:val="0"/>
        <w:adjustRightInd w:val="0"/>
        <w:spacing w:after="0"/>
        <w:ind w:left="709" w:hanging="709"/>
        <w:jc w:val="both"/>
        <w:rPr>
          <w:rFonts w:asciiTheme="majorBidi" w:eastAsia="Times New Roman" w:hAnsiTheme="majorBidi" w:cstheme="majorBidi"/>
          <w:snapToGrid w:val="0"/>
          <w:color w:val="000000" w:themeColor="text1"/>
          <w:lang w:eastAsia="de-DE" w:bidi="en-US"/>
        </w:rPr>
      </w:pPr>
      <w:r w:rsidRPr="00C70417">
        <w:rPr>
          <w:rFonts w:asciiTheme="majorBidi" w:eastAsia="Times New Roman" w:hAnsiTheme="majorBidi" w:cstheme="majorBidi"/>
          <w:snapToGrid w:val="0"/>
          <w:color w:val="000000" w:themeColor="text1"/>
          <w:lang w:eastAsia="de-DE" w:bidi="en-US"/>
        </w:rPr>
        <w:t>Afolabi A</w:t>
      </w:r>
      <w:r>
        <w:rPr>
          <w:rFonts w:asciiTheme="majorBidi" w:eastAsia="Times New Roman" w:hAnsiTheme="majorBidi" w:cstheme="majorBidi"/>
          <w:snapToGrid w:val="0"/>
          <w:color w:val="000000" w:themeColor="text1"/>
          <w:lang w:eastAsia="de-DE" w:bidi="en-US"/>
        </w:rPr>
        <w:t>.</w:t>
      </w:r>
      <w:r w:rsidRPr="00C70417">
        <w:rPr>
          <w:rFonts w:asciiTheme="majorBidi" w:eastAsia="Times New Roman" w:hAnsiTheme="majorBidi" w:cstheme="majorBidi"/>
          <w:snapToGrid w:val="0"/>
          <w:color w:val="000000" w:themeColor="text1"/>
          <w:lang w:eastAsia="de-DE" w:bidi="en-US"/>
        </w:rPr>
        <w:t xml:space="preserve"> S., Ngwenya G., Sanusi K</w:t>
      </w:r>
      <w:r>
        <w:rPr>
          <w:rFonts w:asciiTheme="majorBidi" w:eastAsia="Times New Roman" w:hAnsiTheme="majorBidi" w:cstheme="majorBidi"/>
          <w:snapToGrid w:val="0"/>
          <w:color w:val="000000" w:themeColor="text1"/>
          <w:lang w:eastAsia="de-DE" w:bidi="en-US"/>
        </w:rPr>
        <w:t>.</w:t>
      </w:r>
      <w:r w:rsidRPr="00C70417">
        <w:rPr>
          <w:rFonts w:asciiTheme="majorBidi" w:eastAsia="Times New Roman" w:hAnsiTheme="majorBidi" w:cstheme="majorBidi"/>
          <w:snapToGrid w:val="0"/>
          <w:color w:val="000000" w:themeColor="text1"/>
          <w:lang w:eastAsia="de-DE" w:bidi="en-US"/>
        </w:rPr>
        <w:t xml:space="preserve"> O. and Abdulkareem A. S. (2013). Stress Corrosion Cracking of a Mild Steel in Orange Juice, </w:t>
      </w:r>
      <w:r w:rsidRPr="00C70417">
        <w:rPr>
          <w:rFonts w:asciiTheme="majorBidi" w:eastAsia="Times New Roman" w:hAnsiTheme="majorBidi" w:cstheme="majorBidi"/>
          <w:i/>
          <w:iCs/>
          <w:snapToGrid w:val="0"/>
          <w:color w:val="000000" w:themeColor="text1"/>
          <w:lang w:eastAsia="de-DE" w:bidi="en-US"/>
        </w:rPr>
        <w:t>Proceedings of the World Congress on Engineering 2013 Vol I, WCE 2013</w:t>
      </w:r>
      <w:r w:rsidRPr="00C70417">
        <w:rPr>
          <w:rFonts w:asciiTheme="majorBidi" w:eastAsia="Times New Roman" w:hAnsiTheme="majorBidi" w:cstheme="majorBidi"/>
          <w:snapToGrid w:val="0"/>
          <w:color w:val="000000" w:themeColor="text1"/>
          <w:lang w:eastAsia="de-DE" w:bidi="en-US"/>
        </w:rPr>
        <w:t xml:space="preserve">, July 3 - 5, 2013, London, U.K </w:t>
      </w:r>
    </w:p>
    <w:p w14:paraId="44DF35A9" w14:textId="1CA81642" w:rsidR="007F61A4" w:rsidRDefault="007F61A4" w:rsidP="00607E29">
      <w:pPr>
        <w:widowControl w:val="0"/>
        <w:autoSpaceDE w:val="0"/>
        <w:autoSpaceDN w:val="0"/>
        <w:bidi w:val="0"/>
        <w:adjustRightInd w:val="0"/>
        <w:spacing w:after="0"/>
        <w:ind w:left="709" w:hanging="709"/>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Ahanotu C. C., Madu K. C., Chikwe I. S., Chikwe O. B., (2022) The inhibition behaviour of extracts from Plumeria rubra on the corrosion of low carbon steel in sulphuric acid solution, </w:t>
      </w:r>
      <w:r w:rsidRPr="00C15BA3">
        <w:rPr>
          <w:rFonts w:asciiTheme="majorBidi" w:eastAsia="Times New Roman" w:hAnsiTheme="majorBidi" w:cstheme="majorBidi"/>
          <w:i/>
          <w:iCs/>
          <w:snapToGrid w:val="0"/>
          <w:color w:val="000000" w:themeColor="text1"/>
          <w:lang w:eastAsia="de-DE" w:bidi="en-US"/>
        </w:rPr>
        <w:t>J. Mater. Environ. Sci.,</w:t>
      </w:r>
      <w:r w:rsidRPr="00C15BA3">
        <w:rPr>
          <w:rFonts w:asciiTheme="majorBidi" w:eastAsia="Times New Roman" w:hAnsiTheme="majorBidi" w:cstheme="majorBidi"/>
          <w:snapToGrid w:val="0"/>
          <w:color w:val="000000" w:themeColor="text1"/>
          <w:lang w:eastAsia="de-DE" w:bidi="en-US"/>
        </w:rPr>
        <w:t xml:space="preserve"> 13(9)</w:t>
      </w:r>
      <w:r>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xml:space="preserve"> 1025-1036</w:t>
      </w:r>
    </w:p>
    <w:p w14:paraId="0064A22F" w14:textId="2B5A221C" w:rsidR="00FE121B" w:rsidRDefault="00FE121B" w:rsidP="00607E29">
      <w:pPr>
        <w:widowControl w:val="0"/>
        <w:autoSpaceDE w:val="0"/>
        <w:autoSpaceDN w:val="0"/>
        <w:bidi w:val="0"/>
        <w:adjustRightInd w:val="0"/>
        <w:spacing w:after="0"/>
        <w:ind w:left="709" w:hanging="709"/>
        <w:jc w:val="both"/>
        <w:rPr>
          <w:rFonts w:asciiTheme="majorBidi" w:eastAsia="Times New Roman" w:hAnsiTheme="majorBidi" w:cstheme="majorBidi"/>
          <w:snapToGrid w:val="0"/>
          <w:color w:val="000000" w:themeColor="text1"/>
          <w:lang w:eastAsia="de-DE" w:bidi="en-US"/>
        </w:rPr>
      </w:pPr>
      <w:r w:rsidRPr="00FE121B">
        <w:rPr>
          <w:rFonts w:asciiTheme="majorBidi" w:eastAsia="Times New Roman" w:hAnsiTheme="majorBidi" w:cstheme="majorBidi"/>
          <w:snapToGrid w:val="0"/>
          <w:color w:val="000000" w:themeColor="text1"/>
          <w:lang w:eastAsia="de-DE" w:bidi="en-US"/>
        </w:rPr>
        <w:t>Al-Amiery A.A.; Betti N.; Isahak W.N.R.W.; Al-Azzawi W.K.; Wan Nik W.M.N.</w:t>
      </w:r>
      <w:r>
        <w:rPr>
          <w:rFonts w:asciiTheme="majorBidi" w:eastAsia="Times New Roman" w:hAnsiTheme="majorBidi" w:cstheme="majorBidi"/>
          <w:snapToGrid w:val="0"/>
          <w:color w:val="000000" w:themeColor="text1"/>
          <w:lang w:eastAsia="de-DE" w:bidi="en-US"/>
        </w:rPr>
        <w:t xml:space="preserve"> (2023)</w:t>
      </w:r>
      <w:r w:rsidRPr="00FE121B">
        <w:rPr>
          <w:rFonts w:asciiTheme="majorBidi" w:eastAsia="Times New Roman" w:hAnsiTheme="majorBidi" w:cstheme="majorBidi"/>
          <w:snapToGrid w:val="0"/>
          <w:color w:val="000000" w:themeColor="text1"/>
          <w:lang w:eastAsia="de-DE" w:bidi="en-US"/>
        </w:rPr>
        <w:t xml:space="preserve"> Exploring the Effectiveness of Isatin–Schiff Base as an Environmentally Friendly Corrosion Inhibitor for Mild Steel in Hydrochloric Acid. </w:t>
      </w:r>
      <w:r w:rsidRPr="00E757CB">
        <w:rPr>
          <w:rFonts w:asciiTheme="majorBidi" w:eastAsia="Times New Roman" w:hAnsiTheme="majorBidi" w:cstheme="majorBidi"/>
          <w:i/>
          <w:iCs/>
          <w:snapToGrid w:val="0"/>
          <w:color w:val="000000" w:themeColor="text1"/>
          <w:lang w:eastAsia="de-DE" w:bidi="en-US"/>
        </w:rPr>
        <w:t>Lubricants</w:t>
      </w:r>
      <w:r w:rsidRPr="00FE121B">
        <w:rPr>
          <w:rFonts w:asciiTheme="majorBidi" w:eastAsia="Times New Roman" w:hAnsiTheme="majorBidi" w:cstheme="majorBidi"/>
          <w:snapToGrid w:val="0"/>
          <w:color w:val="000000" w:themeColor="text1"/>
          <w:lang w:eastAsia="de-DE" w:bidi="en-US"/>
        </w:rPr>
        <w:t xml:space="preserve"> 2023, 11, 211. </w:t>
      </w:r>
      <w:hyperlink r:id="rId32" w:history="1">
        <w:r w:rsidRPr="00D30222">
          <w:rPr>
            <w:rStyle w:val="Lienhypertexte"/>
            <w:rFonts w:asciiTheme="majorBidi" w:eastAsia="Times New Roman" w:hAnsiTheme="majorBidi" w:cstheme="majorBidi"/>
            <w:snapToGrid w:val="0"/>
            <w:lang w:eastAsia="de-DE" w:bidi="en-US"/>
          </w:rPr>
          <w:t>https://doi.org/10.3390/lubricants11050211</w:t>
        </w:r>
      </w:hyperlink>
      <w:r>
        <w:rPr>
          <w:rFonts w:asciiTheme="majorBidi" w:eastAsia="Times New Roman" w:hAnsiTheme="majorBidi" w:cstheme="majorBidi"/>
          <w:snapToGrid w:val="0"/>
          <w:color w:val="000000" w:themeColor="text1"/>
          <w:lang w:eastAsia="de-DE" w:bidi="en-US"/>
        </w:rPr>
        <w:t xml:space="preserve"> </w:t>
      </w:r>
    </w:p>
    <w:p w14:paraId="69C5BBEF" w14:textId="27FEDA5B" w:rsidR="005D6C4E" w:rsidRDefault="005D6C4E" w:rsidP="00607E29">
      <w:pPr>
        <w:pStyle w:val="EndNoteBibliography"/>
        <w:spacing w:after="0"/>
        <w:ind w:left="709" w:hanging="709"/>
        <w:jc w:val="both"/>
        <w:rPr>
          <w:sz w:val="24"/>
          <w:szCs w:val="24"/>
        </w:rPr>
      </w:pPr>
      <w:r w:rsidRPr="005D6C4E">
        <w:rPr>
          <w:sz w:val="24"/>
          <w:szCs w:val="24"/>
        </w:rPr>
        <w:t xml:space="preserve">Alimohammadi M., Ghaderi M., Ramazani S.A., A. et al. </w:t>
      </w:r>
      <w:r w:rsidR="005D7BD9" w:rsidRPr="005D6C4E">
        <w:rPr>
          <w:sz w:val="24"/>
          <w:szCs w:val="24"/>
        </w:rPr>
        <w:t>(2023)</w:t>
      </w:r>
      <w:r w:rsidR="005D7BD9">
        <w:rPr>
          <w:sz w:val="24"/>
          <w:szCs w:val="24"/>
        </w:rPr>
        <w:t xml:space="preserve"> </w:t>
      </w:r>
      <w:r w:rsidRPr="005D6C4E">
        <w:rPr>
          <w:sz w:val="24"/>
          <w:szCs w:val="24"/>
        </w:rPr>
        <w:t xml:space="preserve">Falcaria vulgaris leaves extract as an eco-friendly corrosion inhibitor for mild steel in hydrochloric acid media. </w:t>
      </w:r>
      <w:r w:rsidRPr="005D7BD9">
        <w:rPr>
          <w:i/>
          <w:iCs/>
          <w:sz w:val="24"/>
          <w:szCs w:val="24"/>
        </w:rPr>
        <w:t>Sci</w:t>
      </w:r>
      <w:r w:rsidR="005D7BD9">
        <w:rPr>
          <w:i/>
          <w:iCs/>
          <w:sz w:val="24"/>
          <w:szCs w:val="24"/>
        </w:rPr>
        <w:t>.</w:t>
      </w:r>
      <w:r w:rsidRPr="005D7BD9">
        <w:rPr>
          <w:i/>
          <w:iCs/>
          <w:sz w:val="24"/>
          <w:szCs w:val="24"/>
        </w:rPr>
        <w:t xml:space="preserve"> Rep</w:t>
      </w:r>
      <w:r w:rsidR="005D7BD9">
        <w:rPr>
          <w:i/>
          <w:iCs/>
          <w:sz w:val="24"/>
          <w:szCs w:val="24"/>
        </w:rPr>
        <w:t>.</w:t>
      </w:r>
      <w:r w:rsidRPr="005D6C4E">
        <w:rPr>
          <w:sz w:val="24"/>
          <w:szCs w:val="24"/>
        </w:rPr>
        <w:t xml:space="preserve"> 13, 3737. </w:t>
      </w:r>
      <w:hyperlink r:id="rId33" w:history="1">
        <w:r w:rsidRPr="00D30222">
          <w:rPr>
            <w:rStyle w:val="Lienhypertexte"/>
            <w:sz w:val="24"/>
            <w:szCs w:val="24"/>
          </w:rPr>
          <w:t>https://doi.org/10.1038/s41598-023-30571-6</w:t>
        </w:r>
      </w:hyperlink>
    </w:p>
    <w:p w14:paraId="421A768D" w14:textId="4EF36064" w:rsidR="007F61A4" w:rsidRDefault="007F61A4" w:rsidP="00607E29">
      <w:pPr>
        <w:pStyle w:val="EndNoteBibliography"/>
        <w:spacing w:after="0"/>
        <w:ind w:left="709" w:hanging="709"/>
        <w:jc w:val="both"/>
        <w:rPr>
          <w:sz w:val="24"/>
          <w:szCs w:val="24"/>
        </w:rPr>
      </w:pPr>
      <w:r>
        <w:rPr>
          <w:sz w:val="24"/>
          <w:szCs w:val="24"/>
        </w:rPr>
        <w:t>Anupama K. K.,</w:t>
      </w:r>
      <w:r w:rsidRPr="00BF423A">
        <w:rPr>
          <w:sz w:val="24"/>
          <w:szCs w:val="24"/>
        </w:rPr>
        <w:t xml:space="preserve"> </w:t>
      </w:r>
      <w:r>
        <w:rPr>
          <w:sz w:val="24"/>
          <w:szCs w:val="24"/>
        </w:rPr>
        <w:t>Shainy</w:t>
      </w:r>
      <w:r w:rsidRPr="00B4198F">
        <w:rPr>
          <w:sz w:val="24"/>
          <w:szCs w:val="24"/>
        </w:rPr>
        <w:t xml:space="preserve"> </w:t>
      </w:r>
      <w:r>
        <w:rPr>
          <w:sz w:val="24"/>
          <w:szCs w:val="24"/>
        </w:rPr>
        <w:t>K. M.,</w:t>
      </w:r>
      <w:r w:rsidRPr="00BF423A">
        <w:rPr>
          <w:sz w:val="24"/>
          <w:szCs w:val="24"/>
        </w:rPr>
        <w:t xml:space="preserve"> </w:t>
      </w:r>
      <w:r>
        <w:rPr>
          <w:sz w:val="24"/>
          <w:szCs w:val="24"/>
        </w:rPr>
        <w:t xml:space="preserve">Joseph </w:t>
      </w:r>
      <w:r w:rsidRPr="00BF423A">
        <w:rPr>
          <w:sz w:val="24"/>
          <w:szCs w:val="24"/>
        </w:rPr>
        <w:t>A.</w:t>
      </w:r>
      <w:r>
        <w:rPr>
          <w:sz w:val="24"/>
          <w:szCs w:val="24"/>
        </w:rPr>
        <w:t xml:space="preserve"> (2016) </w:t>
      </w:r>
      <w:r w:rsidRPr="00BF423A">
        <w:rPr>
          <w:sz w:val="24"/>
          <w:szCs w:val="24"/>
        </w:rPr>
        <w:t>Excellent anticorrosion behavior of ruta graveolens extract (RGE) for mild steel in hydrochloric acid: electro analytical studies on the effect of time temperat</w:t>
      </w:r>
      <w:r>
        <w:rPr>
          <w:sz w:val="24"/>
          <w:szCs w:val="24"/>
        </w:rPr>
        <w:t>ure and inhibitor concentration</w:t>
      </w:r>
      <w:r w:rsidRPr="00BF423A">
        <w:rPr>
          <w:sz w:val="24"/>
          <w:szCs w:val="24"/>
        </w:rPr>
        <w:t xml:space="preserve">, </w:t>
      </w:r>
      <w:r w:rsidRPr="00BF423A">
        <w:rPr>
          <w:i/>
          <w:sz w:val="24"/>
          <w:szCs w:val="24"/>
        </w:rPr>
        <w:t>J Bio Tribo Corros,</w:t>
      </w:r>
      <w:r>
        <w:rPr>
          <w:sz w:val="24"/>
          <w:szCs w:val="24"/>
        </w:rPr>
        <w:t xml:space="preserve"> 2,</w:t>
      </w:r>
      <w:r w:rsidRPr="00BF423A">
        <w:rPr>
          <w:sz w:val="24"/>
          <w:szCs w:val="24"/>
        </w:rPr>
        <w:t xml:space="preserve"> 56-72.</w:t>
      </w:r>
    </w:p>
    <w:p w14:paraId="0C42D71E" w14:textId="77777777" w:rsidR="007F61A4" w:rsidRDefault="007F61A4" w:rsidP="00607E29">
      <w:pPr>
        <w:pStyle w:val="EndNoteBibliography"/>
        <w:spacing w:after="0"/>
        <w:ind w:left="709" w:hanging="709"/>
        <w:jc w:val="both"/>
        <w:rPr>
          <w:rFonts w:asciiTheme="majorBidi" w:hAnsiTheme="majorBidi" w:cstheme="majorBidi"/>
        </w:rPr>
      </w:pPr>
      <w:r w:rsidRPr="008157E4">
        <w:rPr>
          <w:rFonts w:asciiTheme="majorBidi" w:hAnsiTheme="majorBidi" w:cstheme="majorBidi"/>
        </w:rPr>
        <w:lastRenderedPageBreak/>
        <w:t>Anyanwu S. I., Eseonu O., Nwosu H. U. (2014)  Studies on corrosion characteristics of carbon steel exposed to Na</w:t>
      </w:r>
      <w:r w:rsidRPr="008157E4">
        <w:rPr>
          <w:rFonts w:asciiTheme="majorBidi" w:hAnsiTheme="majorBidi" w:cstheme="majorBidi"/>
          <w:vertAlign w:val="subscript"/>
        </w:rPr>
        <w:t>2</w:t>
      </w:r>
      <w:r w:rsidRPr="008157E4">
        <w:rPr>
          <w:rFonts w:asciiTheme="majorBidi" w:hAnsiTheme="majorBidi" w:cstheme="majorBidi"/>
        </w:rPr>
        <w:t>CO</w:t>
      </w:r>
      <w:r w:rsidRPr="008157E4">
        <w:rPr>
          <w:rFonts w:asciiTheme="majorBidi" w:hAnsiTheme="majorBidi" w:cstheme="majorBidi"/>
          <w:vertAlign w:val="subscript"/>
        </w:rPr>
        <w:t>3</w:t>
      </w:r>
      <w:r w:rsidRPr="008157E4">
        <w:rPr>
          <w:rFonts w:asciiTheme="majorBidi" w:hAnsiTheme="majorBidi" w:cstheme="majorBidi"/>
        </w:rPr>
        <w:t>, Na</w:t>
      </w:r>
      <w:r w:rsidRPr="008157E4">
        <w:rPr>
          <w:rFonts w:asciiTheme="majorBidi" w:hAnsiTheme="majorBidi" w:cstheme="majorBidi"/>
          <w:vertAlign w:val="subscript"/>
        </w:rPr>
        <w:t>2</w:t>
      </w:r>
      <w:r w:rsidRPr="008157E4">
        <w:rPr>
          <w:rFonts w:asciiTheme="majorBidi" w:hAnsiTheme="majorBidi" w:cstheme="majorBidi"/>
        </w:rPr>
        <w:t>SO</w:t>
      </w:r>
      <w:r w:rsidRPr="008157E4">
        <w:rPr>
          <w:rFonts w:asciiTheme="majorBidi" w:hAnsiTheme="majorBidi" w:cstheme="majorBidi"/>
          <w:vertAlign w:val="subscript"/>
        </w:rPr>
        <w:t>4</w:t>
      </w:r>
      <w:r w:rsidRPr="008157E4">
        <w:rPr>
          <w:rFonts w:asciiTheme="majorBidi" w:hAnsiTheme="majorBidi" w:cstheme="majorBidi"/>
        </w:rPr>
        <w:t xml:space="preserve"> and NaCl solutions of different concentrations, </w:t>
      </w:r>
      <w:r w:rsidRPr="008157E4">
        <w:rPr>
          <w:rFonts w:asciiTheme="majorBidi" w:hAnsiTheme="majorBidi" w:cstheme="majorBidi"/>
          <w:i/>
        </w:rPr>
        <w:t>The International Journal Of Engineering And Science (IJES),</w:t>
      </w:r>
      <w:r w:rsidRPr="008157E4">
        <w:rPr>
          <w:rFonts w:asciiTheme="majorBidi" w:hAnsiTheme="majorBidi" w:cstheme="majorBidi"/>
        </w:rPr>
        <w:t xml:space="preserve"> 3, 48-60.</w:t>
      </w:r>
    </w:p>
    <w:p w14:paraId="57EDE74D" w14:textId="4054AC26" w:rsidR="002026B3" w:rsidRDefault="002026B3" w:rsidP="00607E29">
      <w:pPr>
        <w:pStyle w:val="EndNoteBibliography"/>
        <w:spacing w:after="0"/>
        <w:ind w:left="709" w:hanging="709"/>
        <w:jc w:val="both"/>
        <w:rPr>
          <w:rFonts w:asciiTheme="majorBidi" w:hAnsiTheme="majorBidi" w:cstheme="majorBidi"/>
        </w:rPr>
      </w:pPr>
      <w:r w:rsidRPr="002026B3">
        <w:rPr>
          <w:rFonts w:asciiTheme="majorBidi" w:hAnsiTheme="majorBidi" w:cstheme="majorBidi"/>
        </w:rPr>
        <w:t>Bammou L</w:t>
      </w:r>
      <w:r>
        <w:rPr>
          <w:rFonts w:asciiTheme="majorBidi" w:hAnsiTheme="majorBidi" w:cstheme="majorBidi"/>
        </w:rPr>
        <w:t>.</w:t>
      </w:r>
      <w:r w:rsidRPr="002026B3">
        <w:rPr>
          <w:rFonts w:asciiTheme="majorBidi" w:hAnsiTheme="majorBidi" w:cstheme="majorBidi"/>
        </w:rPr>
        <w:t>, Chebli B</w:t>
      </w:r>
      <w:r>
        <w:rPr>
          <w:rFonts w:asciiTheme="majorBidi" w:hAnsiTheme="majorBidi" w:cstheme="majorBidi"/>
        </w:rPr>
        <w:t>.</w:t>
      </w:r>
      <w:r w:rsidRPr="002026B3">
        <w:rPr>
          <w:rFonts w:asciiTheme="majorBidi" w:hAnsiTheme="majorBidi" w:cstheme="majorBidi"/>
        </w:rPr>
        <w:t>, Salghi R</w:t>
      </w:r>
      <w:r>
        <w:rPr>
          <w:rFonts w:asciiTheme="majorBidi" w:hAnsiTheme="majorBidi" w:cstheme="majorBidi"/>
        </w:rPr>
        <w:t>.</w:t>
      </w:r>
      <w:r w:rsidRPr="002026B3">
        <w:rPr>
          <w:rFonts w:asciiTheme="majorBidi" w:hAnsiTheme="majorBidi" w:cstheme="majorBidi"/>
        </w:rPr>
        <w:t>, Bazzi L</w:t>
      </w:r>
      <w:r>
        <w:rPr>
          <w:rFonts w:asciiTheme="majorBidi" w:hAnsiTheme="majorBidi" w:cstheme="majorBidi"/>
        </w:rPr>
        <w:t>.</w:t>
      </w:r>
      <w:r w:rsidRPr="002026B3">
        <w:rPr>
          <w:rFonts w:asciiTheme="majorBidi" w:hAnsiTheme="majorBidi" w:cstheme="majorBidi"/>
        </w:rPr>
        <w:t>, Hammouti B</w:t>
      </w:r>
      <w:r>
        <w:rPr>
          <w:rFonts w:asciiTheme="majorBidi" w:hAnsiTheme="majorBidi" w:cstheme="majorBidi"/>
        </w:rPr>
        <w:t>.</w:t>
      </w:r>
      <w:r w:rsidRPr="002026B3">
        <w:rPr>
          <w:rFonts w:asciiTheme="majorBidi" w:hAnsiTheme="majorBidi" w:cstheme="majorBidi"/>
        </w:rPr>
        <w:t>, Mihit M</w:t>
      </w:r>
      <w:r>
        <w:rPr>
          <w:rFonts w:asciiTheme="majorBidi" w:hAnsiTheme="majorBidi" w:cstheme="majorBidi"/>
        </w:rPr>
        <w:t>.</w:t>
      </w:r>
      <w:r w:rsidRPr="002026B3">
        <w:rPr>
          <w:rFonts w:asciiTheme="majorBidi" w:hAnsiTheme="majorBidi" w:cstheme="majorBidi"/>
        </w:rPr>
        <w:t>, Idrissi</w:t>
      </w:r>
      <w:r>
        <w:rPr>
          <w:rFonts w:asciiTheme="majorBidi" w:hAnsiTheme="majorBidi" w:cstheme="majorBidi"/>
        </w:rPr>
        <w:t xml:space="preserve"> H. (2010).</w:t>
      </w:r>
      <w:r w:rsidRPr="002026B3">
        <w:rPr>
          <w:rFonts w:asciiTheme="majorBidi" w:hAnsiTheme="majorBidi" w:cstheme="majorBidi"/>
        </w:rPr>
        <w:t xml:space="preserve"> Thermodynamic properties of Thymus satureioides essential oils as corrosion inhibitor of tinplate in 0.5 M HCl: chemical characterization and electrochemical study </w:t>
      </w:r>
      <w:r w:rsidRPr="002026B3">
        <w:rPr>
          <w:rFonts w:asciiTheme="majorBidi" w:hAnsiTheme="majorBidi" w:cstheme="majorBidi"/>
          <w:i/>
          <w:iCs/>
        </w:rPr>
        <w:t>Green Chemistry Letters and Reviews</w:t>
      </w:r>
      <w:r w:rsidRPr="002026B3">
        <w:rPr>
          <w:rFonts w:asciiTheme="majorBidi" w:hAnsiTheme="majorBidi" w:cstheme="majorBidi"/>
        </w:rPr>
        <w:t xml:space="preserve"> 3 (3), 173-178</w:t>
      </w:r>
    </w:p>
    <w:p w14:paraId="05B0FD72" w14:textId="3444432A" w:rsidR="00F61E60" w:rsidRDefault="00F61E60" w:rsidP="00607E29">
      <w:pPr>
        <w:pStyle w:val="EndNoteBibliography"/>
        <w:spacing w:after="0"/>
        <w:ind w:left="709" w:hanging="709"/>
        <w:jc w:val="both"/>
        <w:rPr>
          <w:rFonts w:asciiTheme="majorBidi" w:hAnsiTheme="majorBidi" w:cstheme="majorBidi"/>
        </w:rPr>
      </w:pPr>
      <w:r w:rsidRPr="00F61E60">
        <w:rPr>
          <w:rFonts w:asciiTheme="majorBidi" w:hAnsiTheme="majorBidi" w:cstheme="majorBidi"/>
        </w:rPr>
        <w:t>Bammou L., Mihit M., Salghi R., Bazzi L., Bouyanzer A., Al-Deyab S.S., Hammouti B. (2011</w:t>
      </w:r>
      <w:r>
        <w:rPr>
          <w:rFonts w:asciiTheme="majorBidi" w:hAnsiTheme="majorBidi" w:cstheme="majorBidi"/>
        </w:rPr>
        <w:t>.</w:t>
      </w:r>
      <w:r w:rsidRPr="00F61E60">
        <w:rPr>
          <w:rFonts w:asciiTheme="majorBidi" w:hAnsiTheme="majorBidi" w:cstheme="majorBidi"/>
        </w:rPr>
        <w:t xml:space="preserve"> Inhibition Effect of Natural Artemisia Oils Towards Tinplate Corrosion in HCl solution: Chemical Characterization and Electrochemical Study, Int. J. Electrochem. Sci., 6 N°5</w:t>
      </w:r>
      <w:r>
        <w:rPr>
          <w:rFonts w:asciiTheme="majorBidi" w:hAnsiTheme="majorBidi" w:cstheme="majorBidi"/>
        </w:rPr>
        <w:t>,</w:t>
      </w:r>
      <w:r w:rsidRPr="00F61E60">
        <w:rPr>
          <w:rFonts w:asciiTheme="majorBidi" w:hAnsiTheme="majorBidi" w:cstheme="majorBidi"/>
        </w:rPr>
        <w:t>) 1454-1467</w:t>
      </w:r>
    </w:p>
    <w:p w14:paraId="7B434FD8" w14:textId="77777777" w:rsidR="007F61A4" w:rsidRPr="008157E4" w:rsidRDefault="007F61A4" w:rsidP="00607E29">
      <w:pPr>
        <w:pStyle w:val="EndNoteBibliography"/>
        <w:spacing w:after="0"/>
        <w:ind w:left="709" w:hanging="709"/>
        <w:jc w:val="both"/>
        <w:rPr>
          <w:rFonts w:asciiTheme="majorBidi" w:hAnsiTheme="majorBidi" w:cstheme="majorBidi"/>
        </w:rPr>
      </w:pPr>
      <w:r w:rsidRPr="008157E4">
        <w:rPr>
          <w:rFonts w:asciiTheme="majorBidi" w:hAnsiTheme="majorBidi" w:cstheme="majorBidi"/>
        </w:rPr>
        <w:t>Benali O., Benmehdi H., Hasnaoui O., Selles C., Salghi R. (2013) Green corrosion inhibitor: inhibitive action of tannin extract of chamaerops humilis plant for the corrosion of mild steel in 0.5 M H</w:t>
      </w:r>
      <w:r w:rsidRPr="008157E4">
        <w:rPr>
          <w:rFonts w:asciiTheme="majorBidi" w:hAnsiTheme="majorBidi" w:cstheme="majorBidi"/>
          <w:vertAlign w:val="subscript"/>
        </w:rPr>
        <w:t>2</w:t>
      </w:r>
      <w:r w:rsidRPr="008157E4">
        <w:rPr>
          <w:rFonts w:asciiTheme="majorBidi" w:hAnsiTheme="majorBidi" w:cstheme="majorBidi"/>
        </w:rPr>
        <w:t>SO</w:t>
      </w:r>
      <w:r w:rsidRPr="008157E4">
        <w:rPr>
          <w:rFonts w:asciiTheme="majorBidi" w:hAnsiTheme="majorBidi" w:cstheme="majorBidi"/>
          <w:vertAlign w:val="subscript"/>
        </w:rPr>
        <w:t>4</w:t>
      </w:r>
      <w:r w:rsidRPr="008157E4">
        <w:rPr>
          <w:rFonts w:asciiTheme="majorBidi" w:hAnsiTheme="majorBidi" w:cstheme="majorBidi"/>
        </w:rPr>
        <w:t xml:space="preserve">,  </w:t>
      </w:r>
      <w:r w:rsidRPr="008157E4">
        <w:rPr>
          <w:rFonts w:asciiTheme="majorBidi" w:hAnsiTheme="majorBidi" w:cstheme="majorBidi"/>
          <w:i/>
          <w:iCs/>
        </w:rPr>
        <w:t>J. Mater. Environ. Sci</w:t>
      </w:r>
      <w:r w:rsidRPr="008157E4">
        <w:rPr>
          <w:rFonts w:asciiTheme="majorBidi" w:hAnsiTheme="majorBidi" w:cstheme="majorBidi"/>
          <w:i/>
        </w:rPr>
        <w:t>,</w:t>
      </w:r>
      <w:r w:rsidRPr="008157E4">
        <w:rPr>
          <w:rFonts w:asciiTheme="majorBidi" w:hAnsiTheme="majorBidi" w:cstheme="majorBidi"/>
        </w:rPr>
        <w:t xml:space="preserve"> </w:t>
      </w:r>
      <w:r w:rsidRPr="008157E4">
        <w:rPr>
          <w:rFonts w:asciiTheme="majorBidi" w:hAnsiTheme="majorBidi" w:cstheme="majorBidi"/>
          <w:iCs/>
        </w:rPr>
        <w:t xml:space="preserve">4, </w:t>
      </w:r>
      <w:r w:rsidRPr="008157E4">
        <w:rPr>
          <w:rFonts w:asciiTheme="majorBidi" w:hAnsiTheme="majorBidi" w:cstheme="majorBidi"/>
        </w:rPr>
        <w:t>127-138.</w:t>
      </w:r>
    </w:p>
    <w:p w14:paraId="4496D358" w14:textId="5E9402A5" w:rsidR="00376AF8" w:rsidRDefault="00376AF8" w:rsidP="00607E29">
      <w:pPr>
        <w:pStyle w:val="EndNoteBibliography"/>
        <w:spacing w:after="0"/>
        <w:ind w:left="709" w:hanging="709"/>
        <w:jc w:val="both"/>
        <w:rPr>
          <w:rStyle w:val="text"/>
          <w:rFonts w:asciiTheme="majorBidi" w:hAnsiTheme="majorBidi" w:cstheme="majorBidi"/>
        </w:rPr>
      </w:pPr>
      <w:r w:rsidRPr="00376AF8">
        <w:rPr>
          <w:rStyle w:val="text"/>
          <w:rFonts w:asciiTheme="majorBidi" w:hAnsiTheme="majorBidi" w:cstheme="majorBidi"/>
        </w:rPr>
        <w:t xml:space="preserve">Ben Hmamou D., Salghi R., Zarrouk A., Messali M., Zarrok H., Errami M., Hammouti B., Bazzi Lh., Chakir A. (2012) Inhibition of steel corrosion in hydrochloric acid solution by chamomile extract,  </w:t>
      </w:r>
      <w:r w:rsidRPr="00376AF8">
        <w:rPr>
          <w:rStyle w:val="text"/>
          <w:rFonts w:asciiTheme="majorBidi" w:hAnsiTheme="majorBidi" w:cstheme="majorBidi"/>
          <w:i/>
          <w:iCs/>
        </w:rPr>
        <w:t>Der Pharma Chim.</w:t>
      </w:r>
      <w:r>
        <w:rPr>
          <w:rStyle w:val="text"/>
          <w:rFonts w:asciiTheme="majorBidi" w:hAnsiTheme="majorBidi" w:cstheme="majorBidi"/>
        </w:rPr>
        <w:t xml:space="preserve"> </w:t>
      </w:r>
      <w:r w:rsidRPr="00376AF8">
        <w:rPr>
          <w:rStyle w:val="text"/>
          <w:rFonts w:asciiTheme="majorBidi" w:hAnsiTheme="majorBidi" w:cstheme="majorBidi"/>
        </w:rPr>
        <w:t>4 N°4, 1496-1505</w:t>
      </w:r>
    </w:p>
    <w:p w14:paraId="605B0947" w14:textId="6F9BBC61" w:rsidR="007F61A4" w:rsidRDefault="007F61A4" w:rsidP="00607E29">
      <w:pPr>
        <w:pStyle w:val="EndNoteBibliography"/>
        <w:spacing w:after="0"/>
        <w:ind w:left="709" w:hanging="709"/>
        <w:jc w:val="both"/>
        <w:rPr>
          <w:rFonts w:asciiTheme="majorBidi" w:hAnsiTheme="majorBidi" w:cstheme="majorBidi"/>
        </w:rPr>
      </w:pPr>
      <w:r w:rsidRPr="008157E4">
        <w:rPr>
          <w:rStyle w:val="text"/>
          <w:rFonts w:asciiTheme="majorBidi" w:hAnsiTheme="majorBidi" w:cstheme="majorBidi"/>
        </w:rPr>
        <w:t>Berrissoul</w:t>
      </w:r>
      <w:r w:rsidRPr="008157E4">
        <w:rPr>
          <w:rStyle w:val="react-xocs-alternative-link"/>
          <w:rFonts w:asciiTheme="majorBidi" w:hAnsiTheme="majorBidi" w:cstheme="majorBidi"/>
        </w:rPr>
        <w:t> </w:t>
      </w:r>
      <w:r w:rsidRPr="008157E4">
        <w:rPr>
          <w:rStyle w:val="author-ref"/>
          <w:rFonts w:asciiTheme="majorBidi" w:hAnsiTheme="majorBidi" w:cstheme="majorBidi"/>
          <w:vertAlign w:val="superscript"/>
        </w:rPr>
        <w:t xml:space="preserve"> </w:t>
      </w:r>
      <w:r w:rsidRPr="008157E4">
        <w:rPr>
          <w:rFonts w:asciiTheme="majorBidi" w:hAnsiTheme="majorBidi" w:cstheme="majorBidi"/>
          <w:color w:val="2E2E2E"/>
        </w:rPr>
        <w:t xml:space="preserve">A., </w:t>
      </w:r>
      <w:r w:rsidRPr="008157E4">
        <w:rPr>
          <w:rStyle w:val="react-xocs-alternative-link"/>
          <w:rFonts w:asciiTheme="majorBidi" w:hAnsiTheme="majorBidi" w:cstheme="majorBidi"/>
        </w:rPr>
        <w:t> </w:t>
      </w:r>
      <w:r w:rsidRPr="008157E4">
        <w:rPr>
          <w:rStyle w:val="text"/>
          <w:rFonts w:asciiTheme="majorBidi" w:hAnsiTheme="majorBidi" w:cstheme="majorBidi"/>
        </w:rPr>
        <w:t>Ouarhach</w:t>
      </w:r>
      <w:r w:rsidRPr="008157E4">
        <w:rPr>
          <w:rStyle w:val="react-xocs-alternative-link"/>
          <w:rFonts w:asciiTheme="majorBidi" w:hAnsiTheme="majorBidi" w:cstheme="majorBidi"/>
        </w:rPr>
        <w:t xml:space="preserve"> A., </w:t>
      </w:r>
      <w:r w:rsidRPr="008157E4">
        <w:rPr>
          <w:rFonts w:asciiTheme="majorBidi" w:hAnsiTheme="majorBidi" w:cstheme="majorBidi"/>
          <w:color w:val="2E2E2E"/>
        </w:rPr>
        <w:t> </w:t>
      </w:r>
      <w:r w:rsidRPr="008157E4">
        <w:rPr>
          <w:rStyle w:val="text"/>
          <w:rFonts w:asciiTheme="majorBidi" w:hAnsiTheme="majorBidi" w:cstheme="majorBidi"/>
        </w:rPr>
        <w:t>Benhiba</w:t>
      </w:r>
      <w:r w:rsidRPr="008157E4">
        <w:rPr>
          <w:rStyle w:val="react-xocs-alternative-link"/>
          <w:rFonts w:asciiTheme="majorBidi" w:hAnsiTheme="majorBidi" w:cstheme="majorBidi"/>
        </w:rPr>
        <w:t> </w:t>
      </w:r>
      <w:r w:rsidRPr="008157E4">
        <w:rPr>
          <w:rFonts w:asciiTheme="majorBidi" w:hAnsiTheme="majorBidi" w:cstheme="majorBidi"/>
          <w:color w:val="2E2E2E"/>
        </w:rPr>
        <w:t>F.,  </w:t>
      </w:r>
      <w:r w:rsidRPr="008157E4">
        <w:rPr>
          <w:rStyle w:val="text"/>
          <w:rFonts w:asciiTheme="majorBidi" w:hAnsiTheme="majorBidi" w:cstheme="majorBidi"/>
        </w:rPr>
        <w:t>Romane</w:t>
      </w:r>
      <w:r w:rsidRPr="008157E4">
        <w:rPr>
          <w:rStyle w:val="react-xocs-alternative-link"/>
          <w:rFonts w:asciiTheme="majorBidi" w:hAnsiTheme="majorBidi" w:cstheme="majorBidi"/>
        </w:rPr>
        <w:t xml:space="preserve">  A., </w:t>
      </w:r>
      <w:r w:rsidRPr="008157E4">
        <w:rPr>
          <w:rFonts w:asciiTheme="majorBidi" w:hAnsiTheme="majorBidi" w:cstheme="majorBidi"/>
          <w:color w:val="2E2E2E"/>
        </w:rPr>
        <w:t> </w:t>
      </w:r>
      <w:r w:rsidRPr="008157E4">
        <w:rPr>
          <w:rStyle w:val="text"/>
          <w:rFonts w:asciiTheme="majorBidi" w:hAnsiTheme="majorBidi" w:cstheme="majorBidi"/>
        </w:rPr>
        <w:t>Guenbour</w:t>
      </w:r>
      <w:r w:rsidRPr="008157E4">
        <w:rPr>
          <w:rStyle w:val="react-xocs-alternative-link"/>
          <w:rFonts w:asciiTheme="majorBidi" w:hAnsiTheme="majorBidi" w:cstheme="majorBidi"/>
        </w:rPr>
        <w:t> </w:t>
      </w:r>
      <w:r w:rsidRPr="008157E4">
        <w:rPr>
          <w:rStyle w:val="author-ref"/>
          <w:rFonts w:asciiTheme="majorBidi" w:hAnsiTheme="majorBidi" w:cstheme="majorBidi"/>
          <w:vertAlign w:val="superscript"/>
        </w:rPr>
        <w:t xml:space="preserve"> </w:t>
      </w:r>
      <w:r w:rsidRPr="008157E4">
        <w:rPr>
          <w:rStyle w:val="given-name"/>
          <w:rFonts w:asciiTheme="majorBidi" w:hAnsiTheme="majorBidi" w:cstheme="majorBidi"/>
        </w:rPr>
        <w:t xml:space="preserve">A., </w:t>
      </w:r>
      <w:r w:rsidRPr="008157E4">
        <w:rPr>
          <w:rStyle w:val="text"/>
          <w:rFonts w:asciiTheme="majorBidi" w:hAnsiTheme="majorBidi" w:cstheme="majorBidi"/>
        </w:rPr>
        <w:t>Outada</w:t>
      </w:r>
      <w:r w:rsidRPr="008157E4">
        <w:rPr>
          <w:rStyle w:val="react-xocs-alternative-link"/>
          <w:rFonts w:asciiTheme="majorBidi" w:hAnsiTheme="majorBidi" w:cstheme="majorBidi"/>
        </w:rPr>
        <w:t xml:space="preserve"> H., </w:t>
      </w:r>
      <w:r w:rsidRPr="008157E4">
        <w:rPr>
          <w:rFonts w:asciiTheme="majorBidi" w:hAnsiTheme="majorBidi" w:cstheme="majorBidi"/>
          <w:color w:val="2E2E2E"/>
        </w:rPr>
        <w:t> </w:t>
      </w:r>
      <w:r w:rsidRPr="008157E4">
        <w:rPr>
          <w:rStyle w:val="text"/>
          <w:rFonts w:asciiTheme="majorBidi" w:hAnsiTheme="majorBidi" w:cstheme="majorBidi"/>
        </w:rPr>
        <w:t>Dafali</w:t>
      </w:r>
      <w:r w:rsidRPr="008157E4">
        <w:rPr>
          <w:rStyle w:val="react-xocs-alternative-link"/>
          <w:rFonts w:asciiTheme="majorBidi" w:hAnsiTheme="majorBidi" w:cstheme="majorBidi"/>
        </w:rPr>
        <w:t xml:space="preserve"> A., </w:t>
      </w:r>
      <w:r w:rsidRPr="008157E4">
        <w:rPr>
          <w:rFonts w:asciiTheme="majorBidi" w:hAnsiTheme="majorBidi" w:cstheme="majorBidi"/>
          <w:color w:val="2E2E2E"/>
        </w:rPr>
        <w:t> </w:t>
      </w:r>
      <w:r w:rsidRPr="008157E4">
        <w:rPr>
          <w:rStyle w:val="text"/>
          <w:rFonts w:asciiTheme="majorBidi" w:hAnsiTheme="majorBidi" w:cstheme="majorBidi"/>
        </w:rPr>
        <w:t xml:space="preserve"> Zarrouk</w:t>
      </w:r>
      <w:r w:rsidRPr="008157E4">
        <w:rPr>
          <w:rStyle w:val="react-xocs-alternative-link"/>
          <w:rFonts w:asciiTheme="majorBidi" w:hAnsiTheme="majorBidi" w:cstheme="majorBidi"/>
        </w:rPr>
        <w:t xml:space="preserve"> A.</w:t>
      </w:r>
      <w:r w:rsidRPr="008157E4">
        <w:rPr>
          <w:rFonts w:asciiTheme="majorBidi" w:hAnsiTheme="majorBidi" w:cstheme="majorBidi"/>
        </w:rPr>
        <w:t xml:space="preserve"> (2022) Exploitation of a new green inhibitor against mild steel corrosion in HCl: Experimental, DFT and MD simulation approach, </w:t>
      </w:r>
      <w:r w:rsidRPr="008157E4">
        <w:rPr>
          <w:rFonts w:asciiTheme="majorBidi" w:hAnsiTheme="majorBidi" w:cstheme="majorBidi"/>
          <w:i/>
        </w:rPr>
        <w:t>J. Mol. Liq.,</w:t>
      </w:r>
      <w:r w:rsidRPr="008157E4">
        <w:rPr>
          <w:rFonts w:asciiTheme="majorBidi" w:hAnsiTheme="majorBidi" w:cstheme="majorBidi"/>
        </w:rPr>
        <w:t xml:space="preserve"> 349, 118102.</w:t>
      </w:r>
    </w:p>
    <w:p w14:paraId="05AF0061" w14:textId="77777777" w:rsidR="00F81303"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Callister W. D. (2007) </w:t>
      </w:r>
      <w:r w:rsidRPr="00C14142">
        <w:rPr>
          <w:rFonts w:asciiTheme="majorBidi" w:hAnsiTheme="majorBidi" w:cstheme="majorBidi"/>
          <w:i/>
        </w:rPr>
        <w:t>Materials science and engineering</w:t>
      </w:r>
      <w:r w:rsidRPr="00C14142">
        <w:rPr>
          <w:rFonts w:asciiTheme="majorBidi" w:hAnsiTheme="majorBidi" w:cstheme="majorBidi"/>
        </w:rPr>
        <w:t>, New York, John Wiley and Sons Inc., 579-582.</w:t>
      </w:r>
    </w:p>
    <w:p w14:paraId="77386ED3" w14:textId="102B6F51" w:rsidR="00F81303" w:rsidRDefault="00F81303" w:rsidP="00607E29">
      <w:pPr>
        <w:pStyle w:val="EndNoteBibliography"/>
        <w:spacing w:after="0"/>
        <w:ind w:left="709" w:hanging="709"/>
        <w:jc w:val="both"/>
        <w:rPr>
          <w:rFonts w:asciiTheme="majorBidi" w:hAnsiTheme="majorBidi" w:cstheme="majorBidi"/>
          <w:color w:val="222222"/>
          <w:lang w:val="en-US"/>
        </w:rPr>
      </w:pPr>
      <w:r w:rsidRPr="00F81303">
        <w:rPr>
          <w:rFonts w:asciiTheme="majorBidi" w:hAnsiTheme="majorBidi" w:cstheme="majorBidi"/>
          <w:color w:val="222222"/>
          <w:lang w:val="en-US"/>
        </w:rPr>
        <w:t xml:space="preserve">Chaniad P.; Tewtrakul S.; Sudsai T.; Langyanai S.; Kaewdana K. </w:t>
      </w:r>
      <w:r w:rsidR="007620AE">
        <w:rPr>
          <w:rFonts w:asciiTheme="majorBidi" w:hAnsiTheme="majorBidi" w:cstheme="majorBidi"/>
          <w:color w:val="222222"/>
          <w:lang w:val="en-US"/>
        </w:rPr>
        <w:t xml:space="preserve">(2020) </w:t>
      </w:r>
      <w:r w:rsidRPr="00F81303">
        <w:rPr>
          <w:rFonts w:asciiTheme="majorBidi" w:hAnsiTheme="majorBidi" w:cstheme="majorBidi"/>
          <w:color w:val="222222"/>
          <w:lang w:val="en-US"/>
        </w:rPr>
        <w:t>Anti-Inflammatory, Wound Healing and Antioxidant Potential of Compounds from </w:t>
      </w:r>
      <w:r w:rsidRPr="00F81303">
        <w:rPr>
          <w:rStyle w:val="html-italic"/>
          <w:rFonts w:asciiTheme="majorBidi" w:hAnsiTheme="majorBidi" w:cstheme="majorBidi"/>
          <w:i/>
          <w:iCs/>
          <w:color w:val="222222"/>
          <w:lang w:val="en-US"/>
        </w:rPr>
        <w:t>Dioscorea bulbifera</w:t>
      </w:r>
      <w:r w:rsidRPr="00F81303">
        <w:rPr>
          <w:rFonts w:asciiTheme="majorBidi" w:hAnsiTheme="majorBidi" w:cstheme="majorBidi"/>
          <w:color w:val="222222"/>
          <w:lang w:val="en-US"/>
        </w:rPr>
        <w:t> L. Bulbils. </w:t>
      </w:r>
      <w:r w:rsidRPr="00F81303">
        <w:rPr>
          <w:rStyle w:val="html-italic"/>
          <w:rFonts w:asciiTheme="majorBidi" w:hAnsiTheme="majorBidi" w:cstheme="majorBidi"/>
          <w:i/>
          <w:iCs/>
          <w:color w:val="222222"/>
          <w:lang w:val="en-US"/>
        </w:rPr>
        <w:t>PLoS ONE</w:t>
      </w:r>
      <w:r w:rsidRPr="00F81303">
        <w:rPr>
          <w:rFonts w:asciiTheme="majorBidi" w:hAnsiTheme="majorBidi" w:cstheme="majorBidi"/>
          <w:color w:val="222222"/>
          <w:lang w:val="en-US"/>
        </w:rPr>
        <w:t>, </w:t>
      </w:r>
      <w:r w:rsidRPr="00F81303">
        <w:rPr>
          <w:rStyle w:val="html-italic"/>
          <w:rFonts w:asciiTheme="majorBidi" w:hAnsiTheme="majorBidi" w:cstheme="majorBidi"/>
          <w:i/>
          <w:iCs/>
          <w:color w:val="222222"/>
          <w:lang w:val="en-US"/>
        </w:rPr>
        <w:t>15</w:t>
      </w:r>
      <w:r w:rsidRPr="00F81303">
        <w:rPr>
          <w:rFonts w:asciiTheme="majorBidi" w:hAnsiTheme="majorBidi" w:cstheme="majorBidi"/>
          <w:color w:val="222222"/>
          <w:lang w:val="en-US"/>
        </w:rPr>
        <w:t>, e0243632</w:t>
      </w:r>
    </w:p>
    <w:p w14:paraId="512501C3" w14:textId="01251E06" w:rsidR="00491AE3" w:rsidRPr="00F81303" w:rsidRDefault="00491AE3" w:rsidP="00607E29">
      <w:pPr>
        <w:pStyle w:val="EndNoteBibliography"/>
        <w:spacing w:after="0"/>
        <w:ind w:left="709" w:hanging="709"/>
        <w:jc w:val="both"/>
        <w:rPr>
          <w:rFonts w:asciiTheme="majorBidi" w:hAnsiTheme="majorBidi" w:cstheme="majorBidi"/>
        </w:rPr>
      </w:pPr>
      <w:r w:rsidRPr="00491AE3">
        <w:rPr>
          <w:rFonts w:asciiTheme="majorBidi" w:hAnsiTheme="majorBidi" w:cstheme="majorBidi"/>
        </w:rPr>
        <w:t xml:space="preserve">Dahmani M., Et-Touhami A., Al-Deyab S.S., Hammouti B., Bouyanzer A. (2010), Corrosion inhibition of C38 steel in 1 M HCl: A comparative study of black pepper extract and its isolated piperine, </w:t>
      </w:r>
      <w:r w:rsidRPr="00491AE3">
        <w:rPr>
          <w:rFonts w:asciiTheme="majorBidi" w:hAnsiTheme="majorBidi" w:cstheme="majorBidi"/>
          <w:i/>
          <w:iCs/>
        </w:rPr>
        <w:t xml:space="preserve">Int. J. Electrochem. Sci., </w:t>
      </w:r>
      <w:r w:rsidRPr="00491AE3">
        <w:rPr>
          <w:rFonts w:asciiTheme="majorBidi" w:hAnsiTheme="majorBidi" w:cstheme="majorBidi"/>
        </w:rPr>
        <w:t>5 N°8, 1060-1069.</w:t>
      </w:r>
    </w:p>
    <w:p w14:paraId="05E9F50A"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Dehghani A., Ramezanzadeh B. (2023)  Rosemary extract inhibitive behavior against mild steel corrosion in tempered 1 M HCl media, </w:t>
      </w:r>
      <w:r w:rsidRPr="00C14142">
        <w:rPr>
          <w:rFonts w:asciiTheme="majorBidi" w:hAnsiTheme="majorBidi" w:cstheme="majorBidi"/>
          <w:i/>
        </w:rPr>
        <w:t>Ind. Crops Prod.,</w:t>
      </w:r>
      <w:r w:rsidRPr="00C14142">
        <w:rPr>
          <w:rFonts w:asciiTheme="majorBidi" w:hAnsiTheme="majorBidi" w:cstheme="majorBidi"/>
        </w:rPr>
        <w:t xml:space="preserve"> 193, 116183.</w:t>
      </w:r>
    </w:p>
    <w:p w14:paraId="7B6A4723"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Ghahremani P., Tehrani M. E. H. N., Ramezanzadeh M.,  Ramezanzadeh B., (2021)  Golpar leaves extract application for construction of an efective anti-corrosion flm for superior mild-steel acidic-induced corrosion mitigation at diferent temperatures, </w:t>
      </w:r>
      <w:r w:rsidRPr="00C14142">
        <w:rPr>
          <w:rFonts w:asciiTheme="majorBidi" w:hAnsiTheme="majorBidi" w:cstheme="majorBidi"/>
          <w:i/>
        </w:rPr>
        <w:t>Colloids Surf. A Physicochem. Eng. Asp.,</w:t>
      </w:r>
      <w:r w:rsidRPr="00C14142">
        <w:rPr>
          <w:rFonts w:asciiTheme="majorBidi" w:hAnsiTheme="majorBidi" w:cstheme="majorBidi"/>
        </w:rPr>
        <w:t xml:space="preserve"> 629, 127488.</w:t>
      </w:r>
    </w:p>
    <w:p w14:paraId="373806FF"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Haldhar R., Prasad D., Bahadur I., Dagadag O., Kaya S., Verma D. K., Seong-Cheol K. (2021) Investigation of plant waste as a renewable biomass source to develop efficient, economical and eco-friendly corrosion inhibitor, </w:t>
      </w:r>
      <w:r w:rsidRPr="00C14142">
        <w:rPr>
          <w:rFonts w:asciiTheme="majorBidi" w:hAnsiTheme="majorBidi" w:cstheme="majorBidi"/>
          <w:i/>
        </w:rPr>
        <w:t>J. Mol. Liq.</w:t>
      </w:r>
      <w:r w:rsidRPr="00C14142">
        <w:rPr>
          <w:rFonts w:asciiTheme="majorBidi" w:hAnsiTheme="majorBidi" w:cstheme="majorBidi"/>
        </w:rPr>
        <w:t xml:space="preserve"> 335, 116184.</w:t>
      </w:r>
    </w:p>
    <w:p w14:paraId="7B713315" w14:textId="77777777" w:rsidR="007F61A4"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Hamed S., Yop K., Verma C., Quraishi M. A., Ebenso E. E. (2021)  Challenges and advantages of using plant extract as inhibitors in modern corrosion inhibition systems: Recent advancements, </w:t>
      </w:r>
      <w:r w:rsidRPr="00C14142">
        <w:rPr>
          <w:rFonts w:asciiTheme="majorBidi" w:hAnsiTheme="majorBidi" w:cstheme="majorBidi"/>
          <w:i/>
        </w:rPr>
        <w:t>J. Mol. Liq.</w:t>
      </w:r>
      <w:r w:rsidRPr="00C14142">
        <w:rPr>
          <w:rFonts w:asciiTheme="majorBidi" w:hAnsiTheme="majorBidi" w:cstheme="majorBidi"/>
        </w:rPr>
        <w:t xml:space="preserve"> 321, 114666.</w:t>
      </w:r>
    </w:p>
    <w:p w14:paraId="50B520BA" w14:textId="40856C26" w:rsidR="0063449A" w:rsidRPr="00C14142" w:rsidRDefault="0063449A" w:rsidP="00607E29">
      <w:pPr>
        <w:pStyle w:val="EndNoteBibliography"/>
        <w:spacing w:after="0"/>
        <w:ind w:left="709" w:hanging="709"/>
        <w:jc w:val="both"/>
        <w:rPr>
          <w:rFonts w:asciiTheme="majorBidi" w:hAnsiTheme="majorBidi" w:cstheme="majorBidi"/>
        </w:rPr>
      </w:pPr>
      <w:r w:rsidRPr="0063449A">
        <w:rPr>
          <w:rFonts w:asciiTheme="majorBidi" w:hAnsiTheme="majorBidi" w:cstheme="majorBidi"/>
        </w:rPr>
        <w:t>Hammouti B., Aouniti A., Taleb M., Brighli M., Kertit S. (1995)</w:t>
      </w:r>
      <w:r>
        <w:rPr>
          <w:rFonts w:asciiTheme="majorBidi" w:hAnsiTheme="majorBidi" w:cstheme="majorBidi"/>
        </w:rPr>
        <w:t>.</w:t>
      </w:r>
      <w:r w:rsidRPr="0063449A">
        <w:rPr>
          <w:rFonts w:asciiTheme="majorBidi" w:hAnsiTheme="majorBidi" w:cstheme="majorBidi"/>
        </w:rPr>
        <w:t xml:space="preserve"> L-Methionine methyl ester hydrochlorid as corrosion inhibitor of iron in 1M HCl, Corrosion, 51 N°6</w:t>
      </w:r>
      <w:r>
        <w:rPr>
          <w:rFonts w:asciiTheme="majorBidi" w:hAnsiTheme="majorBidi" w:cstheme="majorBidi"/>
        </w:rPr>
        <w:t>,</w:t>
      </w:r>
      <w:r w:rsidRPr="0063449A">
        <w:rPr>
          <w:rFonts w:asciiTheme="majorBidi" w:hAnsiTheme="majorBidi" w:cstheme="majorBidi"/>
        </w:rPr>
        <w:t xml:space="preserve"> 411-416.</w:t>
      </w:r>
    </w:p>
    <w:p w14:paraId="40C1B3A6"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Haque J., Verma C., Srivastava V.,  Nik, W. B. W. (2021) Corrosion inhibition of mild steel in 1M HCl using environmentally benign Tevetia peruviana fower extracts. Sustain. Chem. Pharm. 19, 100354. </w:t>
      </w:r>
    </w:p>
    <w:p w14:paraId="6215CD6E"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Helen L.Y.S., Rahim A. A., Saad B.,  Saleh M. I., Raja P. B. (2014) Aquilaria crassna leaves extracts: A green corrosion inhibitor for mild steel in 1 M HCl medium,  </w:t>
      </w:r>
      <w:r w:rsidRPr="00C14142">
        <w:rPr>
          <w:rFonts w:asciiTheme="majorBidi" w:hAnsiTheme="majorBidi" w:cstheme="majorBidi"/>
          <w:i/>
          <w:iCs/>
        </w:rPr>
        <w:t>Int. J. Electrochem. Sci</w:t>
      </w:r>
      <w:r w:rsidRPr="00C14142">
        <w:rPr>
          <w:rFonts w:asciiTheme="majorBidi" w:hAnsiTheme="majorBidi" w:cstheme="majorBidi"/>
          <w:i/>
        </w:rPr>
        <w:t>,</w:t>
      </w:r>
      <w:r w:rsidRPr="00C14142">
        <w:rPr>
          <w:rFonts w:asciiTheme="majorBidi" w:hAnsiTheme="majorBidi" w:cstheme="majorBidi"/>
        </w:rPr>
        <w:t xml:space="preserve"> </w:t>
      </w:r>
      <w:r w:rsidRPr="00C14142">
        <w:rPr>
          <w:rFonts w:asciiTheme="majorBidi" w:hAnsiTheme="majorBidi" w:cstheme="majorBidi"/>
          <w:iCs/>
        </w:rPr>
        <w:t>9</w:t>
      </w:r>
      <w:r w:rsidRPr="00C14142">
        <w:rPr>
          <w:rFonts w:asciiTheme="majorBidi" w:hAnsiTheme="majorBidi" w:cstheme="majorBidi"/>
        </w:rPr>
        <w:t>,  830-846.</w:t>
      </w:r>
    </w:p>
    <w:p w14:paraId="7976E4E7"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Style w:val="text"/>
          <w:rFonts w:asciiTheme="majorBidi" w:hAnsiTheme="majorBidi" w:cstheme="majorBidi"/>
        </w:rPr>
        <w:t>Honarvar N. M.,</w:t>
      </w:r>
      <w:r w:rsidRPr="00C14142">
        <w:rPr>
          <w:rFonts w:asciiTheme="majorBidi" w:hAnsiTheme="majorBidi" w:cstheme="majorBidi"/>
          <w:color w:val="2E2E2E"/>
        </w:rPr>
        <w:t xml:space="preserve"> </w:t>
      </w:r>
      <w:r w:rsidRPr="00C14142">
        <w:rPr>
          <w:rStyle w:val="text"/>
          <w:rFonts w:asciiTheme="majorBidi" w:hAnsiTheme="majorBidi" w:cstheme="majorBidi"/>
        </w:rPr>
        <w:t xml:space="preserve">Zhang Y., </w:t>
      </w:r>
      <w:r w:rsidRPr="00C14142">
        <w:rPr>
          <w:rStyle w:val="react-xocs-alternative-link"/>
          <w:rFonts w:asciiTheme="majorBidi" w:hAnsiTheme="majorBidi" w:cstheme="majorBidi"/>
        </w:rPr>
        <w:t> </w:t>
      </w:r>
      <w:r w:rsidRPr="00C14142">
        <w:rPr>
          <w:rStyle w:val="text"/>
          <w:rFonts w:asciiTheme="majorBidi" w:hAnsiTheme="majorBidi" w:cstheme="majorBidi"/>
        </w:rPr>
        <w:t>Mahmoodi</w:t>
      </w:r>
      <w:r w:rsidRPr="00C14142">
        <w:rPr>
          <w:rFonts w:asciiTheme="majorBidi" w:hAnsiTheme="majorBidi" w:cstheme="majorBidi"/>
          <w:color w:val="2E2E2E"/>
        </w:rPr>
        <w:t xml:space="preserve"> A., </w:t>
      </w:r>
      <w:r w:rsidRPr="00C14142">
        <w:rPr>
          <w:rStyle w:val="react-xocs-alternative-link"/>
          <w:rFonts w:asciiTheme="majorBidi" w:hAnsiTheme="majorBidi" w:cstheme="majorBidi"/>
        </w:rPr>
        <w:t> </w:t>
      </w:r>
      <w:r w:rsidRPr="00C14142">
        <w:rPr>
          <w:rStyle w:val="text"/>
          <w:rFonts w:asciiTheme="majorBidi" w:hAnsiTheme="majorBidi" w:cstheme="majorBidi"/>
        </w:rPr>
        <w:t>Xu</w:t>
      </w:r>
      <w:r w:rsidRPr="00C14142">
        <w:rPr>
          <w:rFonts w:asciiTheme="majorBidi" w:hAnsiTheme="majorBidi" w:cstheme="majorBidi"/>
          <w:color w:val="2E2E2E"/>
        </w:rPr>
        <w:t xml:space="preserve"> G.,</w:t>
      </w:r>
      <w:r w:rsidRPr="00C14142">
        <w:rPr>
          <w:rStyle w:val="react-xocs-alternative-link"/>
          <w:rFonts w:asciiTheme="majorBidi" w:hAnsiTheme="majorBidi" w:cstheme="majorBidi"/>
        </w:rPr>
        <w:t> </w:t>
      </w:r>
      <w:r w:rsidRPr="00C14142">
        <w:rPr>
          <w:rStyle w:val="text"/>
          <w:rFonts w:asciiTheme="majorBidi" w:hAnsiTheme="majorBidi" w:cstheme="majorBidi"/>
        </w:rPr>
        <w:t>Yu J.</w:t>
      </w:r>
      <w:r w:rsidRPr="00C14142">
        <w:rPr>
          <w:rFonts w:asciiTheme="majorBidi" w:hAnsiTheme="majorBidi" w:cstheme="majorBidi"/>
          <w:color w:val="2E2E2E"/>
        </w:rPr>
        <w:t>,</w:t>
      </w:r>
      <w:r w:rsidRPr="00C14142">
        <w:rPr>
          <w:rStyle w:val="react-xocs-alternative-link"/>
          <w:rFonts w:asciiTheme="majorBidi" w:hAnsiTheme="majorBidi" w:cstheme="majorBidi"/>
        </w:rPr>
        <w:t> </w:t>
      </w:r>
      <w:r w:rsidRPr="00C14142">
        <w:rPr>
          <w:rStyle w:val="text"/>
          <w:rFonts w:asciiTheme="majorBidi" w:hAnsiTheme="majorBidi" w:cstheme="majorBidi"/>
        </w:rPr>
        <w:t xml:space="preserve">Wu J., </w:t>
      </w:r>
      <w:r w:rsidRPr="00C14142">
        <w:rPr>
          <w:rStyle w:val="Titre1Car"/>
          <w:rFonts w:asciiTheme="majorBidi" w:eastAsiaTheme="minorHAnsi" w:hAnsiTheme="majorBidi" w:cstheme="majorBidi"/>
          <w:color w:val="2E2E2E"/>
          <w:sz w:val="22"/>
          <w:szCs w:val="22"/>
        </w:rPr>
        <w:t xml:space="preserve"> </w:t>
      </w:r>
      <w:r w:rsidRPr="00C14142">
        <w:rPr>
          <w:rStyle w:val="text"/>
          <w:rFonts w:asciiTheme="majorBidi" w:hAnsiTheme="majorBidi" w:cstheme="majorBidi"/>
          <w:color w:val="2E2E2E"/>
        </w:rPr>
        <w:t xml:space="preserve">Shi W. (2022) </w:t>
      </w:r>
      <w:r w:rsidRPr="00C14142">
        <w:rPr>
          <w:rFonts w:asciiTheme="majorBidi" w:hAnsiTheme="majorBidi" w:cstheme="majorBidi"/>
        </w:rPr>
        <w:t xml:space="preserve">Nanocomposite organic coatings for corrosion protection of metals: A review of recent advances. </w:t>
      </w:r>
      <w:r w:rsidRPr="00C14142">
        <w:rPr>
          <w:rFonts w:asciiTheme="majorBidi" w:hAnsiTheme="majorBidi" w:cstheme="majorBidi"/>
          <w:i/>
        </w:rPr>
        <w:t>Prog. Org. Coatings,</w:t>
      </w:r>
      <w:r w:rsidRPr="00C14142">
        <w:rPr>
          <w:rFonts w:asciiTheme="majorBidi" w:hAnsiTheme="majorBidi" w:cstheme="majorBidi"/>
        </w:rPr>
        <w:t xml:space="preserve"> 162, 106573.</w:t>
      </w:r>
    </w:p>
    <w:p w14:paraId="613859FE"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Hynes N. R. J., Selvaraji R. M., Tezeghdenti M., Murugananthan M. A. (2021) Aerva lanata fowers extract as green corrosion inhibitor of low-carbon steel in HCl solution: An in vitro study, </w:t>
      </w:r>
      <w:r w:rsidRPr="00C14142">
        <w:rPr>
          <w:rFonts w:asciiTheme="majorBidi" w:hAnsiTheme="majorBidi" w:cstheme="majorBidi"/>
          <w:i/>
        </w:rPr>
        <w:t>Chem. Pap.,</w:t>
      </w:r>
      <w:r w:rsidRPr="00C14142">
        <w:rPr>
          <w:rFonts w:asciiTheme="majorBidi" w:hAnsiTheme="majorBidi" w:cstheme="majorBidi"/>
        </w:rPr>
        <w:t xml:space="preserve"> 75, 1165–1174. </w:t>
      </w:r>
    </w:p>
    <w:p w14:paraId="49E14AA7" w14:textId="6E9B2808" w:rsidR="007F61A4" w:rsidRPr="00C14142" w:rsidRDefault="007F61A4" w:rsidP="00607E29">
      <w:pPr>
        <w:pStyle w:val="EndNoteBibliography"/>
        <w:spacing w:after="0"/>
        <w:ind w:left="709" w:hanging="709"/>
        <w:jc w:val="both"/>
        <w:rPr>
          <w:rFonts w:asciiTheme="majorBidi" w:hAnsiTheme="majorBidi" w:cstheme="majorBidi"/>
          <w:iCs/>
        </w:rPr>
      </w:pPr>
      <w:r w:rsidRPr="00C14142">
        <w:rPr>
          <w:rFonts w:asciiTheme="majorBidi" w:hAnsiTheme="majorBidi" w:cstheme="majorBidi"/>
        </w:rPr>
        <w:t>Idenyi N. E.,  Nwofe P. A., Agbo P. E., Idu H. K. (2015</w:t>
      </w:r>
      <w:r w:rsidR="00C25A33">
        <w:rPr>
          <w:rFonts w:asciiTheme="majorBidi" w:hAnsiTheme="majorBidi" w:cstheme="majorBidi"/>
        </w:rPr>
        <w:t>a</w:t>
      </w:r>
      <w:r w:rsidRPr="00C14142">
        <w:rPr>
          <w:rFonts w:asciiTheme="majorBidi" w:hAnsiTheme="majorBidi" w:cstheme="majorBidi"/>
        </w:rPr>
        <w:t>) Effects of psidium guavaja (guava) and  moringa oleifera leaves extract on the corrosion susceptibility  of mild steel in an acidic medium</w:t>
      </w:r>
      <w:r w:rsidRPr="00C14142">
        <w:rPr>
          <w:rFonts w:asciiTheme="majorBidi" w:hAnsiTheme="majorBidi" w:cstheme="majorBidi"/>
          <w:iCs/>
        </w:rPr>
        <w:t xml:space="preserve">, </w:t>
      </w:r>
      <w:r w:rsidRPr="00C14142">
        <w:rPr>
          <w:rFonts w:asciiTheme="majorBidi" w:hAnsiTheme="majorBidi" w:cstheme="majorBidi"/>
          <w:i/>
          <w:iCs/>
        </w:rPr>
        <w:t>Australian journal of basic and  applied  sciences,</w:t>
      </w:r>
      <w:r w:rsidRPr="00C14142">
        <w:rPr>
          <w:rFonts w:asciiTheme="majorBidi" w:hAnsiTheme="majorBidi" w:cstheme="majorBidi"/>
          <w:iCs/>
        </w:rPr>
        <w:t xml:space="preserve"> 9,  245-250.</w:t>
      </w:r>
    </w:p>
    <w:p w14:paraId="62F9B94A" w14:textId="515BA0A8"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Idenyi N. E.,  Nwofe P. A., Idu H. K. (2015</w:t>
      </w:r>
      <w:r w:rsidR="00C25A33">
        <w:rPr>
          <w:rFonts w:asciiTheme="majorBidi" w:hAnsiTheme="majorBidi" w:cstheme="majorBidi"/>
        </w:rPr>
        <w:t>b</w:t>
      </w:r>
      <w:r w:rsidRPr="00C14142">
        <w:rPr>
          <w:rFonts w:asciiTheme="majorBidi" w:hAnsiTheme="majorBidi" w:cstheme="majorBidi"/>
        </w:rPr>
        <w:t xml:space="preserve">)   Influence of moringa oleifera and psidium guavaja leaves extract on the corrosion susceptibility of mild steel in an alkaline medium, </w:t>
      </w:r>
      <w:r w:rsidRPr="00C14142">
        <w:rPr>
          <w:rFonts w:asciiTheme="majorBidi" w:hAnsiTheme="majorBidi" w:cstheme="majorBidi"/>
          <w:i/>
          <w:iCs/>
        </w:rPr>
        <w:t>Journal of applied science research,</w:t>
      </w:r>
      <w:r w:rsidRPr="00C14142">
        <w:rPr>
          <w:rFonts w:asciiTheme="majorBidi" w:hAnsiTheme="majorBidi" w:cstheme="majorBidi"/>
          <w:iCs/>
        </w:rPr>
        <w:t xml:space="preserve"> 11, 158-163</w:t>
      </w:r>
      <w:r w:rsidRPr="00C14142">
        <w:rPr>
          <w:rFonts w:asciiTheme="majorBidi" w:hAnsiTheme="majorBidi" w:cstheme="majorBidi"/>
        </w:rPr>
        <w:t>.</w:t>
      </w:r>
    </w:p>
    <w:p w14:paraId="214636CF"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Idu H. K., Idenyi N. E., Nwofe P. A. (2015) Investigations on the inhibitory properties of moringa oleifera and psidium guajava leaves  extract on the corrosion susceptibility of mild steel, </w:t>
      </w:r>
      <w:r w:rsidRPr="00C14142">
        <w:rPr>
          <w:rFonts w:asciiTheme="majorBidi" w:hAnsiTheme="majorBidi" w:cstheme="majorBidi"/>
          <w:i/>
          <w:iCs/>
        </w:rPr>
        <w:t>Middle-east journal of scientific research,</w:t>
      </w:r>
      <w:r w:rsidRPr="00C14142">
        <w:rPr>
          <w:rFonts w:asciiTheme="majorBidi" w:hAnsiTheme="majorBidi" w:cstheme="majorBidi"/>
          <w:i/>
        </w:rPr>
        <w:t xml:space="preserve"> </w:t>
      </w:r>
      <w:r w:rsidRPr="00C14142">
        <w:rPr>
          <w:rFonts w:asciiTheme="majorBidi" w:hAnsiTheme="majorBidi" w:cstheme="majorBidi"/>
        </w:rPr>
        <w:t>23, 2862-2867.</w:t>
      </w:r>
    </w:p>
    <w:p w14:paraId="1DB15E65"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lastRenderedPageBreak/>
        <w:t xml:space="preserve">Jamiu K. O., Olorunfemi M. A. (2013) Corrosion inhibition of mild steel in acidic medium by jathro phacurcas leaves extract,  </w:t>
      </w:r>
      <w:r w:rsidRPr="00C14142">
        <w:rPr>
          <w:rFonts w:asciiTheme="majorBidi" w:hAnsiTheme="majorBidi" w:cstheme="majorBidi"/>
          <w:i/>
        </w:rPr>
        <w:t>Journal of electrochemical science and technology,</w:t>
      </w:r>
      <w:r w:rsidRPr="00C14142">
        <w:rPr>
          <w:rFonts w:asciiTheme="majorBidi" w:hAnsiTheme="majorBidi" w:cstheme="majorBidi"/>
        </w:rPr>
        <w:t xml:space="preserve"> 4,  81-87.</w:t>
      </w:r>
    </w:p>
    <w:p w14:paraId="387F0F33"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Ji G., Shadma A., Shanthi S., Rajiv P. (2015) Musa paradisica peel extract as green corrosion inhibitor for mild steel in HCl solution, </w:t>
      </w:r>
      <w:r w:rsidRPr="00C14142">
        <w:rPr>
          <w:rFonts w:asciiTheme="majorBidi" w:hAnsiTheme="majorBidi" w:cstheme="majorBidi"/>
          <w:i/>
          <w:iCs/>
        </w:rPr>
        <w:t>Corrosion Science</w:t>
      </w:r>
      <w:r w:rsidRPr="00C14142">
        <w:rPr>
          <w:rFonts w:asciiTheme="majorBidi" w:hAnsiTheme="majorBidi" w:cstheme="majorBidi"/>
          <w:iCs/>
        </w:rPr>
        <w:t>,</w:t>
      </w:r>
      <w:r w:rsidRPr="00C14142">
        <w:rPr>
          <w:rFonts w:asciiTheme="majorBidi" w:hAnsiTheme="majorBidi" w:cstheme="majorBidi"/>
        </w:rPr>
        <w:t xml:space="preserve"> 90,  107-117.</w:t>
      </w:r>
    </w:p>
    <w:p w14:paraId="3C0539DF" w14:textId="50DA9AD3" w:rsidR="00476205" w:rsidRPr="00F81303" w:rsidRDefault="00476205" w:rsidP="00607E29">
      <w:pPr>
        <w:pStyle w:val="html-xx"/>
        <w:shd w:val="clear" w:color="auto" w:fill="FFFFFF"/>
        <w:spacing w:before="0" w:beforeAutospacing="0" w:after="0" w:afterAutospacing="0"/>
        <w:ind w:left="709" w:hanging="709"/>
        <w:jc w:val="both"/>
        <w:rPr>
          <w:rFonts w:asciiTheme="majorBidi" w:hAnsiTheme="majorBidi" w:cstheme="majorBidi"/>
          <w:color w:val="222222"/>
          <w:sz w:val="22"/>
          <w:szCs w:val="22"/>
          <w:lang w:val="en-US"/>
        </w:rPr>
      </w:pPr>
      <w:r w:rsidRPr="00F81303">
        <w:rPr>
          <w:rFonts w:asciiTheme="majorBidi" w:hAnsiTheme="majorBidi" w:cstheme="majorBidi"/>
          <w:color w:val="222222"/>
          <w:sz w:val="22"/>
          <w:szCs w:val="22"/>
          <w:lang w:val="en-US"/>
        </w:rPr>
        <w:t>Kundu</w:t>
      </w:r>
      <w:r>
        <w:rPr>
          <w:rFonts w:asciiTheme="majorBidi" w:hAnsiTheme="majorBidi" w:cstheme="majorBidi"/>
          <w:color w:val="222222"/>
          <w:sz w:val="22"/>
          <w:szCs w:val="22"/>
          <w:lang w:val="en-US"/>
        </w:rPr>
        <w:t xml:space="preserve"> </w:t>
      </w:r>
      <w:r w:rsidRPr="00F81303">
        <w:rPr>
          <w:rFonts w:asciiTheme="majorBidi" w:hAnsiTheme="majorBidi" w:cstheme="majorBidi"/>
          <w:color w:val="222222"/>
          <w:sz w:val="22"/>
          <w:szCs w:val="22"/>
          <w:lang w:val="en-US"/>
        </w:rPr>
        <w:t>B.</w:t>
      </w:r>
      <w:r>
        <w:rPr>
          <w:rFonts w:asciiTheme="majorBidi" w:hAnsiTheme="majorBidi" w:cstheme="majorBidi"/>
          <w:color w:val="222222"/>
          <w:sz w:val="22"/>
          <w:szCs w:val="22"/>
          <w:lang w:val="en-US"/>
        </w:rPr>
        <w:t xml:space="preserve"> </w:t>
      </w:r>
      <w:r w:rsidRPr="00F81303">
        <w:rPr>
          <w:rFonts w:asciiTheme="majorBidi" w:hAnsiTheme="majorBidi" w:cstheme="majorBidi"/>
          <w:color w:val="222222"/>
          <w:sz w:val="22"/>
          <w:szCs w:val="22"/>
          <w:lang w:val="en-US"/>
        </w:rPr>
        <w:t>B.; Vanni K.; Farheen A.; Jha P.; Pandey D.</w:t>
      </w:r>
      <w:r>
        <w:rPr>
          <w:rFonts w:asciiTheme="majorBidi" w:hAnsiTheme="majorBidi" w:cstheme="majorBidi"/>
          <w:color w:val="222222"/>
          <w:sz w:val="22"/>
          <w:szCs w:val="22"/>
          <w:lang w:val="en-US"/>
        </w:rPr>
        <w:t xml:space="preserve"> </w:t>
      </w:r>
      <w:r w:rsidRPr="00F81303">
        <w:rPr>
          <w:rFonts w:asciiTheme="majorBidi" w:hAnsiTheme="majorBidi" w:cstheme="majorBidi"/>
          <w:color w:val="222222"/>
          <w:sz w:val="22"/>
          <w:szCs w:val="22"/>
          <w:lang w:val="en-US"/>
        </w:rPr>
        <w:t>K.; Kumar, V. </w:t>
      </w:r>
      <w:r>
        <w:rPr>
          <w:rFonts w:asciiTheme="majorBidi" w:hAnsiTheme="majorBidi" w:cstheme="majorBidi"/>
          <w:color w:val="222222"/>
          <w:sz w:val="22"/>
          <w:szCs w:val="22"/>
          <w:lang w:val="en-US"/>
        </w:rPr>
        <w:t>(</w:t>
      </w:r>
      <w:r w:rsidRPr="00F81303">
        <w:rPr>
          <w:rFonts w:asciiTheme="majorBidi" w:hAnsiTheme="majorBidi" w:cstheme="majorBidi"/>
          <w:color w:val="222222"/>
          <w:sz w:val="22"/>
          <w:szCs w:val="22"/>
          <w:lang w:val="en-US"/>
        </w:rPr>
        <w:t>2021</w:t>
      </w:r>
      <w:r>
        <w:rPr>
          <w:rFonts w:asciiTheme="majorBidi" w:hAnsiTheme="majorBidi" w:cstheme="majorBidi"/>
          <w:color w:val="222222"/>
          <w:sz w:val="22"/>
          <w:szCs w:val="22"/>
          <w:lang w:val="en-US"/>
        </w:rPr>
        <w:t xml:space="preserve">) </w:t>
      </w:r>
      <w:r w:rsidRPr="00F81303">
        <w:rPr>
          <w:rStyle w:val="html-italic"/>
          <w:rFonts w:asciiTheme="majorBidi" w:hAnsiTheme="majorBidi" w:cstheme="majorBidi"/>
          <w:i/>
          <w:iCs/>
          <w:color w:val="222222"/>
          <w:sz w:val="22"/>
          <w:szCs w:val="22"/>
          <w:lang w:val="en-US"/>
        </w:rPr>
        <w:t>Dioscorea bulbifera</w:t>
      </w:r>
      <w:r w:rsidRPr="00F81303">
        <w:rPr>
          <w:rFonts w:asciiTheme="majorBidi" w:hAnsiTheme="majorBidi" w:cstheme="majorBidi"/>
          <w:color w:val="222222"/>
          <w:sz w:val="22"/>
          <w:szCs w:val="22"/>
          <w:lang w:val="en-US"/>
        </w:rPr>
        <w:t> L. (</w:t>
      </w:r>
      <w:r w:rsidRPr="00F81303">
        <w:rPr>
          <w:rStyle w:val="html-italic"/>
          <w:rFonts w:asciiTheme="majorBidi" w:hAnsiTheme="majorBidi" w:cstheme="majorBidi"/>
          <w:i/>
          <w:iCs/>
          <w:color w:val="222222"/>
          <w:sz w:val="22"/>
          <w:szCs w:val="22"/>
          <w:lang w:val="en-US"/>
        </w:rPr>
        <w:t>Dioscoreaceae</w:t>
      </w:r>
      <w:r w:rsidRPr="00F81303">
        <w:rPr>
          <w:rFonts w:asciiTheme="majorBidi" w:hAnsiTheme="majorBidi" w:cstheme="majorBidi"/>
          <w:color w:val="222222"/>
          <w:sz w:val="22"/>
          <w:szCs w:val="22"/>
          <w:lang w:val="en-US"/>
        </w:rPr>
        <w:t>): A Review of Its Ethnobotany, Pharmacology and Conservation Needs. </w:t>
      </w:r>
      <w:r w:rsidRPr="00F81303">
        <w:rPr>
          <w:rStyle w:val="html-italic"/>
          <w:rFonts w:asciiTheme="majorBidi" w:hAnsiTheme="majorBidi" w:cstheme="majorBidi"/>
          <w:i/>
          <w:iCs/>
          <w:color w:val="222222"/>
          <w:sz w:val="22"/>
          <w:szCs w:val="22"/>
          <w:lang w:val="en-US"/>
        </w:rPr>
        <w:t xml:space="preserve">South Afr. J. </w:t>
      </w:r>
      <w:r w:rsidR="008335E6" w:rsidRPr="00F81303">
        <w:rPr>
          <w:rStyle w:val="html-italic"/>
          <w:rFonts w:asciiTheme="majorBidi" w:hAnsiTheme="majorBidi" w:cstheme="majorBidi"/>
          <w:i/>
          <w:iCs/>
          <w:color w:val="222222"/>
          <w:sz w:val="22"/>
          <w:szCs w:val="22"/>
          <w:lang w:val="en-US"/>
        </w:rPr>
        <w:t>Bot.</w:t>
      </w:r>
      <w:r w:rsidR="008335E6" w:rsidRPr="00F81303">
        <w:rPr>
          <w:rFonts w:asciiTheme="majorBidi" w:hAnsiTheme="majorBidi" w:cstheme="majorBidi"/>
          <w:color w:val="222222"/>
          <w:sz w:val="22"/>
          <w:szCs w:val="22"/>
          <w:lang w:val="en-US"/>
        </w:rPr>
        <w:t>,</w:t>
      </w:r>
      <w:r w:rsidRPr="00F81303">
        <w:rPr>
          <w:rFonts w:asciiTheme="majorBidi" w:hAnsiTheme="majorBidi" w:cstheme="majorBidi"/>
          <w:color w:val="222222"/>
          <w:sz w:val="22"/>
          <w:szCs w:val="22"/>
          <w:lang w:val="en-US"/>
        </w:rPr>
        <w:t> </w:t>
      </w:r>
      <w:r w:rsidRPr="00F81303">
        <w:rPr>
          <w:rStyle w:val="html-italic"/>
          <w:rFonts w:asciiTheme="majorBidi" w:hAnsiTheme="majorBidi" w:cstheme="majorBidi"/>
          <w:i/>
          <w:iCs/>
          <w:color w:val="222222"/>
          <w:sz w:val="22"/>
          <w:szCs w:val="22"/>
          <w:lang w:val="en-US"/>
        </w:rPr>
        <w:t>140</w:t>
      </w:r>
      <w:r w:rsidRPr="00F81303">
        <w:rPr>
          <w:rFonts w:asciiTheme="majorBidi" w:hAnsiTheme="majorBidi" w:cstheme="majorBidi"/>
          <w:color w:val="222222"/>
          <w:sz w:val="22"/>
          <w:szCs w:val="22"/>
          <w:lang w:val="en-US"/>
        </w:rPr>
        <w:t xml:space="preserve">, 365–374. </w:t>
      </w:r>
    </w:p>
    <w:p w14:paraId="7D76EE71"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Kowsari E., Payami M., Amini R., Ramezanzadeh B., Javanbakht M. (2014) Task-specific ionic liquid as a new green inhibitor of mild steel corrosio, </w:t>
      </w:r>
      <w:r w:rsidRPr="00C14142">
        <w:rPr>
          <w:rFonts w:asciiTheme="majorBidi" w:hAnsiTheme="majorBidi" w:cstheme="majorBidi"/>
          <w:i/>
          <w:iCs/>
        </w:rPr>
        <w:t>Applied Surface Science</w:t>
      </w:r>
      <w:r w:rsidRPr="00C14142">
        <w:rPr>
          <w:rFonts w:asciiTheme="majorBidi" w:hAnsiTheme="majorBidi" w:cstheme="majorBidi"/>
          <w:i/>
        </w:rPr>
        <w:t>,</w:t>
      </w:r>
      <w:r w:rsidRPr="00C14142">
        <w:rPr>
          <w:rFonts w:asciiTheme="majorBidi" w:hAnsiTheme="majorBidi" w:cstheme="majorBidi"/>
        </w:rPr>
        <w:t xml:space="preserve"> </w:t>
      </w:r>
      <w:r w:rsidRPr="00C14142">
        <w:rPr>
          <w:rFonts w:asciiTheme="majorBidi" w:hAnsiTheme="majorBidi" w:cstheme="majorBidi"/>
          <w:iCs/>
        </w:rPr>
        <w:t xml:space="preserve">289, </w:t>
      </w:r>
      <w:r w:rsidRPr="00C14142">
        <w:rPr>
          <w:rFonts w:asciiTheme="majorBidi" w:hAnsiTheme="majorBidi" w:cstheme="majorBidi"/>
        </w:rPr>
        <w:t xml:space="preserve"> 478-486.</w:t>
      </w:r>
    </w:p>
    <w:p w14:paraId="37EF4488" w14:textId="0593EE9F" w:rsidR="008E4E29" w:rsidRDefault="008E4E29" w:rsidP="00607E29">
      <w:pPr>
        <w:pStyle w:val="html-xx"/>
        <w:shd w:val="clear" w:color="auto" w:fill="FFFFFF"/>
        <w:spacing w:before="0" w:beforeAutospacing="0" w:after="0" w:afterAutospacing="0"/>
        <w:ind w:left="709" w:hanging="709"/>
        <w:jc w:val="both"/>
        <w:rPr>
          <w:rFonts w:asciiTheme="majorBidi" w:hAnsiTheme="majorBidi" w:cstheme="majorBidi"/>
        </w:rPr>
      </w:pPr>
      <w:r w:rsidRPr="00E40426">
        <w:rPr>
          <w:rFonts w:asciiTheme="majorBidi" w:hAnsiTheme="majorBidi" w:cstheme="majorBidi"/>
          <w:color w:val="222222"/>
          <w:sz w:val="22"/>
          <w:szCs w:val="22"/>
        </w:rPr>
        <w:t xml:space="preserve">Lebot </w:t>
      </w:r>
      <w:proofErr w:type="gramStart"/>
      <w:r w:rsidRPr="00E40426">
        <w:rPr>
          <w:rFonts w:asciiTheme="majorBidi" w:hAnsiTheme="majorBidi" w:cstheme="majorBidi"/>
          <w:color w:val="222222"/>
          <w:sz w:val="22"/>
          <w:szCs w:val="22"/>
        </w:rPr>
        <w:t>V.;</w:t>
      </w:r>
      <w:proofErr w:type="gramEnd"/>
      <w:r w:rsidRPr="00E40426">
        <w:rPr>
          <w:rFonts w:asciiTheme="majorBidi" w:hAnsiTheme="majorBidi" w:cstheme="majorBidi"/>
          <w:color w:val="222222"/>
          <w:sz w:val="22"/>
          <w:szCs w:val="22"/>
        </w:rPr>
        <w:t xml:space="preserve"> Lawac F.; Legendre</w:t>
      </w:r>
      <w:r w:rsidR="00E40426" w:rsidRPr="00E40426">
        <w:rPr>
          <w:rFonts w:asciiTheme="majorBidi" w:hAnsiTheme="majorBidi" w:cstheme="majorBidi"/>
          <w:color w:val="222222"/>
          <w:sz w:val="22"/>
          <w:szCs w:val="22"/>
        </w:rPr>
        <w:t xml:space="preserve"> </w:t>
      </w:r>
      <w:r w:rsidRPr="00E40426">
        <w:rPr>
          <w:rFonts w:asciiTheme="majorBidi" w:hAnsiTheme="majorBidi" w:cstheme="majorBidi"/>
          <w:color w:val="222222"/>
          <w:sz w:val="22"/>
          <w:szCs w:val="22"/>
        </w:rPr>
        <w:t>L.</w:t>
      </w:r>
      <w:r w:rsidR="00E40426" w:rsidRPr="00E40426">
        <w:rPr>
          <w:rFonts w:asciiTheme="majorBidi" w:hAnsiTheme="majorBidi" w:cstheme="majorBidi"/>
          <w:color w:val="222222"/>
          <w:sz w:val="22"/>
          <w:szCs w:val="22"/>
        </w:rPr>
        <w:t xml:space="preserve"> (2</w:t>
      </w:r>
      <w:r w:rsidR="00E40426">
        <w:rPr>
          <w:rFonts w:asciiTheme="majorBidi" w:hAnsiTheme="majorBidi" w:cstheme="majorBidi"/>
          <w:color w:val="222222"/>
          <w:sz w:val="22"/>
          <w:szCs w:val="22"/>
        </w:rPr>
        <w:t>023)</w:t>
      </w:r>
      <w:r w:rsidRPr="00E40426">
        <w:rPr>
          <w:rFonts w:asciiTheme="majorBidi" w:hAnsiTheme="majorBidi" w:cstheme="majorBidi"/>
          <w:color w:val="222222"/>
          <w:sz w:val="22"/>
          <w:szCs w:val="22"/>
        </w:rPr>
        <w:t xml:space="preserve"> </w:t>
      </w:r>
      <w:r w:rsidRPr="008E4E29">
        <w:rPr>
          <w:rFonts w:asciiTheme="majorBidi" w:hAnsiTheme="majorBidi" w:cstheme="majorBidi"/>
          <w:color w:val="222222"/>
          <w:sz w:val="22"/>
          <w:szCs w:val="22"/>
        </w:rPr>
        <w:t>The Greater Yam (</w:t>
      </w:r>
      <w:r w:rsidRPr="008E4E29">
        <w:rPr>
          <w:rStyle w:val="html-italic"/>
          <w:rFonts w:asciiTheme="majorBidi" w:hAnsiTheme="majorBidi" w:cstheme="majorBidi"/>
          <w:i/>
          <w:iCs/>
          <w:color w:val="222222"/>
          <w:sz w:val="22"/>
          <w:szCs w:val="22"/>
        </w:rPr>
        <w:t>Dioscorea alata</w:t>
      </w:r>
      <w:r w:rsidRPr="008E4E29">
        <w:rPr>
          <w:rFonts w:asciiTheme="majorBidi" w:hAnsiTheme="majorBidi" w:cstheme="majorBidi"/>
          <w:color w:val="222222"/>
          <w:sz w:val="22"/>
          <w:szCs w:val="22"/>
        </w:rPr>
        <w:t> L.): A Review of Its Phytochemical Content and Potential for Processed Products and Biofortification. </w:t>
      </w:r>
      <w:r w:rsidRPr="008E4E29">
        <w:rPr>
          <w:rStyle w:val="html-italic"/>
          <w:rFonts w:asciiTheme="majorBidi" w:hAnsiTheme="majorBidi" w:cstheme="majorBidi"/>
          <w:i/>
          <w:iCs/>
          <w:color w:val="222222"/>
          <w:sz w:val="22"/>
          <w:szCs w:val="22"/>
        </w:rPr>
        <w:t>J. Food Compos. Anal.</w:t>
      </w:r>
      <w:r w:rsidRPr="008E4E29">
        <w:rPr>
          <w:rFonts w:asciiTheme="majorBidi" w:hAnsiTheme="majorBidi" w:cstheme="majorBidi"/>
          <w:color w:val="222222"/>
          <w:sz w:val="22"/>
          <w:szCs w:val="22"/>
        </w:rPr>
        <w:t>, </w:t>
      </w:r>
      <w:r w:rsidRPr="008E4E29">
        <w:rPr>
          <w:rStyle w:val="html-italic"/>
          <w:rFonts w:asciiTheme="majorBidi" w:hAnsiTheme="majorBidi" w:cstheme="majorBidi"/>
          <w:i/>
          <w:iCs/>
          <w:color w:val="222222"/>
          <w:sz w:val="22"/>
          <w:szCs w:val="22"/>
        </w:rPr>
        <w:t>115</w:t>
      </w:r>
      <w:r w:rsidRPr="008E4E29">
        <w:rPr>
          <w:rFonts w:asciiTheme="majorBidi" w:hAnsiTheme="majorBidi" w:cstheme="majorBidi"/>
          <w:color w:val="222222"/>
          <w:sz w:val="22"/>
          <w:szCs w:val="22"/>
        </w:rPr>
        <w:t>, 104987.</w:t>
      </w:r>
    </w:p>
    <w:p w14:paraId="11F115A4" w14:textId="232E07D5" w:rsidR="008E7A21" w:rsidRDefault="008E7A21" w:rsidP="00607E29">
      <w:pPr>
        <w:pStyle w:val="EndNoteBibliography"/>
        <w:spacing w:after="0"/>
        <w:ind w:left="709" w:hanging="709"/>
        <w:jc w:val="both"/>
        <w:rPr>
          <w:rFonts w:asciiTheme="majorBidi" w:hAnsiTheme="majorBidi" w:cstheme="majorBidi"/>
        </w:rPr>
      </w:pPr>
      <w:r w:rsidRPr="008E7A21">
        <w:rPr>
          <w:rFonts w:asciiTheme="majorBidi" w:hAnsiTheme="majorBidi" w:cstheme="majorBidi"/>
        </w:rPr>
        <w:t xml:space="preserve">Loukili E. H., Azzaoui K., Author J. O., Author V., Hammouti B. (2022) Corrosion Inhibition using Green Inhibitors: An Overview, </w:t>
      </w:r>
      <w:r w:rsidRPr="008E7A21">
        <w:rPr>
          <w:rFonts w:asciiTheme="majorBidi" w:hAnsiTheme="majorBidi" w:cstheme="majorBidi"/>
          <w:i/>
          <w:iCs/>
        </w:rPr>
        <w:t>Maghr. J. Pure &amp; Appl. Sci.,</w:t>
      </w:r>
      <w:r w:rsidRPr="008E7A21">
        <w:rPr>
          <w:rFonts w:asciiTheme="majorBidi" w:hAnsiTheme="majorBidi" w:cstheme="majorBidi"/>
        </w:rPr>
        <w:t xml:space="preserve"> 8(2), 82-93. DOI: </w:t>
      </w:r>
      <w:hyperlink r:id="rId34" w:history="1">
        <w:r w:rsidRPr="00D30222">
          <w:rPr>
            <w:rStyle w:val="Lienhypertexte"/>
            <w:rFonts w:asciiTheme="majorBidi" w:hAnsiTheme="majorBidi" w:cstheme="majorBidi"/>
          </w:rPr>
          <w:t>https://doi.org/10.48383/IMIST.PRSM/mjpas-v8i1.29392</w:t>
        </w:r>
      </w:hyperlink>
      <w:r>
        <w:rPr>
          <w:rFonts w:asciiTheme="majorBidi" w:hAnsiTheme="majorBidi" w:cstheme="majorBidi"/>
        </w:rPr>
        <w:t xml:space="preserve"> </w:t>
      </w:r>
    </w:p>
    <w:p w14:paraId="572FE59A" w14:textId="77777777" w:rsidR="007620AE" w:rsidRDefault="003279B7" w:rsidP="00607E29">
      <w:pPr>
        <w:pStyle w:val="html-xx"/>
        <w:shd w:val="clear" w:color="auto" w:fill="FFFFFF"/>
        <w:spacing w:before="0" w:beforeAutospacing="0" w:after="0" w:afterAutospacing="0"/>
        <w:ind w:left="709" w:hanging="709"/>
        <w:jc w:val="both"/>
        <w:rPr>
          <w:rFonts w:asciiTheme="majorBidi" w:hAnsiTheme="majorBidi" w:cstheme="majorBidi"/>
        </w:rPr>
      </w:pPr>
      <w:r w:rsidRPr="003279B7">
        <w:rPr>
          <w:rFonts w:asciiTheme="majorBidi" w:hAnsiTheme="majorBidi" w:cstheme="majorBidi"/>
        </w:rPr>
        <w:t>Marzorati S.; Verotta L.; Trasatti S.</w:t>
      </w:r>
      <w:r>
        <w:rPr>
          <w:rFonts w:asciiTheme="majorBidi" w:hAnsiTheme="majorBidi" w:cstheme="majorBidi"/>
        </w:rPr>
        <w:t xml:space="preserve"> </w:t>
      </w:r>
      <w:r w:rsidRPr="003279B7">
        <w:rPr>
          <w:rFonts w:asciiTheme="majorBidi" w:hAnsiTheme="majorBidi" w:cstheme="majorBidi"/>
        </w:rPr>
        <w:t xml:space="preserve">P. </w:t>
      </w:r>
      <w:r>
        <w:rPr>
          <w:rFonts w:asciiTheme="majorBidi" w:hAnsiTheme="majorBidi" w:cstheme="majorBidi"/>
        </w:rPr>
        <w:t>(</w:t>
      </w:r>
      <w:r w:rsidRPr="003279B7">
        <w:rPr>
          <w:rFonts w:asciiTheme="majorBidi" w:hAnsiTheme="majorBidi" w:cstheme="majorBidi"/>
        </w:rPr>
        <w:t>2019</w:t>
      </w:r>
      <w:r>
        <w:rPr>
          <w:rFonts w:asciiTheme="majorBidi" w:hAnsiTheme="majorBidi" w:cstheme="majorBidi"/>
        </w:rPr>
        <w:t xml:space="preserve">) </w:t>
      </w:r>
      <w:r w:rsidRPr="003279B7">
        <w:rPr>
          <w:rFonts w:asciiTheme="majorBidi" w:hAnsiTheme="majorBidi" w:cstheme="majorBidi"/>
        </w:rPr>
        <w:t xml:space="preserve">Green Corrosion Inhibitors from Natural Sources and Biomass Wastes. </w:t>
      </w:r>
      <w:r w:rsidRPr="003279B7">
        <w:rPr>
          <w:rFonts w:asciiTheme="majorBidi" w:hAnsiTheme="majorBidi" w:cstheme="majorBidi"/>
          <w:i/>
          <w:iCs/>
        </w:rPr>
        <w:t>Molecules,</w:t>
      </w:r>
      <w:r w:rsidRPr="003279B7">
        <w:rPr>
          <w:rFonts w:asciiTheme="majorBidi" w:hAnsiTheme="majorBidi" w:cstheme="majorBidi"/>
        </w:rPr>
        <w:t xml:space="preserve"> 24, 48. </w:t>
      </w:r>
      <w:hyperlink r:id="rId35" w:history="1">
        <w:r w:rsidRPr="00D30222">
          <w:rPr>
            <w:rStyle w:val="Lienhypertexte"/>
            <w:rFonts w:asciiTheme="majorBidi" w:hAnsiTheme="majorBidi" w:cstheme="majorBidi"/>
          </w:rPr>
          <w:t>https://doi.org/10.3390/molecules24010048</w:t>
        </w:r>
      </w:hyperlink>
      <w:r>
        <w:rPr>
          <w:rFonts w:asciiTheme="majorBidi" w:hAnsiTheme="majorBidi" w:cstheme="majorBidi"/>
        </w:rPr>
        <w:t xml:space="preserve"> </w:t>
      </w:r>
    </w:p>
    <w:p w14:paraId="700CF960" w14:textId="77777777" w:rsidR="007620AE" w:rsidRPr="00C14142" w:rsidRDefault="007620AE"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Ouakki M., Galai M., Cherkaoui M. (2022) Imidazole derivatives as efficient and potential class of corrosion inhibitors for metals and alloys in aqueous electrolytes: A review. </w:t>
      </w:r>
      <w:r w:rsidRPr="00C14142">
        <w:rPr>
          <w:rFonts w:asciiTheme="majorBidi" w:hAnsiTheme="majorBidi" w:cstheme="majorBidi"/>
          <w:i/>
        </w:rPr>
        <w:t>J. Mol. Liq.</w:t>
      </w:r>
      <w:r w:rsidRPr="00C14142">
        <w:rPr>
          <w:rFonts w:asciiTheme="majorBidi" w:hAnsiTheme="majorBidi" w:cstheme="majorBidi"/>
        </w:rPr>
        <w:t xml:space="preserve"> 345, 117815.</w:t>
      </w:r>
    </w:p>
    <w:p w14:paraId="47097A95" w14:textId="40034F89" w:rsidR="007620AE" w:rsidRPr="00685CED" w:rsidRDefault="007620AE" w:rsidP="00607E29">
      <w:pPr>
        <w:pStyle w:val="html-xx"/>
        <w:shd w:val="clear" w:color="auto" w:fill="FFFFFF"/>
        <w:spacing w:before="0" w:beforeAutospacing="0" w:after="0" w:afterAutospacing="0"/>
        <w:ind w:left="709" w:hanging="709"/>
        <w:jc w:val="both"/>
        <w:rPr>
          <w:rFonts w:asciiTheme="majorBidi" w:hAnsiTheme="majorBidi" w:cstheme="majorBidi"/>
          <w:color w:val="222222"/>
          <w:sz w:val="22"/>
          <w:szCs w:val="22"/>
          <w:lang w:val="en-US"/>
        </w:rPr>
      </w:pPr>
      <w:r w:rsidRPr="00685CED">
        <w:rPr>
          <w:rFonts w:asciiTheme="majorBidi" w:hAnsiTheme="majorBidi" w:cstheme="majorBidi"/>
          <w:color w:val="222222"/>
          <w:sz w:val="22"/>
          <w:szCs w:val="22"/>
          <w:lang w:val="en-US"/>
        </w:rPr>
        <w:t>Ou-yang S.; Jiang T.; Zhu L.; Yi T. </w:t>
      </w:r>
      <w:r>
        <w:rPr>
          <w:rFonts w:asciiTheme="majorBidi" w:hAnsiTheme="majorBidi" w:cstheme="majorBidi"/>
          <w:color w:val="222222"/>
          <w:sz w:val="22"/>
          <w:szCs w:val="22"/>
          <w:lang w:val="en-US"/>
        </w:rPr>
        <w:t>(</w:t>
      </w:r>
      <w:r w:rsidRPr="00685CED">
        <w:rPr>
          <w:rFonts w:asciiTheme="majorBidi" w:hAnsiTheme="majorBidi" w:cstheme="majorBidi"/>
          <w:color w:val="222222"/>
          <w:sz w:val="22"/>
          <w:szCs w:val="22"/>
          <w:lang w:val="en-US"/>
        </w:rPr>
        <w:t>2018</w:t>
      </w:r>
      <w:r>
        <w:rPr>
          <w:rFonts w:asciiTheme="majorBidi" w:hAnsiTheme="majorBidi" w:cstheme="majorBidi"/>
          <w:color w:val="222222"/>
          <w:sz w:val="22"/>
          <w:szCs w:val="22"/>
          <w:lang w:val="en-US"/>
        </w:rPr>
        <w:t xml:space="preserve">) </w:t>
      </w:r>
      <w:r w:rsidRPr="00685CED">
        <w:rPr>
          <w:rStyle w:val="html-italic"/>
          <w:rFonts w:asciiTheme="majorBidi" w:hAnsiTheme="majorBidi" w:cstheme="majorBidi"/>
          <w:i/>
          <w:iCs/>
          <w:color w:val="222222"/>
          <w:sz w:val="22"/>
          <w:szCs w:val="22"/>
          <w:lang w:val="en-US"/>
        </w:rPr>
        <w:t>Dioscorea nipponica</w:t>
      </w:r>
      <w:r w:rsidRPr="00685CED">
        <w:rPr>
          <w:rFonts w:asciiTheme="majorBidi" w:hAnsiTheme="majorBidi" w:cstheme="majorBidi"/>
          <w:color w:val="222222"/>
          <w:sz w:val="22"/>
          <w:szCs w:val="22"/>
          <w:lang w:val="en-US"/>
        </w:rPr>
        <w:t> Makino: A Systematic Review on Its Ethnobotany, Phytochemical and Pharmacological Profiles. </w:t>
      </w:r>
      <w:r w:rsidRPr="00685CED">
        <w:rPr>
          <w:rStyle w:val="html-italic"/>
          <w:rFonts w:asciiTheme="majorBidi" w:hAnsiTheme="majorBidi" w:cstheme="majorBidi"/>
          <w:i/>
          <w:iCs/>
          <w:color w:val="222222"/>
          <w:sz w:val="22"/>
          <w:szCs w:val="22"/>
          <w:lang w:val="en-US"/>
        </w:rPr>
        <w:t>Chem. Cent. J.</w:t>
      </w:r>
      <w:r w:rsidRPr="00685CED">
        <w:rPr>
          <w:rFonts w:asciiTheme="majorBidi" w:hAnsiTheme="majorBidi" w:cstheme="majorBidi"/>
          <w:color w:val="222222"/>
          <w:sz w:val="22"/>
          <w:szCs w:val="22"/>
          <w:lang w:val="en-US"/>
        </w:rPr>
        <w:t>, </w:t>
      </w:r>
      <w:r w:rsidRPr="004A3798">
        <w:rPr>
          <w:rStyle w:val="html-italic"/>
          <w:rFonts w:asciiTheme="majorBidi" w:hAnsiTheme="majorBidi" w:cstheme="majorBidi"/>
          <w:color w:val="222222"/>
          <w:sz w:val="22"/>
          <w:szCs w:val="22"/>
          <w:lang w:val="en-US"/>
        </w:rPr>
        <w:t>12</w:t>
      </w:r>
      <w:r w:rsidRPr="004A3798">
        <w:rPr>
          <w:rFonts w:asciiTheme="majorBidi" w:hAnsiTheme="majorBidi" w:cstheme="majorBidi"/>
          <w:color w:val="222222"/>
          <w:sz w:val="22"/>
          <w:szCs w:val="22"/>
          <w:lang w:val="en-US"/>
        </w:rPr>
        <w:t>,</w:t>
      </w:r>
      <w:r w:rsidRPr="00685CED">
        <w:rPr>
          <w:rFonts w:asciiTheme="majorBidi" w:hAnsiTheme="majorBidi" w:cstheme="majorBidi"/>
          <w:color w:val="222222"/>
          <w:sz w:val="22"/>
          <w:szCs w:val="22"/>
          <w:lang w:val="en-US"/>
        </w:rPr>
        <w:t xml:space="preserve"> 57. </w:t>
      </w:r>
    </w:p>
    <w:p w14:paraId="46D25404"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Rathod M. R., Rajappa S. K., Kittur A. A. (2022)  Garcinia livingstonei leaves extract infuenced as a mild steel efficient green corrosion inhibitor in 1 M HCl solution, </w:t>
      </w:r>
      <w:r w:rsidRPr="00C14142">
        <w:rPr>
          <w:rFonts w:asciiTheme="majorBidi" w:hAnsiTheme="majorBidi" w:cstheme="majorBidi"/>
          <w:i/>
        </w:rPr>
        <w:t>Mater. Today Proc.,</w:t>
      </w:r>
      <w:r w:rsidRPr="00C14142">
        <w:rPr>
          <w:rFonts w:asciiTheme="majorBidi" w:hAnsiTheme="majorBidi" w:cstheme="majorBidi"/>
        </w:rPr>
        <w:t xml:space="preserve"> 54, 786–796. </w:t>
      </w:r>
    </w:p>
    <w:p w14:paraId="0DEE0A67" w14:textId="77777777" w:rsidR="007F61A4" w:rsidRPr="00C14142"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Rathod M. R., Rajappa S. K., Praveen B. M.,  Bharath D. K. (2021) Investigation of Dolichandra unguis-cati leaves extract as a corrosion inhibitor for mild steel in acid medium, </w:t>
      </w:r>
      <w:r w:rsidRPr="00C14142">
        <w:rPr>
          <w:rFonts w:asciiTheme="majorBidi" w:hAnsiTheme="majorBidi" w:cstheme="majorBidi"/>
          <w:i/>
        </w:rPr>
        <w:t>Curr. Res. Green Sustain. Chem.,</w:t>
      </w:r>
      <w:r w:rsidRPr="00C14142">
        <w:rPr>
          <w:rFonts w:asciiTheme="majorBidi" w:hAnsiTheme="majorBidi" w:cstheme="majorBidi"/>
        </w:rPr>
        <w:t xml:space="preserve"> 4, 100113.</w:t>
      </w:r>
    </w:p>
    <w:p w14:paraId="65FAA7FE" w14:textId="77777777" w:rsidR="008E4E29"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Sun X., Qiang Y., Hou B., Zhu, H., Tian, H. (2022)  Cabbage extract as an eco-friendly corrosion inhibitor for X70 steel in hydrochloric acid medium, </w:t>
      </w:r>
      <w:r w:rsidRPr="00C14142">
        <w:rPr>
          <w:rFonts w:asciiTheme="majorBidi" w:hAnsiTheme="majorBidi" w:cstheme="majorBidi"/>
          <w:i/>
        </w:rPr>
        <w:t xml:space="preserve">J. Mol. Liq. </w:t>
      </w:r>
      <w:r w:rsidRPr="00C14142">
        <w:rPr>
          <w:rFonts w:asciiTheme="majorBidi" w:hAnsiTheme="majorBidi" w:cstheme="majorBidi"/>
        </w:rPr>
        <w:t>362, 119733.</w:t>
      </w:r>
    </w:p>
    <w:p w14:paraId="67916B3B" w14:textId="409034B0" w:rsidR="008E4E29" w:rsidRDefault="008E4E29" w:rsidP="00607E29">
      <w:pPr>
        <w:pStyle w:val="EndNoteBibliography"/>
        <w:spacing w:after="0"/>
        <w:ind w:left="709" w:hanging="709"/>
        <w:jc w:val="both"/>
        <w:rPr>
          <w:rFonts w:asciiTheme="majorBidi" w:hAnsiTheme="majorBidi" w:cstheme="majorBidi"/>
          <w:color w:val="222222"/>
        </w:rPr>
      </w:pPr>
      <w:r w:rsidRPr="008E4E29">
        <w:rPr>
          <w:rFonts w:asciiTheme="majorBidi" w:hAnsiTheme="majorBidi" w:cstheme="majorBidi"/>
          <w:color w:val="222222"/>
        </w:rPr>
        <w:t>Tao X.; Yin, L.; Xu, L.; Peng, J. Dioscin: A Diverse Acting Natural Compound with Therapeutic Potential in Metabolic Diseases, Cancer, Inflammation and Infections. </w:t>
      </w:r>
      <w:r w:rsidRPr="008E4E29">
        <w:rPr>
          <w:rStyle w:val="html-italic"/>
          <w:rFonts w:asciiTheme="majorBidi" w:hAnsiTheme="majorBidi" w:cstheme="majorBidi"/>
          <w:i/>
          <w:iCs/>
          <w:color w:val="222222"/>
        </w:rPr>
        <w:t>Pharmacol. Res.</w:t>
      </w:r>
      <w:r w:rsidRPr="008E4E29">
        <w:rPr>
          <w:rFonts w:asciiTheme="majorBidi" w:hAnsiTheme="majorBidi" w:cstheme="majorBidi"/>
          <w:color w:val="222222"/>
        </w:rPr>
        <w:t> 2018, </w:t>
      </w:r>
      <w:r w:rsidRPr="008E4E29">
        <w:rPr>
          <w:rStyle w:val="html-italic"/>
          <w:rFonts w:asciiTheme="majorBidi" w:hAnsiTheme="majorBidi" w:cstheme="majorBidi"/>
          <w:i/>
          <w:iCs/>
          <w:color w:val="222222"/>
        </w:rPr>
        <w:t>137</w:t>
      </w:r>
      <w:r w:rsidRPr="008E4E29">
        <w:rPr>
          <w:rFonts w:asciiTheme="majorBidi" w:hAnsiTheme="majorBidi" w:cstheme="majorBidi"/>
          <w:color w:val="222222"/>
        </w:rPr>
        <w:t xml:space="preserve">, 259–269. </w:t>
      </w:r>
    </w:p>
    <w:p w14:paraId="4D056C53" w14:textId="77420978" w:rsidR="008E4E29" w:rsidRPr="008E4E29" w:rsidRDefault="008E4E29" w:rsidP="00607E29">
      <w:pPr>
        <w:pStyle w:val="EndNoteBibliography"/>
        <w:spacing w:after="0"/>
        <w:ind w:left="709" w:hanging="709"/>
        <w:jc w:val="both"/>
        <w:rPr>
          <w:rFonts w:asciiTheme="majorBidi" w:hAnsiTheme="majorBidi" w:cstheme="majorBidi"/>
        </w:rPr>
      </w:pPr>
      <w:r w:rsidRPr="008E4E29">
        <w:rPr>
          <w:rFonts w:asciiTheme="majorBidi" w:hAnsiTheme="majorBidi" w:cstheme="majorBidi"/>
          <w:color w:val="222222"/>
          <w:shd w:val="clear" w:color="auto" w:fill="FFFFFF"/>
        </w:rPr>
        <w:t>Wang Z.; Zhao, S.; Tao, S.; Hou, G.; Zhao, F.; Tan, S.; Meng, Q. </w:t>
      </w:r>
      <w:r w:rsidRPr="008E4E29">
        <w:rPr>
          <w:rFonts w:asciiTheme="majorBidi" w:hAnsiTheme="majorBidi" w:cstheme="majorBidi"/>
          <w:i/>
          <w:iCs/>
          <w:color w:val="222222"/>
          <w:shd w:val="clear" w:color="auto" w:fill="FFFFFF"/>
        </w:rPr>
        <w:t>Dioscorea</w:t>
      </w:r>
      <w:r w:rsidRPr="008E4E29">
        <w:rPr>
          <w:rFonts w:asciiTheme="majorBidi" w:hAnsiTheme="majorBidi" w:cstheme="majorBidi"/>
          <w:color w:val="222222"/>
          <w:shd w:val="clear" w:color="auto" w:fill="FFFFFF"/>
        </w:rPr>
        <w:t> spp.: Bioactive Compounds and Potential for the Treatment of Inflammatory and Metabolic Diseases. </w:t>
      </w:r>
      <w:r w:rsidRPr="008E4E29">
        <w:rPr>
          <w:rStyle w:val="Accentuation"/>
          <w:rFonts w:asciiTheme="majorBidi" w:hAnsiTheme="majorBidi" w:cstheme="majorBidi"/>
          <w:color w:val="222222"/>
          <w:shd w:val="clear" w:color="auto" w:fill="FFFFFF"/>
        </w:rPr>
        <w:t>Molecules</w:t>
      </w:r>
      <w:r w:rsidRPr="008E4E29">
        <w:rPr>
          <w:rFonts w:asciiTheme="majorBidi" w:hAnsiTheme="majorBidi" w:cstheme="majorBidi"/>
          <w:color w:val="222222"/>
          <w:shd w:val="clear" w:color="auto" w:fill="FFFFFF"/>
        </w:rPr>
        <w:t> 2023, </w:t>
      </w:r>
      <w:r w:rsidRPr="008E4E29">
        <w:rPr>
          <w:rStyle w:val="Accentuation"/>
          <w:rFonts w:asciiTheme="majorBidi" w:hAnsiTheme="majorBidi" w:cstheme="majorBidi"/>
          <w:color w:val="222222"/>
          <w:shd w:val="clear" w:color="auto" w:fill="FFFFFF"/>
        </w:rPr>
        <w:t>28</w:t>
      </w:r>
      <w:r w:rsidRPr="008E4E29">
        <w:rPr>
          <w:rFonts w:asciiTheme="majorBidi" w:hAnsiTheme="majorBidi" w:cstheme="majorBidi"/>
          <w:color w:val="222222"/>
          <w:shd w:val="clear" w:color="auto" w:fill="FFFFFF"/>
        </w:rPr>
        <w:t xml:space="preserve">, 2878. </w:t>
      </w:r>
      <w:hyperlink r:id="rId36" w:history="1">
        <w:r w:rsidRPr="00D30222">
          <w:rPr>
            <w:rStyle w:val="Lienhypertexte"/>
            <w:rFonts w:asciiTheme="majorBidi" w:hAnsiTheme="majorBidi" w:cstheme="majorBidi"/>
            <w:shd w:val="clear" w:color="auto" w:fill="FFFFFF"/>
          </w:rPr>
          <w:t>https://doi.org/10.3390/molecules28062878</w:t>
        </w:r>
      </w:hyperlink>
      <w:r>
        <w:rPr>
          <w:rFonts w:asciiTheme="majorBidi" w:hAnsiTheme="majorBidi" w:cstheme="majorBidi"/>
          <w:color w:val="222222"/>
          <w:shd w:val="clear" w:color="auto" w:fill="FFFFFF"/>
        </w:rPr>
        <w:t xml:space="preserve"> </w:t>
      </w:r>
    </w:p>
    <w:p w14:paraId="45568FE1" w14:textId="3B723003" w:rsidR="001A751E" w:rsidRDefault="007F61A4" w:rsidP="00607E29">
      <w:pPr>
        <w:pStyle w:val="EndNoteBibliography"/>
        <w:spacing w:after="0"/>
        <w:ind w:left="709" w:hanging="709"/>
        <w:jc w:val="both"/>
        <w:rPr>
          <w:rFonts w:asciiTheme="majorBidi" w:hAnsiTheme="majorBidi" w:cstheme="majorBidi"/>
        </w:rPr>
      </w:pPr>
      <w:r w:rsidRPr="00C14142">
        <w:rPr>
          <w:rFonts w:asciiTheme="majorBidi" w:hAnsiTheme="majorBidi" w:cstheme="majorBidi"/>
        </w:rPr>
        <w:t xml:space="preserve">Yee Y. P., Saud S. N., Hamzah E. (2020)  Pomelo peel extract as corrosion inhibitor for steel in simulated seawater and acidic mediums, </w:t>
      </w:r>
      <w:r w:rsidRPr="00C14142">
        <w:rPr>
          <w:rFonts w:asciiTheme="majorBidi" w:hAnsiTheme="majorBidi" w:cstheme="majorBidi"/>
          <w:i/>
        </w:rPr>
        <w:t>J. Mater. Eng. Perform.,</w:t>
      </w:r>
      <w:r w:rsidRPr="00C14142">
        <w:rPr>
          <w:rFonts w:asciiTheme="majorBidi" w:hAnsiTheme="majorBidi" w:cstheme="majorBidi"/>
        </w:rPr>
        <w:t xml:space="preserve"> 29, 2202–2215.</w:t>
      </w:r>
    </w:p>
    <w:p w14:paraId="641C2FF0" w14:textId="5E72BDD4" w:rsidR="00FD54DA" w:rsidRPr="007F61A4" w:rsidRDefault="00FD54DA" w:rsidP="00607E29">
      <w:pPr>
        <w:pStyle w:val="EndNoteBibliography"/>
        <w:spacing w:after="0"/>
        <w:ind w:left="709" w:hanging="709"/>
        <w:jc w:val="both"/>
        <w:rPr>
          <w:rFonts w:asciiTheme="majorBidi" w:hAnsiTheme="majorBidi" w:cstheme="majorBidi"/>
        </w:rPr>
      </w:pPr>
      <w:r w:rsidRPr="00FD54DA">
        <w:rPr>
          <w:rFonts w:asciiTheme="majorBidi" w:hAnsiTheme="majorBidi" w:cstheme="majorBidi"/>
        </w:rPr>
        <w:t>Youssefi Y</w:t>
      </w:r>
      <w:r>
        <w:rPr>
          <w:rFonts w:asciiTheme="majorBidi" w:hAnsiTheme="majorBidi" w:cstheme="majorBidi"/>
        </w:rPr>
        <w:t>.</w:t>
      </w:r>
      <w:r w:rsidRPr="00FD54DA">
        <w:rPr>
          <w:rFonts w:asciiTheme="majorBidi" w:hAnsiTheme="majorBidi" w:cstheme="majorBidi"/>
        </w:rPr>
        <w:t>, Ansari A</w:t>
      </w:r>
      <w:r>
        <w:rPr>
          <w:rFonts w:asciiTheme="majorBidi" w:hAnsiTheme="majorBidi" w:cstheme="majorBidi"/>
        </w:rPr>
        <w:t>.</w:t>
      </w:r>
      <w:r w:rsidRPr="00FD54DA">
        <w:rPr>
          <w:rFonts w:asciiTheme="majorBidi" w:hAnsiTheme="majorBidi" w:cstheme="majorBidi"/>
        </w:rPr>
        <w:t>, Ou-ani O</w:t>
      </w:r>
      <w:r>
        <w:rPr>
          <w:rFonts w:asciiTheme="majorBidi" w:hAnsiTheme="majorBidi" w:cstheme="majorBidi"/>
        </w:rPr>
        <w:t>.</w:t>
      </w:r>
      <w:r w:rsidRPr="00FD54DA">
        <w:rPr>
          <w:rFonts w:asciiTheme="majorBidi" w:hAnsiTheme="majorBidi" w:cstheme="majorBidi"/>
        </w:rPr>
        <w:t>, Oucheikh L</w:t>
      </w:r>
      <w:r>
        <w:rPr>
          <w:rFonts w:asciiTheme="majorBidi" w:hAnsiTheme="majorBidi" w:cstheme="majorBidi"/>
        </w:rPr>
        <w:t>.</w:t>
      </w:r>
      <w:r w:rsidRPr="00FD54DA">
        <w:rPr>
          <w:rFonts w:asciiTheme="majorBidi" w:hAnsiTheme="majorBidi" w:cstheme="majorBidi"/>
        </w:rPr>
        <w:t>, Oubair A</w:t>
      </w:r>
      <w:r>
        <w:rPr>
          <w:rFonts w:asciiTheme="majorBidi" w:hAnsiTheme="majorBidi" w:cstheme="majorBidi"/>
        </w:rPr>
        <w:t>.</w:t>
      </w:r>
      <w:r w:rsidRPr="00FD54DA">
        <w:rPr>
          <w:rFonts w:asciiTheme="majorBidi" w:hAnsiTheme="majorBidi" w:cstheme="majorBidi"/>
        </w:rPr>
        <w:t>, Lgaz H</w:t>
      </w:r>
      <w:r>
        <w:rPr>
          <w:rFonts w:asciiTheme="majorBidi" w:hAnsiTheme="majorBidi" w:cstheme="majorBidi"/>
        </w:rPr>
        <w:t>.</w:t>
      </w:r>
      <w:r w:rsidRPr="00FD54DA">
        <w:rPr>
          <w:rFonts w:asciiTheme="majorBidi" w:hAnsiTheme="majorBidi" w:cstheme="majorBidi"/>
        </w:rPr>
        <w:t>, Hammouti B</w:t>
      </w:r>
      <w:r>
        <w:rPr>
          <w:rFonts w:asciiTheme="majorBidi" w:hAnsiTheme="majorBidi" w:cstheme="majorBidi"/>
        </w:rPr>
        <w:t>.</w:t>
      </w:r>
      <w:r w:rsidRPr="00FD54DA">
        <w:rPr>
          <w:rFonts w:asciiTheme="majorBidi" w:hAnsiTheme="majorBidi" w:cstheme="majorBidi"/>
        </w:rPr>
        <w:t>, Chaouiki A</w:t>
      </w:r>
      <w:r>
        <w:rPr>
          <w:rFonts w:asciiTheme="majorBidi" w:hAnsiTheme="majorBidi" w:cstheme="majorBidi"/>
        </w:rPr>
        <w:t>.</w:t>
      </w:r>
      <w:r w:rsidRPr="00FD54DA">
        <w:rPr>
          <w:rFonts w:asciiTheme="majorBidi" w:hAnsiTheme="majorBidi" w:cstheme="majorBidi"/>
        </w:rPr>
        <w:t>, Ko Y</w:t>
      </w:r>
      <w:r>
        <w:rPr>
          <w:rFonts w:asciiTheme="majorBidi" w:hAnsiTheme="majorBidi" w:cstheme="majorBidi"/>
        </w:rPr>
        <w:t>.</w:t>
      </w:r>
      <w:r w:rsidRPr="00FD54DA">
        <w:rPr>
          <w:rFonts w:asciiTheme="majorBidi" w:hAnsiTheme="majorBidi" w:cstheme="majorBidi"/>
        </w:rPr>
        <w:t>G</w:t>
      </w:r>
      <w:r>
        <w:rPr>
          <w:rFonts w:asciiTheme="majorBidi" w:hAnsiTheme="majorBidi" w:cstheme="majorBidi"/>
        </w:rPr>
        <w:t>.</w:t>
      </w:r>
      <w:r w:rsidRPr="00FD54DA">
        <w:rPr>
          <w:rFonts w:asciiTheme="majorBidi" w:hAnsiTheme="majorBidi" w:cstheme="majorBidi"/>
        </w:rPr>
        <w:t xml:space="preserve">, Znini M. </w:t>
      </w:r>
      <w:r>
        <w:rPr>
          <w:rFonts w:asciiTheme="majorBidi" w:hAnsiTheme="majorBidi" w:cstheme="majorBidi"/>
        </w:rPr>
        <w:t>(</w:t>
      </w:r>
      <w:r w:rsidRPr="00FD54DA">
        <w:rPr>
          <w:rFonts w:asciiTheme="majorBidi" w:hAnsiTheme="majorBidi" w:cstheme="majorBidi"/>
        </w:rPr>
        <w:t>2023</w:t>
      </w:r>
      <w:r>
        <w:rPr>
          <w:rFonts w:asciiTheme="majorBidi" w:hAnsiTheme="majorBidi" w:cstheme="majorBidi"/>
        </w:rPr>
        <w:t xml:space="preserve">) </w:t>
      </w:r>
      <w:r w:rsidRPr="00FD54DA">
        <w:rPr>
          <w:rFonts w:asciiTheme="majorBidi" w:hAnsiTheme="majorBidi" w:cstheme="majorBidi"/>
        </w:rPr>
        <w:t xml:space="preserve">Insights into the Corrosion Inhibition Performance of Three 2-Isoxazoline-γ-Lactones for Carbon Steel in Acidic Medium: Linking Molecular and Experimental-Level Information with Microscopic-Scale Modeling. Lubricants.; 11(3):141. </w:t>
      </w:r>
      <w:hyperlink r:id="rId37" w:history="1">
        <w:r w:rsidRPr="00D30222">
          <w:rPr>
            <w:rStyle w:val="Lienhypertexte"/>
            <w:rFonts w:asciiTheme="majorBidi" w:hAnsiTheme="majorBidi" w:cstheme="majorBidi"/>
          </w:rPr>
          <w:t>https://doi.org/10.3390/lubricants11030141</w:t>
        </w:r>
      </w:hyperlink>
      <w:r>
        <w:rPr>
          <w:rFonts w:asciiTheme="majorBidi" w:hAnsiTheme="majorBidi" w:cstheme="majorBidi"/>
        </w:rPr>
        <w:t xml:space="preserve"> </w:t>
      </w:r>
    </w:p>
    <w:p w14:paraId="24DA8BC6" w14:textId="77777777" w:rsidR="001A751E" w:rsidRDefault="001A751E" w:rsidP="00607E29">
      <w:pPr>
        <w:widowControl w:val="0"/>
        <w:autoSpaceDE w:val="0"/>
        <w:autoSpaceDN w:val="0"/>
        <w:bidi w:val="0"/>
        <w:adjustRightInd w:val="0"/>
        <w:spacing w:after="0"/>
        <w:jc w:val="both"/>
        <w:rPr>
          <w:rFonts w:asciiTheme="majorBidi" w:eastAsia="Times New Roman" w:hAnsiTheme="majorBidi" w:cstheme="majorBidi"/>
          <w:snapToGrid w:val="0"/>
          <w:color w:val="000000" w:themeColor="text1"/>
          <w:lang w:eastAsia="de-DE" w:bidi="en-US"/>
        </w:rPr>
      </w:pPr>
    </w:p>
    <w:p w14:paraId="6F30F4A8" w14:textId="77777777" w:rsidR="001A751E" w:rsidRDefault="001A751E" w:rsidP="00607E29">
      <w:pPr>
        <w:widowControl w:val="0"/>
        <w:autoSpaceDE w:val="0"/>
        <w:autoSpaceDN w:val="0"/>
        <w:bidi w:val="0"/>
        <w:adjustRightInd w:val="0"/>
        <w:spacing w:after="0"/>
        <w:jc w:val="both"/>
        <w:rPr>
          <w:rFonts w:asciiTheme="majorBidi" w:eastAsia="Times New Roman" w:hAnsiTheme="majorBidi" w:cstheme="majorBidi"/>
          <w:snapToGrid w:val="0"/>
          <w:color w:val="000000" w:themeColor="text1"/>
          <w:lang w:eastAsia="de-DE" w:bidi="en-US"/>
        </w:rPr>
      </w:pPr>
    </w:p>
    <w:p w14:paraId="49AE9ED2" w14:textId="77777777" w:rsidR="00B55BCC" w:rsidRDefault="00B55BCC" w:rsidP="00B55BCC">
      <w:pPr>
        <w:widowControl w:val="0"/>
        <w:autoSpaceDE w:val="0"/>
        <w:autoSpaceDN w:val="0"/>
        <w:bidi w:val="0"/>
        <w:adjustRightInd w:val="0"/>
        <w:spacing w:after="0"/>
        <w:jc w:val="both"/>
        <w:rPr>
          <w:rFonts w:asciiTheme="majorBidi" w:eastAsia="Times New Roman" w:hAnsiTheme="majorBidi" w:cstheme="majorBidi"/>
          <w:snapToGrid w:val="0"/>
          <w:color w:val="000000" w:themeColor="text1"/>
          <w:lang w:eastAsia="de-DE" w:bidi="en-US"/>
        </w:rPr>
      </w:pPr>
    </w:p>
    <w:p w14:paraId="36650CA9" w14:textId="77777777" w:rsidR="00B55BCC" w:rsidRDefault="00B55BCC" w:rsidP="00B55BCC">
      <w:pPr>
        <w:widowControl w:val="0"/>
        <w:autoSpaceDE w:val="0"/>
        <w:autoSpaceDN w:val="0"/>
        <w:bidi w:val="0"/>
        <w:adjustRightInd w:val="0"/>
        <w:spacing w:after="0"/>
        <w:jc w:val="both"/>
        <w:rPr>
          <w:rFonts w:asciiTheme="majorBidi" w:eastAsia="Times New Roman" w:hAnsiTheme="majorBidi" w:cstheme="majorBidi"/>
          <w:snapToGrid w:val="0"/>
          <w:color w:val="000000" w:themeColor="text1"/>
          <w:lang w:eastAsia="de-DE" w:bidi="en-US"/>
        </w:rPr>
      </w:pPr>
    </w:p>
    <w:p w14:paraId="4426C70B" w14:textId="77777777" w:rsidR="00D975D6" w:rsidRPr="00646BA9" w:rsidRDefault="00097554" w:rsidP="00607E29">
      <w:pPr>
        <w:pBdr>
          <w:top w:val="single" w:sz="4" w:space="1" w:color="auto"/>
        </w:pBdr>
        <w:tabs>
          <w:tab w:val="left" w:pos="5240"/>
        </w:tabs>
        <w:bidi w:val="0"/>
        <w:ind w:left="426" w:hanging="426"/>
        <w:jc w:val="both"/>
      </w:pPr>
      <w:r w:rsidRPr="00F37C33">
        <w:rPr>
          <w:rFonts w:asciiTheme="majorBidi" w:hAnsiTheme="majorBidi" w:cstheme="majorBidi"/>
          <w:bCs/>
          <w:sz w:val="32"/>
          <w:szCs w:val="32"/>
        </w:rPr>
        <w:t xml:space="preserve"> </w:t>
      </w:r>
      <w:r w:rsidR="00456F05" w:rsidRPr="00F37C33">
        <w:rPr>
          <w:rFonts w:asciiTheme="majorBidi" w:hAnsiTheme="majorBidi" w:cstheme="majorBidi"/>
          <w:bCs/>
          <w:sz w:val="32"/>
          <w:szCs w:val="32"/>
        </w:rPr>
        <w:t>(202</w:t>
      </w:r>
      <w:r w:rsidR="009C455F">
        <w:rPr>
          <w:rFonts w:asciiTheme="majorBidi" w:hAnsiTheme="majorBidi" w:cstheme="majorBidi"/>
          <w:bCs/>
          <w:sz w:val="32"/>
          <w:szCs w:val="32"/>
        </w:rPr>
        <w:t>3</w:t>
      </w:r>
      <w:proofErr w:type="gramStart"/>
      <w:r w:rsidR="00456F05" w:rsidRPr="00F37C33">
        <w:rPr>
          <w:rFonts w:asciiTheme="majorBidi" w:hAnsiTheme="majorBidi" w:cstheme="majorBidi"/>
          <w:bCs/>
          <w:sz w:val="32"/>
          <w:szCs w:val="32"/>
        </w:rPr>
        <w:t>) ;</w:t>
      </w:r>
      <w:proofErr w:type="gramEnd"/>
      <w:r w:rsidR="00456F05" w:rsidRPr="00F37C33">
        <w:rPr>
          <w:rFonts w:asciiTheme="majorBidi" w:hAnsiTheme="majorBidi" w:cstheme="majorBidi"/>
          <w:bCs/>
          <w:sz w:val="32"/>
          <w:szCs w:val="32"/>
        </w:rPr>
        <w:t xml:space="preserve">  </w:t>
      </w:r>
      <w:hyperlink r:id="rId38" w:history="1">
        <w:r w:rsidR="00456F05" w:rsidRPr="00F37C33">
          <w:rPr>
            <w:rStyle w:val="Lienhypertexte"/>
            <w:rFonts w:asciiTheme="majorBidi" w:hAnsiTheme="majorBidi" w:cstheme="majorBidi"/>
            <w:bCs/>
            <w:sz w:val="32"/>
            <w:szCs w:val="32"/>
          </w:rPr>
          <w:t>http://www.jmaterenvironsci.com</w:t>
        </w:r>
      </w:hyperlink>
    </w:p>
    <w:sectPr w:rsidR="00D975D6" w:rsidRPr="00646BA9" w:rsidSect="00E55EAE">
      <w:footerReference w:type="default" r:id="rId39"/>
      <w:pgSz w:w="11906" w:h="16838"/>
      <w:pgMar w:top="1134" w:right="991" w:bottom="1418" w:left="1134" w:header="708" w:footer="708" w:gutter="0"/>
      <w:pgNumType w:start="7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9A68" w14:textId="77777777" w:rsidR="00974409" w:rsidRDefault="00974409" w:rsidP="00316C70">
      <w:pPr>
        <w:spacing w:after="0" w:line="240" w:lineRule="auto"/>
      </w:pPr>
      <w:r>
        <w:separator/>
      </w:r>
    </w:p>
  </w:endnote>
  <w:endnote w:type="continuationSeparator" w:id="0">
    <w:p w14:paraId="6FF17269" w14:textId="77777777" w:rsidR="00974409" w:rsidRDefault="00974409" w:rsidP="003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Italic">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font>
  <w:font w:name="AdvOT1ef757c0+fb">
    <w:altName w:val="Times New Roman"/>
    <w:panose1 w:val="020B0604020202020204"/>
    <w:charset w:val="00"/>
    <w:family w:val="roman"/>
    <w:notTrueType/>
    <w:pitch w:val="default"/>
  </w:font>
  <w:font w:name="AdvOT7d6df7ab.I">
    <w:altName w:val="Times New Roman"/>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BC8D" w14:textId="72B34D39" w:rsidR="001A751E" w:rsidRPr="00DD631E" w:rsidRDefault="00C05070" w:rsidP="004021CF">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noProof/>
        <w:color w:val="000000" w:themeColor="text1"/>
        <w:sz w:val="20"/>
        <w:szCs w:val="20"/>
        <w:lang w:val="fr-FR" w:eastAsia="fr-FR" w:bidi="ar-SA"/>
      </w:rPr>
      <mc:AlternateContent>
        <mc:Choice Requires="wps">
          <w:drawing>
            <wp:anchor distT="4294967294" distB="4294967294" distL="114300" distR="114300" simplePos="0" relativeHeight="251660288" behindDoc="0" locked="0" layoutInCell="1" allowOverlap="1" wp14:anchorId="70467C17" wp14:editId="7B460A5B">
              <wp:simplePos x="0" y="0"/>
              <wp:positionH relativeFrom="column">
                <wp:posOffset>-149860</wp:posOffset>
              </wp:positionH>
              <wp:positionV relativeFrom="paragraph">
                <wp:posOffset>-61596</wp:posOffset>
              </wp:positionV>
              <wp:extent cx="6594475" cy="0"/>
              <wp:effectExtent l="0" t="0" r="0" b="0"/>
              <wp:wrapNone/>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4475" cy="0"/>
                      </a:xfrm>
                      <a:prstGeom prst="line">
                        <a:avLst/>
                      </a:prstGeom>
                      <a:noFill/>
                      <a:ln w="25400">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0C6965" id="Straight Connector 1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" strokecolor="#00b050" strokeweight="2pt"/>
          </w:pict>
        </mc:Fallback>
      </mc:AlternateContent>
    </w:r>
    <w:r w:rsidR="00CC7422">
      <w:rPr>
        <w:rFonts w:asciiTheme="majorBidi" w:eastAsiaTheme="majorEastAsia" w:hAnsiTheme="majorBidi" w:cstheme="majorBidi"/>
        <w:b/>
        <w:bCs/>
        <w:color w:val="000000" w:themeColor="text1"/>
        <w:sz w:val="20"/>
        <w:szCs w:val="20"/>
        <w:lang w:val="fr-FR"/>
      </w:rPr>
      <w:t>Ifeanyichukwu</w:t>
    </w:r>
    <w:r w:rsidR="001A751E" w:rsidRPr="00DD631E">
      <w:rPr>
        <w:rFonts w:asciiTheme="majorBidi" w:eastAsiaTheme="majorEastAsia" w:hAnsiTheme="majorBidi" w:cstheme="majorBidi"/>
        <w:b/>
        <w:bCs/>
        <w:color w:val="000000" w:themeColor="text1"/>
        <w:sz w:val="20"/>
        <w:szCs w:val="20"/>
        <w:lang w:val="fr-FR"/>
      </w:rPr>
      <w:t xml:space="preserve"> et al., J. Mater. Environ. Sci., 20</w:t>
    </w:r>
    <w:r w:rsidR="001A751E">
      <w:rPr>
        <w:rFonts w:asciiTheme="majorBidi" w:eastAsiaTheme="majorEastAsia" w:hAnsiTheme="majorBidi" w:cstheme="majorBidi"/>
        <w:b/>
        <w:bCs/>
        <w:color w:val="000000" w:themeColor="text1"/>
        <w:sz w:val="20"/>
        <w:szCs w:val="20"/>
        <w:lang w:val="fr-FR"/>
      </w:rPr>
      <w:t>23</w:t>
    </w:r>
    <w:r w:rsidR="001A751E" w:rsidRPr="002A2E2C">
      <w:rPr>
        <w:rFonts w:asciiTheme="majorBidi" w:eastAsiaTheme="majorEastAsia" w:hAnsiTheme="majorBidi" w:cstheme="majorBidi"/>
        <w:b/>
        <w:bCs/>
        <w:color w:val="000000" w:themeColor="text1"/>
        <w:sz w:val="20"/>
        <w:szCs w:val="20"/>
        <w:lang w:val="fr-FR"/>
      </w:rPr>
      <w:t xml:space="preserve">, </w:t>
    </w:r>
    <w:r w:rsidR="001A751E">
      <w:rPr>
        <w:rFonts w:asciiTheme="majorBidi" w:eastAsiaTheme="majorEastAsia" w:hAnsiTheme="majorBidi" w:cstheme="majorBidi"/>
        <w:b/>
        <w:bCs/>
        <w:color w:val="000000" w:themeColor="text1"/>
        <w:sz w:val="20"/>
        <w:szCs w:val="20"/>
        <w:lang w:val="fr-FR"/>
      </w:rPr>
      <w:t>14</w:t>
    </w:r>
    <w:r w:rsidR="001A751E" w:rsidRPr="002A2E2C">
      <w:rPr>
        <w:rFonts w:asciiTheme="majorBidi" w:eastAsiaTheme="majorEastAsia" w:hAnsiTheme="majorBidi" w:cstheme="majorBidi"/>
        <w:b/>
        <w:bCs/>
        <w:color w:val="000000" w:themeColor="text1"/>
        <w:sz w:val="20"/>
        <w:szCs w:val="20"/>
        <w:lang w:val="fr-FR"/>
      </w:rPr>
      <w:t>(</w:t>
    </w:r>
    <w:r w:rsidR="00E55EAE">
      <w:rPr>
        <w:rFonts w:asciiTheme="majorBidi" w:eastAsiaTheme="majorEastAsia" w:hAnsiTheme="majorBidi" w:cstheme="majorBidi"/>
        <w:b/>
        <w:bCs/>
        <w:color w:val="000000" w:themeColor="text1"/>
        <w:sz w:val="20"/>
        <w:szCs w:val="20"/>
        <w:lang w:val="fr-FR"/>
      </w:rPr>
      <w:t>6</w:t>
    </w:r>
    <w:r w:rsidR="001A751E" w:rsidRPr="002A2E2C">
      <w:rPr>
        <w:rFonts w:asciiTheme="majorBidi" w:eastAsiaTheme="majorEastAsia" w:hAnsiTheme="majorBidi" w:cstheme="majorBidi"/>
        <w:b/>
        <w:bCs/>
        <w:color w:val="000000" w:themeColor="text1"/>
        <w:sz w:val="20"/>
        <w:szCs w:val="20"/>
        <w:lang w:val="fr-FR"/>
      </w:rPr>
      <w:t xml:space="preserve">), pp. </w:t>
    </w:r>
    <w:r w:rsidR="00E55EAE">
      <w:rPr>
        <w:rFonts w:asciiTheme="majorBidi" w:eastAsiaTheme="majorEastAsia" w:hAnsiTheme="majorBidi" w:cstheme="majorBidi"/>
        <w:b/>
        <w:bCs/>
        <w:color w:val="000000" w:themeColor="text1"/>
        <w:sz w:val="20"/>
        <w:szCs w:val="20"/>
        <w:lang w:val="fr-FR"/>
      </w:rPr>
      <w:t>702</w:t>
    </w:r>
    <w:r w:rsidR="001A751E" w:rsidRPr="002A2E2C">
      <w:rPr>
        <w:rFonts w:asciiTheme="majorBidi" w:eastAsiaTheme="majorEastAsia" w:hAnsiTheme="majorBidi" w:cstheme="majorBidi"/>
        <w:b/>
        <w:bCs/>
        <w:color w:val="000000" w:themeColor="text1"/>
        <w:sz w:val="20"/>
        <w:szCs w:val="20"/>
        <w:lang w:val="fr-FR"/>
      </w:rPr>
      <w:t>-</w:t>
    </w:r>
    <w:r w:rsidR="00E55EAE">
      <w:rPr>
        <w:rFonts w:asciiTheme="majorBidi" w:eastAsiaTheme="majorEastAsia" w:hAnsiTheme="majorBidi" w:cstheme="majorBidi"/>
        <w:b/>
        <w:bCs/>
        <w:color w:val="000000" w:themeColor="text1"/>
        <w:sz w:val="20"/>
        <w:szCs w:val="20"/>
        <w:lang w:val="fr-FR"/>
      </w:rPr>
      <w:t>710</w:t>
    </w:r>
    <w:r w:rsidR="001A751E" w:rsidRPr="00DD631E">
      <w:rPr>
        <w:rFonts w:asciiTheme="majorBidi" w:eastAsiaTheme="majorEastAsia" w:hAnsiTheme="majorBidi" w:cstheme="majorBidi"/>
        <w:b/>
        <w:bCs/>
        <w:color w:val="000000" w:themeColor="text1"/>
        <w:sz w:val="20"/>
        <w:szCs w:val="20"/>
        <w:lang w:val="fr-FR"/>
      </w:rPr>
      <w:ptab w:relativeTo="margin" w:alignment="right" w:leader="none"/>
    </w:r>
    <w:r w:rsidR="001A751E" w:rsidRPr="00DD631E">
      <w:rPr>
        <w:rFonts w:asciiTheme="majorBidi" w:eastAsiaTheme="majorEastAsia" w:hAnsiTheme="majorBidi" w:cstheme="majorBidi"/>
        <w:b/>
        <w:bCs/>
        <w:color w:val="000000" w:themeColor="text1"/>
        <w:sz w:val="20"/>
        <w:szCs w:val="20"/>
        <w:lang w:val="fr-FR"/>
      </w:rPr>
      <w:fldChar w:fldCharType="begin"/>
    </w:r>
    <w:r w:rsidR="001A751E" w:rsidRPr="00DD631E">
      <w:rPr>
        <w:rFonts w:asciiTheme="majorBidi" w:eastAsiaTheme="majorEastAsia" w:hAnsiTheme="majorBidi" w:cstheme="majorBidi"/>
        <w:b/>
        <w:bCs/>
        <w:color w:val="000000" w:themeColor="text1"/>
        <w:sz w:val="20"/>
        <w:szCs w:val="20"/>
        <w:lang w:val="fr-FR"/>
      </w:rPr>
      <w:instrText xml:space="preserve"> PAGE   \* MERGEFORMAT </w:instrText>
    </w:r>
    <w:r w:rsidR="001A751E" w:rsidRPr="00DD631E">
      <w:rPr>
        <w:rFonts w:asciiTheme="majorBidi" w:eastAsiaTheme="majorEastAsia" w:hAnsiTheme="majorBidi" w:cstheme="majorBidi"/>
        <w:b/>
        <w:bCs/>
        <w:color w:val="000000" w:themeColor="text1"/>
        <w:sz w:val="20"/>
        <w:szCs w:val="20"/>
        <w:lang w:val="fr-FR"/>
      </w:rPr>
      <w:fldChar w:fldCharType="separate"/>
    </w:r>
    <w:r w:rsidR="00CC7422">
      <w:rPr>
        <w:rFonts w:asciiTheme="majorBidi" w:eastAsiaTheme="majorEastAsia" w:hAnsiTheme="majorBidi" w:cstheme="majorBidi"/>
        <w:b/>
        <w:bCs/>
        <w:noProof/>
        <w:color w:val="000000" w:themeColor="text1"/>
        <w:sz w:val="20"/>
        <w:szCs w:val="20"/>
        <w:lang w:val="fr-FR"/>
      </w:rPr>
      <w:t>9</w:t>
    </w:r>
    <w:r w:rsidR="001A751E" w:rsidRPr="00DD631E">
      <w:rPr>
        <w:rFonts w:asciiTheme="majorBidi" w:eastAsiaTheme="majorEastAsia" w:hAnsiTheme="majorBidi" w:cstheme="majorBidi"/>
        <w:b/>
        <w:bCs/>
        <w:color w:val="000000" w:themeColor="text1"/>
        <w:sz w:val="20"/>
        <w:szCs w:val="20"/>
        <w:lang w:val="fr-FR"/>
      </w:rPr>
      <w:fldChar w:fldCharType="end"/>
    </w:r>
  </w:p>
  <w:p w14:paraId="40674BEF" w14:textId="77777777" w:rsidR="001A751E" w:rsidRPr="002A2E2C" w:rsidRDefault="001A751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8E26" w14:textId="77777777" w:rsidR="00974409" w:rsidRDefault="00974409" w:rsidP="00316C70">
      <w:pPr>
        <w:spacing w:after="0" w:line="240" w:lineRule="auto"/>
      </w:pPr>
      <w:r>
        <w:separator/>
      </w:r>
    </w:p>
  </w:footnote>
  <w:footnote w:type="continuationSeparator" w:id="0">
    <w:p w14:paraId="2BBA6985" w14:textId="77777777" w:rsidR="00974409" w:rsidRDefault="00974409" w:rsidP="0031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208A9"/>
    <w:multiLevelType w:val="hybridMultilevel"/>
    <w:tmpl w:val="D48A4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15:restartNumberingAfterBreak="0">
    <w:nsid w:val="08351C93"/>
    <w:multiLevelType w:val="hybridMultilevel"/>
    <w:tmpl w:val="85626C92"/>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15:restartNumberingAfterBreak="0">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F154C4"/>
    <w:multiLevelType w:val="multilevel"/>
    <w:tmpl w:val="F210EBE0"/>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9" w15:restartNumberingAfterBreak="0">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3" w15:restartNumberingAfterBreak="0">
    <w:nsid w:val="43474B80"/>
    <w:multiLevelType w:val="hybridMultilevel"/>
    <w:tmpl w:val="F22C35CE"/>
    <w:lvl w:ilvl="0" w:tplc="FEE05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73611E"/>
    <w:multiLevelType w:val="multilevel"/>
    <w:tmpl w:val="E8D0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C34901"/>
    <w:multiLevelType w:val="multilevel"/>
    <w:tmpl w:val="FE50F84E"/>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F542AA"/>
    <w:multiLevelType w:val="hybridMultilevel"/>
    <w:tmpl w:val="141CC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1988973">
    <w:abstractNumId w:val="5"/>
  </w:num>
  <w:num w:numId="2" w16cid:durableId="389620434">
    <w:abstractNumId w:val="17"/>
  </w:num>
  <w:num w:numId="3" w16cid:durableId="1529761411">
    <w:abstractNumId w:val="9"/>
  </w:num>
  <w:num w:numId="4" w16cid:durableId="2146583382">
    <w:abstractNumId w:val="12"/>
  </w:num>
  <w:num w:numId="5" w16cid:durableId="1581518377">
    <w:abstractNumId w:val="8"/>
  </w:num>
  <w:num w:numId="6" w16cid:durableId="322240629">
    <w:abstractNumId w:val="3"/>
  </w:num>
  <w:num w:numId="7" w16cid:durableId="99302012">
    <w:abstractNumId w:val="10"/>
  </w:num>
  <w:num w:numId="8" w16cid:durableId="226960113">
    <w:abstractNumId w:val="14"/>
  </w:num>
  <w:num w:numId="9" w16cid:durableId="2071420980">
    <w:abstractNumId w:val="11"/>
  </w:num>
  <w:num w:numId="10" w16cid:durableId="514270576">
    <w:abstractNumId w:val="0"/>
  </w:num>
  <w:num w:numId="11" w16cid:durableId="2137486843">
    <w:abstractNumId w:val="15"/>
  </w:num>
  <w:num w:numId="12" w16cid:durableId="1225333296">
    <w:abstractNumId w:val="20"/>
  </w:num>
  <w:num w:numId="13" w16cid:durableId="1800953206">
    <w:abstractNumId w:val="22"/>
  </w:num>
  <w:num w:numId="14" w16cid:durableId="1283534912">
    <w:abstractNumId w:val="2"/>
  </w:num>
  <w:num w:numId="15" w16cid:durableId="124861008">
    <w:abstractNumId w:val="6"/>
  </w:num>
  <w:num w:numId="16" w16cid:durableId="1781055">
    <w:abstractNumId w:val="16"/>
  </w:num>
  <w:num w:numId="17" w16cid:durableId="2030912104">
    <w:abstractNumId w:val="7"/>
  </w:num>
  <w:num w:numId="18" w16cid:durableId="2046832307">
    <w:abstractNumId w:val="19"/>
  </w:num>
  <w:num w:numId="19" w16cid:durableId="1995839988">
    <w:abstractNumId w:val="13"/>
  </w:num>
  <w:num w:numId="20" w16cid:durableId="74863381">
    <w:abstractNumId w:val="4"/>
  </w:num>
  <w:num w:numId="21" w16cid:durableId="358287475">
    <w:abstractNumId w:val="21"/>
  </w:num>
  <w:num w:numId="22" w16cid:durableId="1664775218">
    <w:abstractNumId w:val="18"/>
  </w:num>
  <w:num w:numId="23" w16cid:durableId="35096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NTGwMLYwMDIzN7dU0lEKTi0uzszPAykwrAUAZTVl3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fz2p0v6ef2p9exz025wfv9raxe9rss0ww0&quot;&gt;ighalo end note library&lt;record-ids&gt;&lt;item&gt;3142&lt;/item&gt;&lt;item&gt;3183&lt;/item&gt;&lt;item&gt;3184&lt;/item&gt;&lt;item&gt;3185&lt;/item&gt;&lt;/record-ids&gt;&lt;/item&gt;&lt;/Libraries&gt;"/>
  </w:docVars>
  <w:rsids>
    <w:rsidRoot w:val="00316C70"/>
    <w:rsid w:val="000016F2"/>
    <w:rsid w:val="00003DE8"/>
    <w:rsid w:val="00006FC6"/>
    <w:rsid w:val="000122CA"/>
    <w:rsid w:val="00016666"/>
    <w:rsid w:val="00016F1D"/>
    <w:rsid w:val="00017E94"/>
    <w:rsid w:val="000279B8"/>
    <w:rsid w:val="000311D0"/>
    <w:rsid w:val="00037362"/>
    <w:rsid w:val="00045AA9"/>
    <w:rsid w:val="0005149F"/>
    <w:rsid w:val="00051DAF"/>
    <w:rsid w:val="00052D2B"/>
    <w:rsid w:val="00064C2D"/>
    <w:rsid w:val="000656F0"/>
    <w:rsid w:val="00072691"/>
    <w:rsid w:val="00082F8A"/>
    <w:rsid w:val="000902E5"/>
    <w:rsid w:val="00090770"/>
    <w:rsid w:val="000949DB"/>
    <w:rsid w:val="00097554"/>
    <w:rsid w:val="000A2CF6"/>
    <w:rsid w:val="000C338E"/>
    <w:rsid w:val="000C728C"/>
    <w:rsid w:val="000D20A5"/>
    <w:rsid w:val="000E127D"/>
    <w:rsid w:val="000F135C"/>
    <w:rsid w:val="000F1C66"/>
    <w:rsid w:val="000F2329"/>
    <w:rsid w:val="0010078B"/>
    <w:rsid w:val="00104121"/>
    <w:rsid w:val="00105032"/>
    <w:rsid w:val="001050FE"/>
    <w:rsid w:val="0011071E"/>
    <w:rsid w:val="001128AC"/>
    <w:rsid w:val="00113485"/>
    <w:rsid w:val="00115687"/>
    <w:rsid w:val="001235F2"/>
    <w:rsid w:val="0012455A"/>
    <w:rsid w:val="00124D4C"/>
    <w:rsid w:val="00154057"/>
    <w:rsid w:val="00164A1F"/>
    <w:rsid w:val="00166F9C"/>
    <w:rsid w:val="001712EA"/>
    <w:rsid w:val="00182167"/>
    <w:rsid w:val="00197A99"/>
    <w:rsid w:val="001A56BB"/>
    <w:rsid w:val="001A751E"/>
    <w:rsid w:val="001B7B8F"/>
    <w:rsid w:val="001D6AB3"/>
    <w:rsid w:val="001D7E00"/>
    <w:rsid w:val="001E39FF"/>
    <w:rsid w:val="002026B3"/>
    <w:rsid w:val="00205FE2"/>
    <w:rsid w:val="00207CD2"/>
    <w:rsid w:val="002268C7"/>
    <w:rsid w:val="00230182"/>
    <w:rsid w:val="00233A42"/>
    <w:rsid w:val="002345D9"/>
    <w:rsid w:val="00250456"/>
    <w:rsid w:val="00264D1D"/>
    <w:rsid w:val="0026786B"/>
    <w:rsid w:val="00267D17"/>
    <w:rsid w:val="002A2E2C"/>
    <w:rsid w:val="002A6804"/>
    <w:rsid w:val="002A7A3E"/>
    <w:rsid w:val="002B50D0"/>
    <w:rsid w:val="002C0714"/>
    <w:rsid w:val="002C3100"/>
    <w:rsid w:val="002D4340"/>
    <w:rsid w:val="002D459C"/>
    <w:rsid w:val="002D4A4E"/>
    <w:rsid w:val="002D4F42"/>
    <w:rsid w:val="002D5616"/>
    <w:rsid w:val="002E6F36"/>
    <w:rsid w:val="002F33E2"/>
    <w:rsid w:val="002F6E2F"/>
    <w:rsid w:val="00301BD5"/>
    <w:rsid w:val="0030566D"/>
    <w:rsid w:val="00316C70"/>
    <w:rsid w:val="0032156F"/>
    <w:rsid w:val="0032399D"/>
    <w:rsid w:val="003250DB"/>
    <w:rsid w:val="003262F9"/>
    <w:rsid w:val="003279B7"/>
    <w:rsid w:val="00342C46"/>
    <w:rsid w:val="00342F53"/>
    <w:rsid w:val="00345DCC"/>
    <w:rsid w:val="0035072B"/>
    <w:rsid w:val="00366D3A"/>
    <w:rsid w:val="00373932"/>
    <w:rsid w:val="00376AF8"/>
    <w:rsid w:val="00377B22"/>
    <w:rsid w:val="00380931"/>
    <w:rsid w:val="003813A1"/>
    <w:rsid w:val="00381815"/>
    <w:rsid w:val="00383DFB"/>
    <w:rsid w:val="003970A6"/>
    <w:rsid w:val="00397EF2"/>
    <w:rsid w:val="003A18C6"/>
    <w:rsid w:val="003A3980"/>
    <w:rsid w:val="003A3B90"/>
    <w:rsid w:val="003C1233"/>
    <w:rsid w:val="003C4A33"/>
    <w:rsid w:val="003E62A0"/>
    <w:rsid w:val="003F6777"/>
    <w:rsid w:val="004021CF"/>
    <w:rsid w:val="0040364A"/>
    <w:rsid w:val="00404A1A"/>
    <w:rsid w:val="004155F3"/>
    <w:rsid w:val="004159F1"/>
    <w:rsid w:val="00421684"/>
    <w:rsid w:val="00422066"/>
    <w:rsid w:val="00426E04"/>
    <w:rsid w:val="004316F0"/>
    <w:rsid w:val="00443DB8"/>
    <w:rsid w:val="0045436E"/>
    <w:rsid w:val="00456F05"/>
    <w:rsid w:val="00465BDD"/>
    <w:rsid w:val="00465EB3"/>
    <w:rsid w:val="00476205"/>
    <w:rsid w:val="0047674F"/>
    <w:rsid w:val="0047767A"/>
    <w:rsid w:val="00491AE3"/>
    <w:rsid w:val="00494222"/>
    <w:rsid w:val="004A1ED9"/>
    <w:rsid w:val="004A3798"/>
    <w:rsid w:val="004B0E7D"/>
    <w:rsid w:val="004B1E7C"/>
    <w:rsid w:val="004C2C0E"/>
    <w:rsid w:val="004F3C1F"/>
    <w:rsid w:val="004F6BAC"/>
    <w:rsid w:val="00500F47"/>
    <w:rsid w:val="005068EC"/>
    <w:rsid w:val="00517DDD"/>
    <w:rsid w:val="00541ABD"/>
    <w:rsid w:val="005661F6"/>
    <w:rsid w:val="00575A0D"/>
    <w:rsid w:val="00587BFF"/>
    <w:rsid w:val="00590B9A"/>
    <w:rsid w:val="00593E96"/>
    <w:rsid w:val="00596654"/>
    <w:rsid w:val="005A3725"/>
    <w:rsid w:val="005A4F2C"/>
    <w:rsid w:val="005A51F3"/>
    <w:rsid w:val="005C4A39"/>
    <w:rsid w:val="005D44AA"/>
    <w:rsid w:val="005D6C4E"/>
    <w:rsid w:val="005D797E"/>
    <w:rsid w:val="005D7BD9"/>
    <w:rsid w:val="005E1B1B"/>
    <w:rsid w:val="005E664C"/>
    <w:rsid w:val="005F24F4"/>
    <w:rsid w:val="005F2FB9"/>
    <w:rsid w:val="005F506E"/>
    <w:rsid w:val="00607641"/>
    <w:rsid w:val="00607E29"/>
    <w:rsid w:val="006113A8"/>
    <w:rsid w:val="00613023"/>
    <w:rsid w:val="006212CC"/>
    <w:rsid w:val="006248EB"/>
    <w:rsid w:val="00625BAE"/>
    <w:rsid w:val="00625BEB"/>
    <w:rsid w:val="0063449A"/>
    <w:rsid w:val="00640EFC"/>
    <w:rsid w:val="00642081"/>
    <w:rsid w:val="00646BA9"/>
    <w:rsid w:val="00652E98"/>
    <w:rsid w:val="0065780C"/>
    <w:rsid w:val="006637C9"/>
    <w:rsid w:val="00665B36"/>
    <w:rsid w:val="00666832"/>
    <w:rsid w:val="006703F1"/>
    <w:rsid w:val="00677E64"/>
    <w:rsid w:val="0068409C"/>
    <w:rsid w:val="00685CED"/>
    <w:rsid w:val="006861E6"/>
    <w:rsid w:val="006A0263"/>
    <w:rsid w:val="006A126B"/>
    <w:rsid w:val="006A375F"/>
    <w:rsid w:val="006D2D19"/>
    <w:rsid w:val="006E5AF8"/>
    <w:rsid w:val="006E63A6"/>
    <w:rsid w:val="006F0444"/>
    <w:rsid w:val="006F2472"/>
    <w:rsid w:val="00720106"/>
    <w:rsid w:val="00734ED6"/>
    <w:rsid w:val="00760B09"/>
    <w:rsid w:val="007620AE"/>
    <w:rsid w:val="0076511F"/>
    <w:rsid w:val="0077179E"/>
    <w:rsid w:val="00772CBF"/>
    <w:rsid w:val="00775C37"/>
    <w:rsid w:val="00780C36"/>
    <w:rsid w:val="00785BEA"/>
    <w:rsid w:val="0079013C"/>
    <w:rsid w:val="007905B4"/>
    <w:rsid w:val="0079337F"/>
    <w:rsid w:val="00795891"/>
    <w:rsid w:val="007F2C74"/>
    <w:rsid w:val="007F61A4"/>
    <w:rsid w:val="00800EEF"/>
    <w:rsid w:val="0080515A"/>
    <w:rsid w:val="00812460"/>
    <w:rsid w:val="00813346"/>
    <w:rsid w:val="00817B6D"/>
    <w:rsid w:val="00817F93"/>
    <w:rsid w:val="00830BE9"/>
    <w:rsid w:val="008335E6"/>
    <w:rsid w:val="00836FC9"/>
    <w:rsid w:val="00840E0C"/>
    <w:rsid w:val="00857224"/>
    <w:rsid w:val="00867780"/>
    <w:rsid w:val="00870894"/>
    <w:rsid w:val="008746D5"/>
    <w:rsid w:val="00875DBA"/>
    <w:rsid w:val="00884043"/>
    <w:rsid w:val="00884A86"/>
    <w:rsid w:val="008850AD"/>
    <w:rsid w:val="00893716"/>
    <w:rsid w:val="008957A0"/>
    <w:rsid w:val="008A1E5B"/>
    <w:rsid w:val="008A5570"/>
    <w:rsid w:val="008E42FF"/>
    <w:rsid w:val="008E434F"/>
    <w:rsid w:val="008E4E29"/>
    <w:rsid w:val="008E7A21"/>
    <w:rsid w:val="008F2D7E"/>
    <w:rsid w:val="008F4CEE"/>
    <w:rsid w:val="0090044A"/>
    <w:rsid w:val="0090164B"/>
    <w:rsid w:val="00901A20"/>
    <w:rsid w:val="00904FD6"/>
    <w:rsid w:val="009101BF"/>
    <w:rsid w:val="00922787"/>
    <w:rsid w:val="00924074"/>
    <w:rsid w:val="00933FAD"/>
    <w:rsid w:val="00934289"/>
    <w:rsid w:val="009371C7"/>
    <w:rsid w:val="009376A2"/>
    <w:rsid w:val="00941D33"/>
    <w:rsid w:val="00942D43"/>
    <w:rsid w:val="009440FA"/>
    <w:rsid w:val="00947A93"/>
    <w:rsid w:val="00951F2B"/>
    <w:rsid w:val="00956CAE"/>
    <w:rsid w:val="00960BF8"/>
    <w:rsid w:val="009622BF"/>
    <w:rsid w:val="00962A33"/>
    <w:rsid w:val="00974409"/>
    <w:rsid w:val="009A4607"/>
    <w:rsid w:val="009A5368"/>
    <w:rsid w:val="009C455F"/>
    <w:rsid w:val="009F4E7C"/>
    <w:rsid w:val="009F51EC"/>
    <w:rsid w:val="00A02EA8"/>
    <w:rsid w:val="00A06298"/>
    <w:rsid w:val="00A162B0"/>
    <w:rsid w:val="00A34D2C"/>
    <w:rsid w:val="00A36642"/>
    <w:rsid w:val="00A4049C"/>
    <w:rsid w:val="00A41B7C"/>
    <w:rsid w:val="00A439B6"/>
    <w:rsid w:val="00A5440D"/>
    <w:rsid w:val="00A558D2"/>
    <w:rsid w:val="00A60B6E"/>
    <w:rsid w:val="00A63ED6"/>
    <w:rsid w:val="00A70561"/>
    <w:rsid w:val="00A72BA3"/>
    <w:rsid w:val="00A915DF"/>
    <w:rsid w:val="00A96525"/>
    <w:rsid w:val="00AA4417"/>
    <w:rsid w:val="00AB1429"/>
    <w:rsid w:val="00AB2E41"/>
    <w:rsid w:val="00AD2A8D"/>
    <w:rsid w:val="00AE465D"/>
    <w:rsid w:val="00AE6BE0"/>
    <w:rsid w:val="00AF1A2C"/>
    <w:rsid w:val="00AF6C3C"/>
    <w:rsid w:val="00B00807"/>
    <w:rsid w:val="00B0168A"/>
    <w:rsid w:val="00B15EF0"/>
    <w:rsid w:val="00B25881"/>
    <w:rsid w:val="00B3129B"/>
    <w:rsid w:val="00B342E4"/>
    <w:rsid w:val="00B47E35"/>
    <w:rsid w:val="00B54EE7"/>
    <w:rsid w:val="00B55247"/>
    <w:rsid w:val="00B55BCC"/>
    <w:rsid w:val="00B601B1"/>
    <w:rsid w:val="00B64C6C"/>
    <w:rsid w:val="00B84AFE"/>
    <w:rsid w:val="00B85F2A"/>
    <w:rsid w:val="00B92622"/>
    <w:rsid w:val="00B94F82"/>
    <w:rsid w:val="00BA547E"/>
    <w:rsid w:val="00BC40D7"/>
    <w:rsid w:val="00BD3C02"/>
    <w:rsid w:val="00BE0B87"/>
    <w:rsid w:val="00BE3BE0"/>
    <w:rsid w:val="00C0308F"/>
    <w:rsid w:val="00C05070"/>
    <w:rsid w:val="00C14718"/>
    <w:rsid w:val="00C15BA3"/>
    <w:rsid w:val="00C16DF8"/>
    <w:rsid w:val="00C25A33"/>
    <w:rsid w:val="00C3213A"/>
    <w:rsid w:val="00C448D3"/>
    <w:rsid w:val="00C572FF"/>
    <w:rsid w:val="00C70417"/>
    <w:rsid w:val="00C704E0"/>
    <w:rsid w:val="00C74B0A"/>
    <w:rsid w:val="00C7508C"/>
    <w:rsid w:val="00C82BCD"/>
    <w:rsid w:val="00C84714"/>
    <w:rsid w:val="00C86796"/>
    <w:rsid w:val="00C87C5B"/>
    <w:rsid w:val="00C97CBE"/>
    <w:rsid w:val="00C97E25"/>
    <w:rsid w:val="00CB195F"/>
    <w:rsid w:val="00CB3A4D"/>
    <w:rsid w:val="00CB3FA1"/>
    <w:rsid w:val="00CC3075"/>
    <w:rsid w:val="00CC7422"/>
    <w:rsid w:val="00CE0905"/>
    <w:rsid w:val="00CE2AC8"/>
    <w:rsid w:val="00CF43B3"/>
    <w:rsid w:val="00D032CB"/>
    <w:rsid w:val="00D04837"/>
    <w:rsid w:val="00D061DF"/>
    <w:rsid w:val="00D14107"/>
    <w:rsid w:val="00D16ACE"/>
    <w:rsid w:val="00D27C4F"/>
    <w:rsid w:val="00D341FC"/>
    <w:rsid w:val="00D343AC"/>
    <w:rsid w:val="00D37651"/>
    <w:rsid w:val="00D51BE9"/>
    <w:rsid w:val="00D5259E"/>
    <w:rsid w:val="00D54B70"/>
    <w:rsid w:val="00D571CE"/>
    <w:rsid w:val="00D672A9"/>
    <w:rsid w:val="00D72429"/>
    <w:rsid w:val="00D73C3A"/>
    <w:rsid w:val="00D7657C"/>
    <w:rsid w:val="00D975D6"/>
    <w:rsid w:val="00DA052A"/>
    <w:rsid w:val="00DA2F0B"/>
    <w:rsid w:val="00DA6E36"/>
    <w:rsid w:val="00DC209D"/>
    <w:rsid w:val="00DC6A38"/>
    <w:rsid w:val="00DD5A86"/>
    <w:rsid w:val="00DD631E"/>
    <w:rsid w:val="00DD7E25"/>
    <w:rsid w:val="00DE2EBC"/>
    <w:rsid w:val="00DF7D99"/>
    <w:rsid w:val="00DF7EF2"/>
    <w:rsid w:val="00E070D5"/>
    <w:rsid w:val="00E17861"/>
    <w:rsid w:val="00E22798"/>
    <w:rsid w:val="00E25133"/>
    <w:rsid w:val="00E26FA9"/>
    <w:rsid w:val="00E2710F"/>
    <w:rsid w:val="00E353C5"/>
    <w:rsid w:val="00E40426"/>
    <w:rsid w:val="00E4533C"/>
    <w:rsid w:val="00E55EAE"/>
    <w:rsid w:val="00E579D5"/>
    <w:rsid w:val="00E57FE8"/>
    <w:rsid w:val="00E757CB"/>
    <w:rsid w:val="00E87EC9"/>
    <w:rsid w:val="00E91CE8"/>
    <w:rsid w:val="00E973A0"/>
    <w:rsid w:val="00EA3B91"/>
    <w:rsid w:val="00EB1ACB"/>
    <w:rsid w:val="00EB4686"/>
    <w:rsid w:val="00EC4CEC"/>
    <w:rsid w:val="00EC53EE"/>
    <w:rsid w:val="00ED1115"/>
    <w:rsid w:val="00ED189B"/>
    <w:rsid w:val="00ED5612"/>
    <w:rsid w:val="00EE3615"/>
    <w:rsid w:val="00EE6F36"/>
    <w:rsid w:val="00EF3286"/>
    <w:rsid w:val="00EF753F"/>
    <w:rsid w:val="00F02A1D"/>
    <w:rsid w:val="00F06C0E"/>
    <w:rsid w:val="00F244E3"/>
    <w:rsid w:val="00F3189F"/>
    <w:rsid w:val="00F323F5"/>
    <w:rsid w:val="00F369FD"/>
    <w:rsid w:val="00F37C33"/>
    <w:rsid w:val="00F44520"/>
    <w:rsid w:val="00F465E7"/>
    <w:rsid w:val="00F524BB"/>
    <w:rsid w:val="00F61E60"/>
    <w:rsid w:val="00F72FA3"/>
    <w:rsid w:val="00F81303"/>
    <w:rsid w:val="00F9773E"/>
    <w:rsid w:val="00FA6F35"/>
    <w:rsid w:val="00FB7141"/>
    <w:rsid w:val="00FC19AF"/>
    <w:rsid w:val="00FC6F74"/>
    <w:rsid w:val="00FD54DA"/>
    <w:rsid w:val="00FE121B"/>
    <w:rsid w:val="00FF1AE7"/>
    <w:rsid w:val="00FF4991"/>
    <w:rsid w:val="00FF6481"/>
    <w:rsid w:val="00FF79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5BAF"/>
  <w15:docId w15:val="{24E49C31-1AB9-41F3-9481-EE0F5A3A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uiPriority w:val="9"/>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uiPriority w:val="9"/>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3">
    <w:name w:val="heading 3"/>
    <w:basedOn w:val="Normal"/>
    <w:next w:val="Normal"/>
    <w:link w:val="Titre3Car"/>
    <w:uiPriority w:val="9"/>
    <w:unhideWhenUsed/>
    <w:qFormat/>
    <w:rsid w:val="00677E64"/>
    <w:pPr>
      <w:keepNext/>
      <w:keepLines/>
      <w:bidi w:val="0"/>
      <w:spacing w:before="40" w:after="0" w:line="480" w:lineRule="auto"/>
      <w:outlineLvl w:val="2"/>
    </w:pPr>
    <w:rPr>
      <w:rFonts w:ascii="Times New Roman" w:eastAsiaTheme="majorEastAsia" w:hAnsi="Times New Roman" w:cstheme="majorBidi"/>
      <w:b/>
      <w:sz w:val="24"/>
      <w:szCs w:val="24"/>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agraphe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iPriority w:val="99"/>
    <w:unhideWhenUsed/>
    <w:rsid w:val="00316C70"/>
    <w:pPr>
      <w:tabs>
        <w:tab w:val="center" w:pos="4536"/>
        <w:tab w:val="right" w:pos="9072"/>
      </w:tabs>
      <w:spacing w:after="0" w:line="240" w:lineRule="auto"/>
    </w:pPr>
  </w:style>
  <w:style w:type="character" w:customStyle="1" w:styleId="En-tteCar">
    <w:name w:val="En-tête Car"/>
    <w:basedOn w:val="Policepardfaut"/>
    <w:link w:val="En-tte"/>
    <w:uiPriority w:val="99"/>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Accentuation">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uiPriority w:val="9"/>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 w:type="character" w:customStyle="1" w:styleId="A5">
    <w:name w:val="A5"/>
    <w:uiPriority w:val="99"/>
    <w:rsid w:val="00677E64"/>
    <w:rPr>
      <w:color w:val="000000"/>
      <w:sz w:val="20"/>
      <w:szCs w:val="20"/>
    </w:rPr>
  </w:style>
  <w:style w:type="character" w:customStyle="1" w:styleId="Titre3Car">
    <w:name w:val="Titre 3 Car"/>
    <w:basedOn w:val="Policepardfaut"/>
    <w:link w:val="Titre3"/>
    <w:uiPriority w:val="9"/>
    <w:rsid w:val="00677E64"/>
    <w:rPr>
      <w:rFonts w:ascii="Times New Roman" w:eastAsiaTheme="majorEastAsia" w:hAnsi="Times New Roman" w:cstheme="majorBidi"/>
      <w:b/>
      <w:sz w:val="24"/>
      <w:szCs w:val="24"/>
      <w:lang w:val="en-GB"/>
    </w:rPr>
  </w:style>
  <w:style w:type="character" w:styleId="Textedelespacerserv">
    <w:name w:val="Placeholder Text"/>
    <w:basedOn w:val="Policepardfaut"/>
    <w:uiPriority w:val="99"/>
    <w:semiHidden/>
    <w:rsid w:val="00677E64"/>
    <w:rPr>
      <w:color w:val="808080"/>
    </w:rPr>
  </w:style>
  <w:style w:type="paragraph" w:styleId="Bibliographie">
    <w:name w:val="Bibliography"/>
    <w:basedOn w:val="Normal"/>
    <w:next w:val="Normal"/>
    <w:uiPriority w:val="37"/>
    <w:unhideWhenUsed/>
    <w:rsid w:val="00677E64"/>
    <w:pPr>
      <w:bidi w:val="0"/>
      <w:spacing w:after="160" w:line="480" w:lineRule="auto"/>
    </w:pPr>
    <w:rPr>
      <w:rFonts w:ascii="Times New Roman" w:hAnsi="Times New Roman"/>
      <w:sz w:val="24"/>
      <w:lang w:val="en-GB" w:bidi="ar-SA"/>
    </w:rPr>
  </w:style>
  <w:style w:type="character" w:customStyle="1" w:styleId="fontstyle01">
    <w:name w:val="fontstyle01"/>
    <w:basedOn w:val="Policepardfaut"/>
    <w:rsid w:val="00677E64"/>
    <w:rPr>
      <w:rFonts w:ascii="TimesNewRoman" w:hAnsi="TimesNewRoman" w:hint="default"/>
      <w:b w:val="0"/>
      <w:bCs w:val="0"/>
      <w:i w:val="0"/>
      <w:iCs w:val="0"/>
      <w:color w:val="000000"/>
      <w:sz w:val="20"/>
      <w:szCs w:val="20"/>
    </w:rPr>
  </w:style>
  <w:style w:type="character" w:customStyle="1" w:styleId="fontstyle21">
    <w:name w:val="fontstyle21"/>
    <w:basedOn w:val="Policepardfaut"/>
    <w:rsid w:val="00677E64"/>
    <w:rPr>
      <w:rFonts w:ascii="Times New Roman" w:hAnsi="Times New Roman" w:cs="Times New Roman" w:hint="default"/>
      <w:b/>
      <w:bCs/>
      <w:i w:val="0"/>
      <w:iCs w:val="0"/>
      <w:color w:val="000000"/>
      <w:sz w:val="24"/>
      <w:szCs w:val="24"/>
    </w:rPr>
  </w:style>
  <w:style w:type="paragraph" w:customStyle="1" w:styleId="EndNoteBibliographyTitle">
    <w:name w:val="EndNote Bibliography Title"/>
    <w:basedOn w:val="Normal"/>
    <w:link w:val="EndNoteBibliographyTitleChar"/>
    <w:rsid w:val="00677E64"/>
    <w:pPr>
      <w:bidi w:val="0"/>
      <w:spacing w:after="0" w:line="480" w:lineRule="auto"/>
      <w:jc w:val="center"/>
    </w:pPr>
    <w:rPr>
      <w:rFonts w:ascii="Times New Roman" w:hAnsi="Times New Roman" w:cs="Times New Roman"/>
      <w:noProof/>
      <w:lang w:val="en-GB" w:bidi="ar-SA"/>
    </w:rPr>
  </w:style>
  <w:style w:type="character" w:customStyle="1" w:styleId="EndNoteBibliographyTitleChar">
    <w:name w:val="EndNote Bibliography Title Char"/>
    <w:basedOn w:val="Policepardfaut"/>
    <w:link w:val="EndNoteBibliographyTitle"/>
    <w:rsid w:val="00677E64"/>
    <w:rPr>
      <w:rFonts w:ascii="Times New Roman" w:hAnsi="Times New Roman" w:cs="Times New Roman"/>
      <w:noProof/>
      <w:lang w:val="en-GB"/>
    </w:rPr>
  </w:style>
  <w:style w:type="paragraph" w:customStyle="1" w:styleId="EndNoteBibliography">
    <w:name w:val="EndNote Bibliography"/>
    <w:basedOn w:val="Normal"/>
    <w:link w:val="EndNoteBibliographyChar"/>
    <w:rsid w:val="00677E64"/>
    <w:pPr>
      <w:bidi w:val="0"/>
      <w:spacing w:after="160" w:line="240" w:lineRule="auto"/>
    </w:pPr>
    <w:rPr>
      <w:rFonts w:ascii="Times New Roman" w:hAnsi="Times New Roman" w:cs="Times New Roman"/>
      <w:noProof/>
      <w:lang w:val="en-GB" w:bidi="ar-SA"/>
    </w:rPr>
  </w:style>
  <w:style w:type="character" w:customStyle="1" w:styleId="EndNoteBibliographyChar">
    <w:name w:val="EndNote Bibliography Char"/>
    <w:basedOn w:val="Policepardfaut"/>
    <w:link w:val="EndNoteBibliography"/>
    <w:rsid w:val="00677E64"/>
    <w:rPr>
      <w:rFonts w:ascii="Times New Roman" w:hAnsi="Times New Roman" w:cs="Times New Roman"/>
      <w:noProof/>
      <w:lang w:val="en-GB"/>
    </w:rPr>
  </w:style>
  <w:style w:type="paragraph" w:styleId="Titre">
    <w:name w:val="Title"/>
    <w:basedOn w:val="Normal"/>
    <w:next w:val="Normal"/>
    <w:link w:val="TitreCar"/>
    <w:uiPriority w:val="10"/>
    <w:qFormat/>
    <w:rsid w:val="00677E64"/>
    <w:pPr>
      <w:bidi w:val="0"/>
      <w:spacing w:after="0" w:line="240" w:lineRule="auto"/>
      <w:contextualSpacing/>
      <w:jc w:val="center"/>
    </w:pPr>
    <w:rPr>
      <w:rFonts w:ascii="Times New Roman" w:eastAsiaTheme="majorEastAsia" w:hAnsi="Times New Roman" w:cstheme="majorBidi"/>
      <w:b/>
      <w:spacing w:val="-10"/>
      <w:kern w:val="28"/>
      <w:sz w:val="24"/>
      <w:szCs w:val="56"/>
      <w:lang w:val="en-GB" w:bidi="ar-SA"/>
    </w:rPr>
  </w:style>
  <w:style w:type="character" w:customStyle="1" w:styleId="TitreCar">
    <w:name w:val="Titre Car"/>
    <w:basedOn w:val="Policepardfaut"/>
    <w:link w:val="Titre"/>
    <w:uiPriority w:val="10"/>
    <w:rsid w:val="00677E64"/>
    <w:rPr>
      <w:rFonts w:ascii="Times New Roman" w:eastAsiaTheme="majorEastAsia" w:hAnsi="Times New Roman" w:cstheme="majorBidi"/>
      <w:b/>
      <w:spacing w:val="-10"/>
      <w:kern w:val="28"/>
      <w:sz w:val="24"/>
      <w:szCs w:val="56"/>
      <w:lang w:val="en-GB"/>
    </w:rPr>
  </w:style>
  <w:style w:type="character" w:customStyle="1" w:styleId="fontstyle31">
    <w:name w:val="fontstyle31"/>
    <w:basedOn w:val="Policepardfaut"/>
    <w:rsid w:val="00677E64"/>
    <w:rPr>
      <w:rFonts w:ascii="AdvOT1ef757c0+fb" w:hAnsi="AdvOT1ef757c0+fb" w:hint="default"/>
      <w:b w:val="0"/>
      <w:bCs w:val="0"/>
      <w:i w:val="0"/>
      <w:iCs w:val="0"/>
      <w:color w:val="000000"/>
      <w:sz w:val="18"/>
      <w:szCs w:val="18"/>
    </w:rPr>
  </w:style>
  <w:style w:type="character" w:customStyle="1" w:styleId="fontstyle41">
    <w:name w:val="fontstyle41"/>
    <w:basedOn w:val="Policepardfaut"/>
    <w:rsid w:val="00677E64"/>
    <w:rPr>
      <w:rFonts w:ascii="AdvOT7d6df7ab.I" w:hAnsi="AdvOT7d6df7ab.I" w:hint="default"/>
      <w:b w:val="0"/>
      <w:bCs w:val="0"/>
      <w:i w:val="0"/>
      <w:iCs w:val="0"/>
      <w:color w:val="000000"/>
      <w:sz w:val="18"/>
      <w:szCs w:val="18"/>
    </w:rPr>
  </w:style>
  <w:style w:type="character" w:styleId="Lienhypertextesuivivisit">
    <w:name w:val="FollowedHyperlink"/>
    <w:basedOn w:val="Policepardfaut"/>
    <w:uiPriority w:val="99"/>
    <w:semiHidden/>
    <w:unhideWhenUsed/>
    <w:rsid w:val="00951F2B"/>
    <w:rPr>
      <w:color w:val="800080" w:themeColor="followedHyperlink"/>
      <w:u w:val="single"/>
    </w:rPr>
  </w:style>
  <w:style w:type="paragraph" w:customStyle="1" w:styleId="MDPI14history">
    <w:name w:val="MDPI_1.4_history"/>
    <w:basedOn w:val="Normal"/>
    <w:next w:val="Normal"/>
    <w:qFormat/>
    <w:rsid w:val="00C97E25"/>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C97E25"/>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C97E25"/>
    <w:pPr>
      <w:adjustRightInd w:val="0"/>
      <w:snapToGrid w:val="0"/>
      <w:spacing w:before="24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C97E25"/>
    <w:pPr>
      <w:adjustRightInd w:val="0"/>
      <w:snapToGrid w:val="0"/>
      <w:spacing w:before="24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61Citation">
    <w:name w:val="MDPI_6.1_Citation"/>
    <w:qFormat/>
    <w:rsid w:val="00C97E25"/>
    <w:pPr>
      <w:adjustRightInd w:val="0"/>
      <w:snapToGrid w:val="0"/>
      <w:spacing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C97E25"/>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paragraph" w:customStyle="1" w:styleId="MDPI15academiceditor">
    <w:name w:val="MDPI_1.5_academic_editor"/>
    <w:qFormat/>
    <w:rsid w:val="00C97E25"/>
    <w:pPr>
      <w:adjustRightInd w:val="0"/>
      <w:snapToGrid w:val="0"/>
      <w:spacing w:before="120" w:line="240" w:lineRule="atLeast"/>
      <w:ind w:right="113"/>
    </w:pPr>
    <w:rPr>
      <w:rFonts w:ascii="Palatino Linotype" w:eastAsia="Times New Roman" w:hAnsi="Palatino Linotype" w:cs="Times New Roman"/>
      <w:color w:val="000000"/>
      <w:sz w:val="14"/>
      <w:lang w:val="en-US" w:eastAsia="de-DE" w:bidi="en-US"/>
    </w:rPr>
  </w:style>
  <w:style w:type="character" w:customStyle="1" w:styleId="Mentionnonrsolue1">
    <w:name w:val="Mention non résolue1"/>
    <w:basedOn w:val="Policepardfaut"/>
    <w:uiPriority w:val="99"/>
    <w:rsid w:val="00AD2A8D"/>
    <w:rPr>
      <w:color w:val="605E5C"/>
      <w:shd w:val="clear" w:color="auto" w:fill="E1DFDD"/>
    </w:rPr>
  </w:style>
  <w:style w:type="character" w:customStyle="1" w:styleId="react-xocs-alternative-link">
    <w:name w:val="react-xocs-alternative-link"/>
    <w:basedOn w:val="Policepardfaut"/>
    <w:rsid w:val="005C4A39"/>
  </w:style>
  <w:style w:type="character" w:customStyle="1" w:styleId="given-name">
    <w:name w:val="given-name"/>
    <w:basedOn w:val="Policepardfaut"/>
    <w:rsid w:val="005C4A39"/>
  </w:style>
  <w:style w:type="character" w:customStyle="1" w:styleId="text">
    <w:name w:val="text"/>
    <w:basedOn w:val="Policepardfaut"/>
    <w:rsid w:val="005C4A39"/>
  </w:style>
  <w:style w:type="character" w:customStyle="1" w:styleId="author-ref">
    <w:name w:val="author-ref"/>
    <w:basedOn w:val="Policepardfaut"/>
    <w:rsid w:val="005C4A39"/>
  </w:style>
  <w:style w:type="paragraph" w:customStyle="1" w:styleId="html-xx">
    <w:name w:val="html-xx"/>
    <w:basedOn w:val="Normal"/>
    <w:rsid w:val="00D7657C"/>
    <w:pPr>
      <w:bidi w:val="0"/>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html-italic">
    <w:name w:val="html-italic"/>
    <w:basedOn w:val="Policepardfaut"/>
    <w:rsid w:val="00D7657C"/>
  </w:style>
  <w:style w:type="character" w:styleId="Mentionnonrsolue">
    <w:name w:val="Unresolved Mention"/>
    <w:basedOn w:val="Policepardfaut"/>
    <w:uiPriority w:val="99"/>
    <w:semiHidden/>
    <w:unhideWhenUsed/>
    <w:rsid w:val="00327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1.png"/><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hyperlink" Target="https://doi.org/10.48383/IMIST.PRSM/mjpas-v8i1.2939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oleObject" Target="embeddings/oleObject6.bin"/><Relationship Id="rId32" Type="http://schemas.openxmlformats.org/officeDocument/2006/relationships/hyperlink" Target="https://doi.org/10.3390/lubricants11050211" TargetMode="External"/><Relationship Id="rId37" Type="http://schemas.openxmlformats.org/officeDocument/2006/relationships/hyperlink" Target="https://doi.org/10.3390/lubricants1103014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hyperlink" Target="https://doi.org/10.3390/molecules28062878" TargetMode="External"/><Relationship Id="rId10" Type="http://schemas.openxmlformats.org/officeDocument/2006/relationships/hyperlink" Target="mailto:iduhyacinthkevin@gmail.com.com" TargetMode="External"/><Relationship Id="rId19" Type="http://schemas.openxmlformats.org/officeDocument/2006/relationships/image" Target="media/image7.w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www.jmaterenvironsci.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doi.org/10.3390/molecules24010048"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hyperlink" Target="https://doi.org/10.1038/s41598-023-30571-6" TargetMode="External"/><Relationship Id="rId38" Type="http://schemas.openxmlformats.org/officeDocument/2006/relationships/hyperlink" Target="http://www.jmaterenvironsc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5E01-E39D-4EAF-81B9-4EC5F7ED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9</Pages>
  <Words>4538</Words>
  <Characters>24962</Characters>
  <Application>Microsoft Office Word</Application>
  <DocSecurity>0</DocSecurity>
  <Lines>208</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Microsoft Office User</cp:lastModifiedBy>
  <cp:revision>49</cp:revision>
  <cp:lastPrinted>2017-08-03T20:20:00Z</cp:lastPrinted>
  <dcterms:created xsi:type="dcterms:W3CDTF">2023-07-03T09:09:00Z</dcterms:created>
  <dcterms:modified xsi:type="dcterms:W3CDTF">2023-07-04T07:55:00Z</dcterms:modified>
</cp:coreProperties>
</file>