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bidiVisual/>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5489"/>
        <w:gridCol w:w="2547"/>
      </w:tblGrid>
      <w:tr w:rsidR="0065780C" w14:paraId="7F7EFDC3" w14:textId="77777777" w:rsidTr="00D975D6">
        <w:trPr>
          <w:trHeight w:val="1701"/>
        </w:trPr>
        <w:tc>
          <w:tcPr>
            <w:tcW w:w="2166" w:type="dxa"/>
          </w:tcPr>
          <w:p w14:paraId="0C9100F2" w14:textId="77777777" w:rsidR="0065780C" w:rsidRDefault="0030566D" w:rsidP="002D4340">
            <w:pPr>
              <w:pStyle w:val="Titre1"/>
              <w:outlineLvl w:val="0"/>
              <w:rPr>
                <w:rtl/>
              </w:rPr>
            </w:pPr>
            <w:r>
              <w:rPr>
                <w:noProof/>
              </w:rPr>
              <w:drawing>
                <wp:inline distT="0" distB="0" distL="0" distR="0" wp14:anchorId="133B4AE7" wp14:editId="64B54D3E">
                  <wp:extent cx="1212850" cy="1060170"/>
                  <wp:effectExtent l="19050" t="0" r="6350" b="0"/>
                  <wp:docPr id="2" name="Image 1" descr="C:\Users\hp-pro\Downloads\tompon_jm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ro\Downloads\tompon_jmes1.jpg"/>
                          <pic:cNvPicPr>
                            <a:picLocks noChangeAspect="1" noChangeArrowheads="1"/>
                          </pic:cNvPicPr>
                        </pic:nvPicPr>
                        <pic:blipFill>
                          <a:blip r:embed="rId8" cstate="print"/>
                          <a:srcRect/>
                          <a:stretch>
                            <a:fillRect/>
                          </a:stretch>
                        </pic:blipFill>
                        <pic:spPr bwMode="auto">
                          <a:xfrm>
                            <a:off x="0" y="0"/>
                            <a:ext cx="1219111" cy="1065643"/>
                          </a:xfrm>
                          <a:prstGeom prst="rect">
                            <a:avLst/>
                          </a:prstGeom>
                          <a:noFill/>
                          <a:ln w="9525">
                            <a:noFill/>
                            <a:miter lim="800000"/>
                            <a:headEnd/>
                            <a:tailEnd/>
                          </a:ln>
                        </pic:spPr>
                      </pic:pic>
                    </a:graphicData>
                  </a:graphic>
                </wp:inline>
              </w:drawing>
            </w:r>
          </w:p>
        </w:tc>
        <w:tc>
          <w:tcPr>
            <w:tcW w:w="5489" w:type="dxa"/>
          </w:tcPr>
          <w:p w14:paraId="31DDFC56" w14:textId="77777777" w:rsidR="0065780C" w:rsidRDefault="0065780C" w:rsidP="005A3725">
            <w:pPr>
              <w:bidi w:val="0"/>
              <w:spacing w:after="0" w:line="240" w:lineRule="auto"/>
              <w:jc w:val="center"/>
              <w:rPr>
                <w:rFonts w:asciiTheme="majorBidi" w:hAnsiTheme="majorBidi" w:cstheme="majorBidi"/>
                <w:b/>
                <w:bCs/>
                <w:color w:val="365F91" w:themeColor="accent1" w:themeShade="BF"/>
                <w:sz w:val="16"/>
                <w:szCs w:val="16"/>
              </w:rPr>
            </w:pPr>
          </w:p>
          <w:p w14:paraId="2C264077" w14:textId="21319BCF" w:rsidR="0065780C" w:rsidRPr="00DD631E" w:rsidRDefault="0030566D" w:rsidP="005A3725">
            <w:pPr>
              <w:bidi w:val="0"/>
              <w:spacing w:after="0" w:line="240" w:lineRule="auto"/>
              <w:jc w:val="center"/>
              <w:rPr>
                <w:rFonts w:asciiTheme="majorBidi" w:hAnsiTheme="majorBidi" w:cstheme="majorBidi"/>
                <w:b/>
                <w:bCs/>
                <w:color w:val="365F91" w:themeColor="accent1" w:themeShade="BF"/>
                <w:sz w:val="18"/>
                <w:szCs w:val="18"/>
                <w:rtl/>
              </w:rPr>
            </w:pPr>
            <w:r w:rsidRPr="00DD631E">
              <w:rPr>
                <w:rFonts w:ascii="Times New Roman" w:hAnsi="Times New Roman" w:cs="Times New Roman"/>
                <w:b/>
                <w:bCs/>
                <w:color w:val="365F91"/>
                <w:sz w:val="18"/>
                <w:szCs w:val="18"/>
                <w:lang w:val="fr-FR"/>
              </w:rPr>
              <w:t xml:space="preserve">J. Mater. Environ. </w:t>
            </w:r>
            <w:proofErr w:type="spellStart"/>
            <w:r w:rsidRPr="00DD631E">
              <w:rPr>
                <w:rFonts w:ascii="Times New Roman" w:hAnsi="Times New Roman" w:cs="Times New Roman"/>
                <w:b/>
                <w:bCs/>
                <w:color w:val="365F91"/>
                <w:sz w:val="18"/>
                <w:szCs w:val="18"/>
                <w:lang w:val="fr-FR"/>
              </w:rPr>
              <w:t>Sci</w:t>
            </w:r>
            <w:proofErr w:type="spellEnd"/>
            <w:r w:rsidRPr="00DD631E">
              <w:rPr>
                <w:rFonts w:ascii="Times New Roman" w:hAnsi="Times New Roman" w:cs="Times New Roman"/>
                <w:b/>
                <w:bCs/>
                <w:color w:val="365F91"/>
                <w:sz w:val="18"/>
                <w:szCs w:val="18"/>
                <w:lang w:val="fr-FR"/>
              </w:rPr>
              <w:t xml:space="preserve">., </w:t>
            </w:r>
            <w:r w:rsidR="0065780C" w:rsidRPr="00DD631E">
              <w:rPr>
                <w:rFonts w:asciiTheme="majorBidi" w:hAnsiTheme="majorBidi" w:cstheme="majorBidi"/>
                <w:b/>
                <w:bCs/>
                <w:color w:val="365F91" w:themeColor="accent1" w:themeShade="BF"/>
                <w:sz w:val="18"/>
                <w:szCs w:val="18"/>
                <w:lang w:val="fr-FR"/>
              </w:rPr>
              <w:t>20</w:t>
            </w:r>
            <w:r w:rsidR="004021CF">
              <w:rPr>
                <w:rFonts w:asciiTheme="majorBidi" w:hAnsiTheme="majorBidi" w:cstheme="majorBidi"/>
                <w:b/>
                <w:bCs/>
                <w:color w:val="365F91" w:themeColor="accent1" w:themeShade="BF"/>
                <w:sz w:val="18"/>
                <w:szCs w:val="18"/>
                <w:lang w:val="fr-FR"/>
              </w:rPr>
              <w:t>2</w:t>
            </w:r>
            <w:r w:rsidR="00D571CE">
              <w:rPr>
                <w:rFonts w:asciiTheme="majorBidi" w:hAnsiTheme="majorBidi" w:cstheme="majorBidi"/>
                <w:b/>
                <w:bCs/>
                <w:color w:val="365F91" w:themeColor="accent1" w:themeShade="BF"/>
                <w:sz w:val="18"/>
                <w:szCs w:val="18"/>
                <w:lang w:val="fr-FR"/>
              </w:rPr>
              <w:t>2</w:t>
            </w:r>
            <w:r w:rsidR="00962A33">
              <w:rPr>
                <w:rFonts w:asciiTheme="majorBidi" w:hAnsiTheme="majorBidi" w:cstheme="majorBidi"/>
                <w:b/>
                <w:bCs/>
                <w:color w:val="365F91" w:themeColor="accent1" w:themeShade="BF"/>
                <w:sz w:val="18"/>
                <w:szCs w:val="18"/>
                <w:lang w:val="fr-FR"/>
              </w:rPr>
              <w:t>,</w:t>
            </w:r>
            <w:r w:rsidR="0065780C" w:rsidRPr="00DD631E">
              <w:rPr>
                <w:rFonts w:asciiTheme="majorBidi" w:hAnsiTheme="majorBidi" w:cstheme="majorBidi"/>
                <w:b/>
                <w:bCs/>
                <w:color w:val="365F91" w:themeColor="accent1" w:themeShade="BF"/>
                <w:sz w:val="18"/>
                <w:szCs w:val="18"/>
                <w:lang w:val="fr-FR"/>
              </w:rPr>
              <w:t xml:space="preserve"> Volume </w:t>
            </w:r>
            <w:r w:rsidR="00B64C6C">
              <w:rPr>
                <w:rFonts w:asciiTheme="majorBidi" w:hAnsiTheme="majorBidi" w:cstheme="majorBidi"/>
                <w:b/>
                <w:bCs/>
                <w:color w:val="365F91" w:themeColor="accent1" w:themeShade="BF"/>
                <w:sz w:val="18"/>
                <w:szCs w:val="18"/>
                <w:lang w:val="fr-FR"/>
              </w:rPr>
              <w:t>1</w:t>
            </w:r>
            <w:r w:rsidR="00D571CE">
              <w:rPr>
                <w:rFonts w:asciiTheme="majorBidi" w:hAnsiTheme="majorBidi" w:cstheme="majorBidi"/>
                <w:b/>
                <w:bCs/>
                <w:color w:val="365F91" w:themeColor="accent1" w:themeShade="BF"/>
                <w:sz w:val="18"/>
                <w:szCs w:val="18"/>
                <w:lang w:val="fr-FR"/>
              </w:rPr>
              <w:t>3</w:t>
            </w:r>
            <w:r w:rsidR="0065780C" w:rsidRPr="00DD631E">
              <w:rPr>
                <w:rFonts w:asciiTheme="majorBidi" w:hAnsiTheme="majorBidi" w:cstheme="majorBidi"/>
                <w:b/>
                <w:bCs/>
                <w:color w:val="365F91" w:themeColor="accent1" w:themeShade="BF"/>
                <w:sz w:val="18"/>
                <w:szCs w:val="18"/>
                <w:lang w:val="fr-FR"/>
              </w:rPr>
              <w:t xml:space="preserve">, Issue </w:t>
            </w:r>
            <w:r w:rsidR="00B00807">
              <w:rPr>
                <w:rFonts w:asciiTheme="majorBidi" w:hAnsiTheme="majorBidi" w:cstheme="majorBidi"/>
                <w:b/>
                <w:bCs/>
                <w:color w:val="365F91" w:themeColor="accent1" w:themeShade="BF"/>
                <w:sz w:val="18"/>
                <w:szCs w:val="18"/>
                <w:lang w:val="fr-FR"/>
              </w:rPr>
              <w:t>xx</w:t>
            </w:r>
            <w:r w:rsidR="0065780C" w:rsidRPr="00DD631E">
              <w:rPr>
                <w:rFonts w:asciiTheme="majorBidi" w:hAnsiTheme="majorBidi" w:cstheme="majorBidi"/>
                <w:b/>
                <w:bCs/>
                <w:color w:val="365F91" w:themeColor="accent1" w:themeShade="BF"/>
                <w:sz w:val="18"/>
                <w:szCs w:val="18"/>
                <w:lang w:val="fr-FR"/>
              </w:rPr>
              <w:t xml:space="preserve">, Page </w:t>
            </w:r>
            <w:proofErr w:type="spellStart"/>
            <w:r w:rsidR="00B00807">
              <w:rPr>
                <w:rFonts w:asciiTheme="majorBidi" w:hAnsiTheme="majorBidi" w:cstheme="majorBidi"/>
                <w:b/>
                <w:bCs/>
                <w:color w:val="365F91" w:themeColor="accent1" w:themeShade="BF"/>
                <w:sz w:val="18"/>
                <w:szCs w:val="18"/>
                <w:lang w:val="fr-FR"/>
              </w:rPr>
              <w:t>xxxx</w:t>
            </w:r>
            <w:r w:rsidR="0065780C" w:rsidRPr="00DD631E">
              <w:rPr>
                <w:rFonts w:asciiTheme="majorBidi" w:hAnsiTheme="majorBidi" w:cstheme="majorBidi"/>
                <w:b/>
                <w:bCs/>
                <w:color w:val="365F91" w:themeColor="accent1" w:themeShade="BF"/>
                <w:sz w:val="18"/>
                <w:szCs w:val="18"/>
                <w:lang w:val="fr-FR"/>
              </w:rPr>
              <w:t>-</w:t>
            </w:r>
            <w:r w:rsidR="00B00807">
              <w:rPr>
                <w:rFonts w:asciiTheme="majorBidi" w:hAnsiTheme="majorBidi" w:cstheme="majorBidi"/>
                <w:b/>
                <w:bCs/>
                <w:color w:val="365F91" w:themeColor="accent1" w:themeShade="BF"/>
                <w:sz w:val="18"/>
                <w:szCs w:val="18"/>
                <w:lang w:val="fr-FR"/>
              </w:rPr>
              <w:t>xxxx</w:t>
            </w:r>
            <w:proofErr w:type="spellEnd"/>
          </w:p>
          <w:p w14:paraId="5283EB2C" w14:textId="717157AF" w:rsidR="0065780C" w:rsidRPr="005E1B1B" w:rsidRDefault="0065780C" w:rsidP="005A3725">
            <w:pPr>
              <w:bidi w:val="0"/>
              <w:spacing w:after="0"/>
              <w:jc w:val="center"/>
              <w:rPr>
                <w:rFonts w:ascii="Arial Rounded MT Bold" w:hAnsi="Arial Rounded MT Bold" w:cs="Tahoma"/>
                <w:b/>
                <w:color w:val="FF0000"/>
                <w:lang w:val="fr-FR"/>
              </w:rPr>
            </w:pPr>
          </w:p>
          <w:p w14:paraId="29E1DDF0" w14:textId="77777777" w:rsidR="0065780C" w:rsidRPr="0065780C" w:rsidRDefault="00207CD2" w:rsidP="005A3725">
            <w:pPr>
              <w:bidi w:val="0"/>
              <w:spacing w:after="0"/>
              <w:jc w:val="center"/>
              <w:rPr>
                <w:rFonts w:ascii="Arial Rounded MT Bold" w:hAnsi="Arial Rounded MT Bold" w:cs="Tahoma"/>
                <w:b/>
                <w:color w:val="365F91" w:themeColor="accent1" w:themeShade="BF"/>
                <w:rtl/>
              </w:rPr>
            </w:pPr>
            <w:hyperlink r:id="rId9" w:history="1">
              <w:r w:rsidR="0065780C" w:rsidRPr="0030566D">
                <w:rPr>
                  <w:rStyle w:val="Lienhypertexte"/>
                  <w:rFonts w:asciiTheme="majorBidi" w:hAnsiTheme="majorBidi" w:cstheme="majorBidi"/>
                  <w:bCs/>
                  <w:lang w:val="fr-FR"/>
                </w:rPr>
                <w:t>http://www.jmaterenvironsci.com</w:t>
              </w:r>
            </w:hyperlink>
          </w:p>
        </w:tc>
        <w:tc>
          <w:tcPr>
            <w:tcW w:w="2547" w:type="dxa"/>
          </w:tcPr>
          <w:p w14:paraId="590C09B1" w14:textId="77777777" w:rsidR="0065780C" w:rsidRPr="00893716" w:rsidRDefault="0065780C" w:rsidP="005A3725">
            <w:pPr>
              <w:bidi w:val="0"/>
              <w:spacing w:after="0" w:line="240" w:lineRule="auto"/>
              <w:rPr>
                <w:rFonts w:ascii="Arial Rounded MT Bold" w:eastAsia="Times New Roman" w:hAnsi="Arial Rounded MT Bold" w:cs="Aparajita"/>
                <w:b/>
                <w:bCs/>
                <w:color w:val="111111"/>
                <w:sz w:val="16"/>
                <w:szCs w:val="16"/>
              </w:rPr>
            </w:pPr>
          </w:p>
          <w:p w14:paraId="3DDCAC69" w14:textId="77777777" w:rsidR="0065780C" w:rsidRPr="00785BEA" w:rsidRDefault="0065780C" w:rsidP="005A3725">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 xml:space="preserve">Journal of Materials and </w:t>
            </w:r>
          </w:p>
          <w:p w14:paraId="55CEFB34" w14:textId="3DEFFB3C" w:rsidR="0065780C" w:rsidRPr="00785BEA" w:rsidRDefault="0065780C" w:rsidP="005A3725">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Environmental Science</w:t>
            </w:r>
          </w:p>
          <w:p w14:paraId="0087E98A" w14:textId="65D7533A" w:rsidR="0065780C" w:rsidRDefault="0065780C" w:rsidP="005A3725">
            <w:pPr>
              <w:bidi w:val="0"/>
              <w:spacing w:after="0" w:line="240" w:lineRule="auto"/>
              <w:rPr>
                <w:rFonts w:asciiTheme="minorBidi" w:eastAsia="Times New Roman" w:hAnsiTheme="minorBidi" w:cstheme="minorBidi"/>
                <w:b/>
                <w:bCs/>
                <w:color w:val="111111"/>
                <w:sz w:val="18"/>
                <w:szCs w:val="18"/>
              </w:rPr>
            </w:pPr>
            <w:proofErr w:type="gramStart"/>
            <w:r w:rsidRPr="00785BEA">
              <w:rPr>
                <w:rFonts w:asciiTheme="minorBidi" w:eastAsia="Times New Roman" w:hAnsiTheme="minorBidi" w:cstheme="minorBidi"/>
                <w:b/>
                <w:bCs/>
                <w:color w:val="111111"/>
                <w:sz w:val="18"/>
                <w:szCs w:val="18"/>
              </w:rPr>
              <w:t>ISSN :</w:t>
            </w:r>
            <w:proofErr w:type="gramEnd"/>
            <w:r w:rsidRPr="00785BEA">
              <w:rPr>
                <w:rFonts w:asciiTheme="minorBidi" w:eastAsia="Times New Roman" w:hAnsiTheme="minorBidi" w:cstheme="minorBidi"/>
                <w:b/>
                <w:bCs/>
                <w:color w:val="111111"/>
                <w:sz w:val="18"/>
                <w:szCs w:val="18"/>
              </w:rPr>
              <w:t xml:space="preserve"> 2028-2508</w:t>
            </w:r>
          </w:p>
          <w:p w14:paraId="10A0B309" w14:textId="7D307FB6" w:rsidR="00A41B7C" w:rsidRPr="00A41B7C" w:rsidRDefault="00A41B7C" w:rsidP="00A41B7C">
            <w:pPr>
              <w:bidi w:val="0"/>
              <w:spacing w:after="0" w:line="240" w:lineRule="auto"/>
              <w:rPr>
                <w:rFonts w:ascii="Arial" w:eastAsia="Times New Roman" w:hAnsi="Arial"/>
                <w:b/>
                <w:bCs/>
                <w:color w:val="111111"/>
                <w:sz w:val="18"/>
                <w:szCs w:val="18"/>
              </w:rPr>
            </w:pPr>
            <w:r>
              <w:rPr>
                <w:rFonts w:ascii="Arial" w:eastAsia="Times New Roman" w:hAnsi="Arial"/>
                <w:b/>
                <w:bCs/>
                <w:color w:val="111111"/>
                <w:sz w:val="18"/>
                <w:szCs w:val="18"/>
              </w:rPr>
              <w:t>e-</w:t>
            </w:r>
            <w:proofErr w:type="gramStart"/>
            <w:r w:rsidRPr="00E8128D">
              <w:rPr>
                <w:rFonts w:ascii="Arial" w:eastAsia="Times New Roman" w:hAnsi="Arial"/>
                <w:b/>
                <w:bCs/>
                <w:color w:val="111111"/>
                <w:sz w:val="18"/>
                <w:szCs w:val="18"/>
              </w:rPr>
              <w:t>ISSN :</w:t>
            </w:r>
            <w:proofErr w:type="gramEnd"/>
            <w:r w:rsidRPr="00E8128D">
              <w:rPr>
                <w:rFonts w:ascii="Arial" w:eastAsia="Times New Roman" w:hAnsi="Arial"/>
                <w:b/>
                <w:bCs/>
                <w:color w:val="111111"/>
                <w:sz w:val="18"/>
                <w:szCs w:val="18"/>
              </w:rPr>
              <w:t xml:space="preserve"> 2</w:t>
            </w:r>
            <w:r>
              <w:rPr>
                <w:rFonts w:ascii="Arial" w:eastAsia="Times New Roman" w:hAnsi="Arial"/>
                <w:b/>
                <w:bCs/>
                <w:color w:val="111111"/>
                <w:sz w:val="18"/>
                <w:szCs w:val="18"/>
              </w:rPr>
              <w:t>737</w:t>
            </w:r>
            <w:r w:rsidRPr="00E8128D">
              <w:rPr>
                <w:rFonts w:ascii="Arial" w:eastAsia="Times New Roman" w:hAnsi="Arial"/>
                <w:b/>
                <w:bCs/>
                <w:color w:val="111111"/>
                <w:sz w:val="18"/>
                <w:szCs w:val="18"/>
              </w:rPr>
              <w:t>-</w:t>
            </w:r>
            <w:r>
              <w:rPr>
                <w:rFonts w:ascii="Arial" w:eastAsia="Times New Roman" w:hAnsi="Arial"/>
                <w:b/>
                <w:bCs/>
                <w:color w:val="111111"/>
                <w:sz w:val="18"/>
                <w:szCs w:val="18"/>
              </w:rPr>
              <w:t>890X</w:t>
            </w:r>
          </w:p>
          <w:p w14:paraId="015A37E3" w14:textId="2FE45681" w:rsidR="0065780C" w:rsidRPr="00A41B7C" w:rsidRDefault="0065780C" w:rsidP="00A41B7C">
            <w:pPr>
              <w:bidi w:val="0"/>
              <w:spacing w:after="0" w:line="240" w:lineRule="auto"/>
              <w:rPr>
                <w:rFonts w:asciiTheme="minorBidi" w:eastAsia="Times New Roman" w:hAnsiTheme="minorBidi" w:cstheme="minorBidi"/>
                <w:b/>
                <w:bCs/>
                <w:color w:val="111111"/>
                <w:sz w:val="18"/>
                <w:szCs w:val="18"/>
              </w:rPr>
            </w:pPr>
            <w:proofErr w:type="gramStart"/>
            <w:r w:rsidRPr="00785BEA">
              <w:rPr>
                <w:rFonts w:asciiTheme="minorBidi" w:eastAsia="Times New Roman" w:hAnsiTheme="minorBidi" w:cstheme="minorBidi"/>
                <w:b/>
                <w:bCs/>
                <w:color w:val="111111"/>
                <w:sz w:val="18"/>
                <w:szCs w:val="18"/>
              </w:rPr>
              <w:t>CODEN :</w:t>
            </w:r>
            <w:proofErr w:type="gramEnd"/>
            <w:r w:rsidRPr="00785BEA">
              <w:rPr>
                <w:rFonts w:asciiTheme="minorBidi" w:eastAsia="Times New Roman" w:hAnsiTheme="minorBidi" w:cstheme="minorBidi"/>
                <w:b/>
                <w:bCs/>
                <w:color w:val="111111"/>
                <w:sz w:val="18"/>
                <w:szCs w:val="18"/>
              </w:rPr>
              <w:t xml:space="preserve"> JMESCN</w:t>
            </w:r>
          </w:p>
          <w:p w14:paraId="7D1EACCB" w14:textId="4E410C6C" w:rsidR="0065780C" w:rsidRDefault="0065780C" w:rsidP="005A3725">
            <w:pPr>
              <w:bidi w:val="0"/>
              <w:spacing w:after="0" w:line="240" w:lineRule="auto"/>
              <w:rPr>
                <w:rFonts w:ascii="Arial" w:hAnsi="Arial"/>
                <w:b/>
                <w:bCs/>
                <w:sz w:val="12"/>
                <w:szCs w:val="12"/>
              </w:rPr>
            </w:pPr>
            <w:r w:rsidRPr="00AF5186">
              <w:rPr>
                <w:rFonts w:ascii="Arial" w:hAnsi="Arial"/>
                <w:b/>
                <w:bCs/>
                <w:sz w:val="12"/>
                <w:szCs w:val="12"/>
              </w:rPr>
              <w:t>Copyright © 20</w:t>
            </w:r>
            <w:r w:rsidR="004021CF">
              <w:rPr>
                <w:rFonts w:ascii="Arial" w:hAnsi="Arial"/>
                <w:b/>
                <w:bCs/>
                <w:sz w:val="12"/>
                <w:szCs w:val="12"/>
              </w:rPr>
              <w:t>2</w:t>
            </w:r>
            <w:r w:rsidR="00D571CE">
              <w:rPr>
                <w:rFonts w:ascii="Arial" w:hAnsi="Arial"/>
                <w:b/>
                <w:bCs/>
                <w:sz w:val="12"/>
                <w:szCs w:val="12"/>
              </w:rPr>
              <w:t>2</w:t>
            </w:r>
            <w:r>
              <w:rPr>
                <w:rFonts w:ascii="Arial" w:hAnsi="Arial"/>
                <w:b/>
                <w:bCs/>
                <w:sz w:val="12"/>
                <w:szCs w:val="12"/>
              </w:rPr>
              <w:t>,</w:t>
            </w:r>
          </w:p>
          <w:p w14:paraId="1CD7E3D5" w14:textId="77777777" w:rsidR="0065780C" w:rsidRDefault="0065780C" w:rsidP="005A3725">
            <w:pPr>
              <w:bidi w:val="0"/>
              <w:spacing w:after="0" w:line="240" w:lineRule="auto"/>
              <w:rPr>
                <w:rFonts w:ascii="Arial" w:hAnsi="Arial"/>
                <w:b/>
                <w:bCs/>
                <w:sz w:val="12"/>
                <w:szCs w:val="12"/>
              </w:rPr>
            </w:pPr>
            <w:r w:rsidRPr="00AF5186">
              <w:rPr>
                <w:rFonts w:ascii="Arial" w:hAnsi="Arial"/>
                <w:b/>
                <w:bCs/>
                <w:sz w:val="12"/>
                <w:szCs w:val="12"/>
              </w:rPr>
              <w:t>University of M</w:t>
            </w:r>
            <w:r>
              <w:rPr>
                <w:rFonts w:ascii="Arial" w:hAnsi="Arial"/>
                <w:b/>
                <w:bCs/>
                <w:sz w:val="12"/>
                <w:szCs w:val="12"/>
              </w:rPr>
              <w:t xml:space="preserve">ohammed Premier     </w:t>
            </w:r>
          </w:p>
          <w:p w14:paraId="214C199A" w14:textId="5EC7716C" w:rsidR="0065780C" w:rsidRPr="0065780C" w:rsidRDefault="0065780C" w:rsidP="005A3725">
            <w:pPr>
              <w:bidi w:val="0"/>
              <w:spacing w:after="0" w:line="240" w:lineRule="auto"/>
              <w:rPr>
                <w:rFonts w:ascii="Arial" w:hAnsi="Arial"/>
                <w:b/>
                <w:bCs/>
                <w:sz w:val="14"/>
                <w:szCs w:val="14"/>
                <w:rtl/>
              </w:rPr>
            </w:pPr>
            <w:r>
              <w:rPr>
                <w:rFonts w:ascii="Arial" w:hAnsi="Arial"/>
                <w:b/>
                <w:bCs/>
                <w:sz w:val="12"/>
                <w:szCs w:val="12"/>
              </w:rPr>
              <w:t>Oujda Morocco</w:t>
            </w:r>
          </w:p>
        </w:tc>
      </w:tr>
    </w:tbl>
    <w:p w14:paraId="45DA135B" w14:textId="0BCC30FA" w:rsidR="00316C70" w:rsidRPr="0065780C" w:rsidRDefault="00884A86" w:rsidP="0005149F">
      <w:pPr>
        <w:bidi w:val="0"/>
        <w:jc w:val="center"/>
        <w:rPr>
          <w:rFonts w:asciiTheme="majorBidi" w:hAnsiTheme="majorBidi" w:cstheme="majorBidi"/>
          <w:sz w:val="12"/>
          <w:szCs w:val="12"/>
          <w:rtl/>
        </w:rPr>
      </w:pPr>
      <w:r>
        <w:rPr>
          <w:rFonts w:asciiTheme="majorBidi" w:hAnsiTheme="majorBidi" w:cstheme="majorBidi"/>
          <w:noProof/>
          <w:sz w:val="12"/>
          <w:szCs w:val="12"/>
          <w:rtl/>
          <w:lang w:val="fr-FR" w:eastAsia="fr-FR" w:bidi="ar-SA"/>
        </w:rPr>
        <mc:AlternateContent>
          <mc:Choice Requires="wps">
            <w:drawing>
              <wp:anchor distT="4294967295" distB="4294967295" distL="114300" distR="114300" simplePos="0" relativeHeight="251660288" behindDoc="0" locked="0" layoutInCell="1" allowOverlap="1" wp14:anchorId="1FCFD25D" wp14:editId="4EDCE864">
                <wp:simplePos x="0" y="0"/>
                <wp:positionH relativeFrom="column">
                  <wp:posOffset>-104140</wp:posOffset>
                </wp:positionH>
                <wp:positionV relativeFrom="paragraph">
                  <wp:posOffset>38099</wp:posOffset>
                </wp:positionV>
                <wp:extent cx="6496050" cy="0"/>
                <wp:effectExtent l="0" t="19050" r="0" b="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34925" cmpd="dbl">
                          <a:solidFill>
                            <a:srgbClr val="00B05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092A9EC"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pt,3pt" to="50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" strokecolor="#00b050" strokeweight="2.75pt">
                <v:stroke linestyle="thinThin" joinstyle="miter"/>
              </v:line>
            </w:pict>
          </mc:Fallback>
        </mc:AlternateContent>
      </w:r>
    </w:p>
    <w:p w14:paraId="688A33CF" w14:textId="0C914682" w:rsidR="00677E64" w:rsidRPr="00C704E0" w:rsidRDefault="00677E64" w:rsidP="00C704E0">
      <w:pPr>
        <w:pStyle w:val="Titre1"/>
        <w:spacing w:before="0" w:beforeAutospacing="0" w:after="0" w:afterAutospacing="0"/>
        <w:jc w:val="center"/>
        <w:rPr>
          <w:sz w:val="32"/>
          <w:szCs w:val="32"/>
          <w:lang w:val="en-US"/>
        </w:rPr>
      </w:pPr>
      <w:r w:rsidRPr="00C704E0">
        <w:rPr>
          <w:sz w:val="32"/>
          <w:szCs w:val="32"/>
          <w:lang w:val="en-US"/>
        </w:rPr>
        <w:t xml:space="preserve">Production of Hybrid Biochar by Retort-Heating of Elephant Grass </w:t>
      </w:r>
      <w:r w:rsidR="00AF1A2C" w:rsidRPr="00C704E0">
        <w:rPr>
          <w:sz w:val="32"/>
          <w:szCs w:val="32"/>
          <w:lang w:val="en-US"/>
        </w:rPr>
        <w:t xml:space="preserve">for </w:t>
      </w:r>
      <w:r w:rsidRPr="00C704E0">
        <w:rPr>
          <w:sz w:val="32"/>
          <w:szCs w:val="32"/>
          <w:lang w:val="en-US"/>
        </w:rPr>
        <w:t>Waste Management and Product Development</w:t>
      </w:r>
    </w:p>
    <w:p w14:paraId="18F27FF7" w14:textId="77777777" w:rsidR="00677E64" w:rsidRPr="005A3725" w:rsidRDefault="00677E64" w:rsidP="0005149F">
      <w:pPr>
        <w:bidi w:val="0"/>
        <w:rPr>
          <w:sz w:val="14"/>
          <w:szCs w:val="14"/>
        </w:rPr>
      </w:pPr>
    </w:p>
    <w:p w14:paraId="2A23F28F" w14:textId="3A96CB4D" w:rsidR="00677E64" w:rsidRPr="003C4A33" w:rsidRDefault="00677E64" w:rsidP="0005149F">
      <w:pPr>
        <w:pStyle w:val="Default"/>
        <w:jc w:val="center"/>
        <w:rPr>
          <w:b/>
          <w:sz w:val="26"/>
          <w:szCs w:val="26"/>
          <w:vertAlign w:val="superscript"/>
          <w:lang w:val="en-GB"/>
        </w:rPr>
      </w:pPr>
      <w:r w:rsidRPr="003C4A33">
        <w:rPr>
          <w:b/>
          <w:sz w:val="26"/>
          <w:szCs w:val="26"/>
          <w:lang w:val="en-GB"/>
        </w:rPr>
        <w:t>A</w:t>
      </w:r>
      <w:r w:rsidR="00A4049C">
        <w:rPr>
          <w:b/>
          <w:sz w:val="26"/>
          <w:szCs w:val="26"/>
          <w:lang w:val="en-GB"/>
        </w:rPr>
        <w:t>.</w:t>
      </w:r>
      <w:r w:rsidRPr="003C4A33">
        <w:rPr>
          <w:b/>
          <w:sz w:val="26"/>
          <w:szCs w:val="26"/>
          <w:lang w:val="en-GB"/>
        </w:rPr>
        <w:t xml:space="preserve"> G</w:t>
      </w:r>
      <w:r w:rsidR="00A4049C">
        <w:rPr>
          <w:b/>
          <w:sz w:val="26"/>
          <w:szCs w:val="26"/>
          <w:lang w:val="en-GB"/>
        </w:rPr>
        <w:t>.</w:t>
      </w:r>
      <w:r w:rsidRPr="003C4A33">
        <w:rPr>
          <w:b/>
          <w:sz w:val="26"/>
          <w:szCs w:val="26"/>
          <w:lang w:val="en-GB"/>
        </w:rPr>
        <w:t xml:space="preserve"> A</w:t>
      </w:r>
      <w:r w:rsidR="00C704E0">
        <w:rPr>
          <w:b/>
          <w:sz w:val="26"/>
          <w:szCs w:val="26"/>
          <w:lang w:val="en-GB"/>
        </w:rPr>
        <w:t>uthor</w:t>
      </w:r>
      <w:r w:rsidRPr="003C4A33">
        <w:rPr>
          <w:b/>
          <w:sz w:val="26"/>
          <w:szCs w:val="26"/>
          <w:vertAlign w:val="superscript"/>
          <w:lang w:val="en-GB"/>
        </w:rPr>
        <w:t>1</w:t>
      </w:r>
      <w:r w:rsidRPr="003C4A33">
        <w:rPr>
          <w:b/>
          <w:sz w:val="26"/>
          <w:szCs w:val="26"/>
          <w:lang w:val="en-GB"/>
        </w:rPr>
        <w:t>*, J</w:t>
      </w:r>
      <w:r w:rsidR="00A4049C">
        <w:rPr>
          <w:b/>
          <w:sz w:val="26"/>
          <w:szCs w:val="26"/>
          <w:lang w:val="en-GB"/>
        </w:rPr>
        <w:t>.</w:t>
      </w:r>
      <w:r w:rsidRPr="003C4A33">
        <w:rPr>
          <w:b/>
          <w:sz w:val="26"/>
          <w:szCs w:val="26"/>
          <w:lang w:val="en-GB"/>
        </w:rPr>
        <w:t xml:space="preserve"> O. </w:t>
      </w:r>
      <w:r w:rsidR="00C704E0" w:rsidRPr="003C4A33">
        <w:rPr>
          <w:b/>
          <w:sz w:val="26"/>
          <w:szCs w:val="26"/>
          <w:lang w:val="en-GB"/>
        </w:rPr>
        <w:t>A</w:t>
      </w:r>
      <w:r w:rsidR="00C704E0">
        <w:rPr>
          <w:b/>
          <w:sz w:val="26"/>
          <w:szCs w:val="26"/>
          <w:lang w:val="en-GB"/>
        </w:rPr>
        <w:t>uthor</w:t>
      </w:r>
      <w:r w:rsidR="00C704E0" w:rsidRPr="003C4A33">
        <w:rPr>
          <w:b/>
          <w:sz w:val="26"/>
          <w:szCs w:val="26"/>
          <w:vertAlign w:val="superscript"/>
          <w:lang w:val="en-GB"/>
        </w:rPr>
        <w:t xml:space="preserve"> </w:t>
      </w:r>
      <w:r w:rsidRPr="003C4A33">
        <w:rPr>
          <w:b/>
          <w:sz w:val="26"/>
          <w:szCs w:val="26"/>
          <w:vertAlign w:val="superscript"/>
          <w:lang w:val="en-GB"/>
        </w:rPr>
        <w:t>1</w:t>
      </w:r>
      <w:r w:rsidR="00DD7E25" w:rsidRPr="003C4A33">
        <w:rPr>
          <w:b/>
          <w:sz w:val="26"/>
          <w:szCs w:val="26"/>
          <w:vertAlign w:val="superscript"/>
          <w:lang w:val="en-GB"/>
        </w:rPr>
        <w:t>,2</w:t>
      </w:r>
      <w:r w:rsidRPr="003C4A33">
        <w:rPr>
          <w:b/>
          <w:sz w:val="26"/>
          <w:szCs w:val="26"/>
          <w:vertAlign w:val="superscript"/>
          <w:lang w:val="en-GB"/>
        </w:rPr>
        <w:t>**</w:t>
      </w:r>
      <w:r w:rsidRPr="003C4A33">
        <w:rPr>
          <w:b/>
          <w:sz w:val="26"/>
          <w:szCs w:val="26"/>
          <w:lang w:val="en-GB"/>
        </w:rPr>
        <w:t>, D</w:t>
      </w:r>
      <w:r w:rsidR="00A4049C">
        <w:rPr>
          <w:b/>
          <w:sz w:val="26"/>
          <w:szCs w:val="26"/>
          <w:lang w:val="en-GB"/>
        </w:rPr>
        <w:t>.</w:t>
      </w:r>
      <w:r w:rsidRPr="003C4A33">
        <w:rPr>
          <w:b/>
          <w:sz w:val="26"/>
          <w:szCs w:val="26"/>
          <w:lang w:val="en-GB"/>
        </w:rPr>
        <w:t xml:space="preserve"> V</w:t>
      </w:r>
      <w:r w:rsidR="00A4049C">
        <w:rPr>
          <w:b/>
          <w:sz w:val="26"/>
          <w:szCs w:val="26"/>
          <w:lang w:val="en-GB"/>
        </w:rPr>
        <w:t>.</w:t>
      </w:r>
      <w:r w:rsidRPr="003C4A33">
        <w:rPr>
          <w:b/>
          <w:sz w:val="26"/>
          <w:szCs w:val="26"/>
          <w:lang w:val="en-GB"/>
        </w:rPr>
        <w:t xml:space="preserve"> </w:t>
      </w:r>
      <w:r w:rsidR="00C704E0" w:rsidRPr="003C4A33">
        <w:rPr>
          <w:b/>
          <w:sz w:val="26"/>
          <w:szCs w:val="26"/>
          <w:lang w:val="en-GB"/>
        </w:rPr>
        <w:t>A</w:t>
      </w:r>
      <w:r w:rsidR="00C704E0">
        <w:rPr>
          <w:b/>
          <w:sz w:val="26"/>
          <w:szCs w:val="26"/>
          <w:lang w:val="en-GB"/>
        </w:rPr>
        <w:t>uthor</w:t>
      </w:r>
      <w:r w:rsidRPr="003C4A33">
        <w:rPr>
          <w:b/>
          <w:sz w:val="26"/>
          <w:szCs w:val="26"/>
          <w:vertAlign w:val="superscript"/>
          <w:lang w:val="en-GB"/>
        </w:rPr>
        <w:t>1</w:t>
      </w:r>
      <w:r w:rsidRPr="003C4A33">
        <w:rPr>
          <w:b/>
          <w:sz w:val="26"/>
          <w:szCs w:val="26"/>
          <w:lang w:val="en-GB"/>
        </w:rPr>
        <w:t xml:space="preserve">, </w:t>
      </w:r>
      <w:r w:rsidRPr="003C4A33">
        <w:rPr>
          <w:b/>
          <w:color w:val="auto"/>
          <w:sz w:val="26"/>
          <w:szCs w:val="26"/>
          <w:lang w:val="en-GB"/>
        </w:rPr>
        <w:t>A</w:t>
      </w:r>
      <w:r w:rsidR="00A4049C">
        <w:rPr>
          <w:b/>
          <w:color w:val="auto"/>
          <w:sz w:val="26"/>
          <w:szCs w:val="26"/>
          <w:lang w:val="en-GB"/>
        </w:rPr>
        <w:t>.</w:t>
      </w:r>
      <w:r w:rsidRPr="003C4A33">
        <w:rPr>
          <w:b/>
          <w:color w:val="auto"/>
          <w:sz w:val="26"/>
          <w:szCs w:val="26"/>
          <w:lang w:val="en-GB"/>
        </w:rPr>
        <w:t xml:space="preserve"> O. </w:t>
      </w:r>
      <w:r w:rsidR="00C704E0" w:rsidRPr="003C4A33">
        <w:rPr>
          <w:b/>
          <w:sz w:val="26"/>
          <w:szCs w:val="26"/>
          <w:lang w:val="en-GB"/>
        </w:rPr>
        <w:t>A</w:t>
      </w:r>
      <w:r w:rsidR="00C704E0">
        <w:rPr>
          <w:b/>
          <w:sz w:val="26"/>
          <w:szCs w:val="26"/>
          <w:lang w:val="en-GB"/>
        </w:rPr>
        <w:t>uthor</w:t>
      </w:r>
      <w:r w:rsidR="00C704E0" w:rsidRPr="003C4A33">
        <w:rPr>
          <w:b/>
          <w:sz w:val="26"/>
          <w:szCs w:val="26"/>
          <w:vertAlign w:val="superscript"/>
          <w:lang w:val="en-GB"/>
        </w:rPr>
        <w:t xml:space="preserve"> </w:t>
      </w:r>
      <w:r w:rsidRPr="003C4A33">
        <w:rPr>
          <w:b/>
          <w:sz w:val="26"/>
          <w:szCs w:val="26"/>
          <w:vertAlign w:val="superscript"/>
          <w:lang w:val="en-GB"/>
        </w:rPr>
        <w:t>1</w:t>
      </w:r>
    </w:p>
    <w:p w14:paraId="401D2AE5" w14:textId="0F844860" w:rsidR="00677E64" w:rsidRDefault="00677E64" w:rsidP="00EF3286">
      <w:pPr>
        <w:pStyle w:val="Default"/>
        <w:jc w:val="center"/>
        <w:rPr>
          <w:i/>
          <w:sz w:val="20"/>
          <w:szCs w:val="20"/>
          <w:lang w:val="en-GB"/>
        </w:rPr>
      </w:pPr>
      <w:r w:rsidRPr="00F1010E">
        <w:rPr>
          <w:bCs/>
          <w:i/>
          <w:sz w:val="20"/>
          <w:szCs w:val="20"/>
          <w:vertAlign w:val="superscript"/>
          <w:lang w:val="en-GB"/>
        </w:rPr>
        <w:t>1</w:t>
      </w:r>
      <w:r w:rsidRPr="00F1010E">
        <w:rPr>
          <w:i/>
          <w:sz w:val="20"/>
          <w:szCs w:val="20"/>
          <w:lang w:val="en-GB"/>
        </w:rPr>
        <w:t>Department of Chemical Engineering, Faculty of Engineering and Technology, University of</w:t>
      </w:r>
      <w:r w:rsidR="00C704E0">
        <w:rPr>
          <w:i/>
          <w:sz w:val="20"/>
          <w:szCs w:val="20"/>
          <w:lang w:val="en-GB"/>
        </w:rPr>
        <w:t xml:space="preserve"> </w:t>
      </w:r>
      <w:proofErr w:type="spellStart"/>
      <w:r w:rsidR="00C704E0">
        <w:rPr>
          <w:i/>
          <w:sz w:val="20"/>
          <w:szCs w:val="20"/>
          <w:lang w:val="en-GB"/>
        </w:rPr>
        <w:t>xxxx</w:t>
      </w:r>
      <w:proofErr w:type="spellEnd"/>
      <w:r w:rsidRPr="00F1010E">
        <w:rPr>
          <w:i/>
          <w:sz w:val="20"/>
          <w:szCs w:val="20"/>
          <w:lang w:val="en-GB"/>
        </w:rPr>
        <w:t xml:space="preserve">, </w:t>
      </w:r>
      <w:r w:rsidR="00C704E0">
        <w:rPr>
          <w:i/>
          <w:sz w:val="20"/>
          <w:szCs w:val="20"/>
          <w:lang w:val="en-GB"/>
        </w:rPr>
        <w:t>Bity</w:t>
      </w:r>
      <w:r w:rsidRPr="00F1010E">
        <w:rPr>
          <w:i/>
          <w:sz w:val="20"/>
          <w:szCs w:val="20"/>
          <w:lang w:val="en-GB"/>
        </w:rPr>
        <w:t xml:space="preserve">, P.M.B.1515, </w:t>
      </w:r>
      <w:r w:rsidR="00C704E0">
        <w:rPr>
          <w:i/>
          <w:sz w:val="20"/>
          <w:szCs w:val="20"/>
          <w:lang w:val="en-GB"/>
        </w:rPr>
        <w:t>Country</w:t>
      </w:r>
    </w:p>
    <w:p w14:paraId="3A036FF4" w14:textId="582F931B" w:rsidR="00DD7E25" w:rsidRPr="00F1010E" w:rsidRDefault="00DD7E25" w:rsidP="00EF3286">
      <w:pPr>
        <w:pStyle w:val="Default"/>
        <w:jc w:val="center"/>
        <w:rPr>
          <w:i/>
          <w:sz w:val="20"/>
          <w:szCs w:val="20"/>
          <w:lang w:val="en-GB"/>
        </w:rPr>
      </w:pPr>
      <w:r w:rsidRPr="00DD7E25">
        <w:rPr>
          <w:i/>
          <w:sz w:val="20"/>
          <w:szCs w:val="20"/>
          <w:vertAlign w:val="superscript"/>
          <w:lang w:val="en-GB"/>
        </w:rPr>
        <w:t>2</w:t>
      </w:r>
      <w:r w:rsidRPr="00DD7E25">
        <w:rPr>
          <w:i/>
          <w:sz w:val="20"/>
          <w:szCs w:val="20"/>
          <w:lang w:val="en-GB"/>
        </w:rPr>
        <w:t xml:space="preserve">Department of Chemical Engineering, </w:t>
      </w:r>
      <w:proofErr w:type="spellStart"/>
      <w:r w:rsidR="00C704E0">
        <w:rPr>
          <w:i/>
          <w:sz w:val="20"/>
          <w:szCs w:val="20"/>
          <w:lang w:val="en-GB"/>
        </w:rPr>
        <w:t>Jilali</w:t>
      </w:r>
      <w:proofErr w:type="spellEnd"/>
      <w:r w:rsidRPr="00DD7E25">
        <w:rPr>
          <w:i/>
          <w:sz w:val="20"/>
          <w:szCs w:val="20"/>
          <w:lang w:val="en-GB"/>
        </w:rPr>
        <w:t xml:space="preserve"> University, P. M. B. 5025, </w:t>
      </w:r>
      <w:r w:rsidR="00C704E0">
        <w:rPr>
          <w:i/>
          <w:sz w:val="20"/>
          <w:szCs w:val="20"/>
          <w:lang w:val="en-GB"/>
        </w:rPr>
        <w:t>New Caty</w:t>
      </w:r>
      <w:r w:rsidRPr="00DD7E25">
        <w:rPr>
          <w:i/>
          <w:sz w:val="20"/>
          <w:szCs w:val="20"/>
          <w:lang w:val="en-GB"/>
        </w:rPr>
        <w:t>,</w:t>
      </w:r>
      <w:r w:rsidR="00C704E0">
        <w:rPr>
          <w:i/>
          <w:sz w:val="20"/>
          <w:szCs w:val="20"/>
          <w:lang w:val="en-GB"/>
        </w:rPr>
        <w:t xml:space="preserve"> Country</w:t>
      </w:r>
    </w:p>
    <w:p w14:paraId="30EAB889" w14:textId="342B55CA" w:rsidR="00677E64" w:rsidRPr="00380931" w:rsidRDefault="00677E64" w:rsidP="00C704E0">
      <w:pPr>
        <w:bidi w:val="0"/>
        <w:spacing w:after="0" w:line="240" w:lineRule="auto"/>
        <w:jc w:val="center"/>
        <w:rPr>
          <w:rStyle w:val="Lienhypertexte"/>
          <w:rFonts w:asciiTheme="majorBidi" w:hAnsiTheme="majorBidi" w:cstheme="majorBidi"/>
          <w:i/>
          <w:iCs/>
          <w:sz w:val="20"/>
          <w:szCs w:val="20"/>
        </w:rPr>
      </w:pPr>
      <w:r w:rsidRPr="00380931">
        <w:rPr>
          <w:rFonts w:asciiTheme="majorBidi" w:hAnsiTheme="majorBidi" w:cstheme="majorBidi"/>
          <w:i/>
          <w:iCs/>
          <w:sz w:val="20"/>
          <w:szCs w:val="20"/>
        </w:rPr>
        <w:t xml:space="preserve">*Corresponding author, Email address: </w:t>
      </w:r>
    </w:p>
    <w:p w14:paraId="37B631E4" w14:textId="7D86FE32" w:rsidR="00677E64" w:rsidRPr="00380931" w:rsidRDefault="00677E64" w:rsidP="0005149F">
      <w:pPr>
        <w:bidi w:val="0"/>
        <w:spacing w:after="0" w:line="240" w:lineRule="auto"/>
        <w:jc w:val="center"/>
        <w:rPr>
          <w:rFonts w:asciiTheme="majorBidi" w:hAnsiTheme="majorBidi" w:cstheme="majorBidi"/>
          <w:i/>
          <w:iCs/>
          <w:sz w:val="20"/>
          <w:szCs w:val="20"/>
        </w:rPr>
      </w:pPr>
      <w:r w:rsidRPr="00380931">
        <w:rPr>
          <w:rFonts w:asciiTheme="majorBidi" w:hAnsiTheme="majorBidi" w:cstheme="majorBidi"/>
          <w:i/>
          <w:iCs/>
          <w:sz w:val="20"/>
          <w:szCs w:val="20"/>
        </w:rPr>
        <w:t xml:space="preserve">**Corresponding author, Email address: </w:t>
      </w:r>
    </w:p>
    <w:p w14:paraId="63A4D4AA" w14:textId="351FBC93" w:rsidR="00316C70" w:rsidRPr="00666832" w:rsidRDefault="004C2C0E" w:rsidP="0005149F">
      <w:pPr>
        <w:bidi w:val="0"/>
        <w:jc w:val="right"/>
        <w:rPr>
          <w:rFonts w:asciiTheme="majorBidi" w:hAnsiTheme="majorBidi" w:cstheme="majorBidi"/>
          <w:sz w:val="18"/>
          <w:szCs w:val="18"/>
          <w:rtl/>
        </w:rPr>
      </w:pPr>
      <w:r>
        <w:rPr>
          <w:rFonts w:asciiTheme="majorBidi" w:hAnsiTheme="majorBidi" w:cstheme="majorBidi"/>
          <w:noProof/>
          <w:sz w:val="18"/>
          <w:szCs w:val="18"/>
          <w:rtl/>
          <w:lang w:val="fr-FR" w:eastAsia="fr-FR" w:bidi="ar-SA"/>
        </w:rPr>
        <mc:AlternateContent>
          <mc:Choice Requires="wps">
            <w:drawing>
              <wp:anchor distT="0" distB="0" distL="114300" distR="114300" simplePos="0" relativeHeight="251668480" behindDoc="0" locked="0" layoutInCell="1" allowOverlap="1" wp14:anchorId="02A6E16A" wp14:editId="47CCCB3B">
                <wp:simplePos x="0" y="0"/>
                <wp:positionH relativeFrom="column">
                  <wp:posOffset>1546032</wp:posOffset>
                </wp:positionH>
                <wp:positionV relativeFrom="paragraph">
                  <wp:posOffset>101793</wp:posOffset>
                </wp:positionV>
                <wp:extent cx="4757613" cy="267144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613" cy="2671445"/>
                        </a:xfrm>
                        <a:prstGeom prst="rect">
                          <a:avLst/>
                        </a:prstGeom>
                        <a:solidFill>
                          <a:srgbClr val="9AE2A8">
                            <a:alpha val="80000"/>
                          </a:srgbClr>
                        </a:solidFill>
                        <a:ln>
                          <a:noFill/>
                        </a:ln>
                      </wps:spPr>
                      <wps:txbx>
                        <w:txbxContent>
                          <w:p w14:paraId="15E977AF" w14:textId="77777777" w:rsidR="00C704E0" w:rsidRPr="00366D3A" w:rsidRDefault="00C704E0" w:rsidP="00F72FA3">
                            <w:pPr>
                              <w:bidi w:val="0"/>
                              <w:spacing w:after="0"/>
                              <w:rPr>
                                <w:rFonts w:asciiTheme="majorBidi" w:hAnsiTheme="majorBidi" w:cstheme="majorBidi"/>
                                <w:b/>
                                <w:bCs/>
                                <w:sz w:val="24"/>
                                <w:szCs w:val="24"/>
                              </w:rPr>
                            </w:pPr>
                            <w:r w:rsidRPr="00366D3A">
                              <w:rPr>
                                <w:rFonts w:asciiTheme="majorBidi" w:hAnsiTheme="majorBidi" w:cstheme="majorBidi"/>
                                <w:b/>
                                <w:bCs/>
                                <w:sz w:val="24"/>
                                <w:szCs w:val="24"/>
                              </w:rPr>
                              <w:t>Abstract</w:t>
                            </w:r>
                          </w:p>
                          <w:p w14:paraId="38A123EE" w14:textId="3ED2BFDF" w:rsidR="00C704E0" w:rsidRPr="0010078B" w:rsidRDefault="00C704E0" w:rsidP="005A3725">
                            <w:pPr>
                              <w:bidi w:val="0"/>
                              <w:spacing w:after="0" w:line="240" w:lineRule="auto"/>
                              <w:jc w:val="both"/>
                              <w:rPr>
                                <w:rFonts w:ascii="Times New Roman" w:hAnsi="Times New Roman" w:cs="Times New Roman"/>
                                <w:sz w:val="20"/>
                                <w:szCs w:val="20"/>
                              </w:rPr>
                            </w:pPr>
                            <w:r w:rsidRPr="0010078B">
                              <w:rPr>
                                <w:rFonts w:ascii="Times New Roman" w:hAnsi="Times New Roman" w:cs="Times New Roman"/>
                                <w:sz w:val="20"/>
                                <w:szCs w:val="20"/>
                              </w:rPr>
                              <w:t xml:space="preserve">In a bid to achieve energy and environmental sustainability research efforts are now being channeled to product development from waste materials especially in developing countries. The aim of this study was to </w:t>
                            </w:r>
                            <w:r w:rsidRPr="0010078B">
                              <w:rPr>
                                <w:rStyle w:val="A5"/>
                                <w:rFonts w:ascii="Times New Roman" w:hAnsi="Times New Roman" w:cs="Times New Roman"/>
                              </w:rPr>
                              <w:t>convert</w:t>
                            </w:r>
                            <w:r w:rsidRPr="0010078B">
                              <w:rPr>
                                <w:rFonts w:ascii="Times New Roman" w:hAnsi="Times New Roman" w:cs="Times New Roman"/>
                                <w:sz w:val="20"/>
                                <w:szCs w:val="20"/>
                              </w:rPr>
                              <w:t>.</w:t>
                            </w:r>
                          </w:p>
                          <w:p w14:paraId="18EC3383" w14:textId="77777777" w:rsidR="00C704E0" w:rsidRPr="00D261F9" w:rsidRDefault="00C704E0" w:rsidP="00677E64">
                            <w:pPr>
                              <w:bidi w:val="0"/>
                              <w:spacing w:after="0" w:line="240" w:lineRule="auto"/>
                              <w:jc w:val="both"/>
                              <w:rPr>
                                <w:rFonts w:ascii="Times New Roman" w:eastAsia="Calibri" w:hAnsi="Times New Roman" w:cs="Times New Roman"/>
                                <w:sz w:val="20"/>
                                <w:lang w:val="en-Z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02A6E16A" id="_x0000_t202" coordsize="21600,21600" o:spt="202" path="m0,0l0,21600,21600,21600,21600,0xe">
                <v:stroke joinstyle="miter"/>
                <v:path gradientshapeok="t" o:connecttype="rect"/>
              </v:shapetype>
              <v:shape id="Text_x0020_Box_x0020_6" o:spid="_x0000_s1026" type="#_x0000_t202" style="position:absolute;left:0;text-align:left;margin-left:121.75pt;margin-top:8pt;width:374.6pt;height:2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" fillcolor="#9ae2a8" stroked="f">
                <v:fill opacity="52428f"/>
                <v:textbox>
                  <w:txbxContent>
                    <w:p w14:paraId="15E977AF" w14:textId="77777777" w:rsidR="00C704E0" w:rsidRPr="00366D3A" w:rsidRDefault="00C704E0" w:rsidP="00F72FA3">
                      <w:pPr>
                        <w:bidi w:val="0"/>
                        <w:spacing w:after="0"/>
                        <w:rPr>
                          <w:rFonts w:asciiTheme="majorBidi" w:hAnsiTheme="majorBidi" w:cstheme="majorBidi"/>
                          <w:b/>
                          <w:bCs/>
                          <w:sz w:val="24"/>
                          <w:szCs w:val="24"/>
                        </w:rPr>
                      </w:pPr>
                      <w:r w:rsidRPr="00366D3A">
                        <w:rPr>
                          <w:rFonts w:asciiTheme="majorBidi" w:hAnsiTheme="majorBidi" w:cstheme="majorBidi"/>
                          <w:b/>
                          <w:bCs/>
                          <w:sz w:val="24"/>
                          <w:szCs w:val="24"/>
                        </w:rPr>
                        <w:t>Abstract</w:t>
                      </w:r>
                    </w:p>
                    <w:p w14:paraId="38A123EE" w14:textId="3ED2BFDF" w:rsidR="00C704E0" w:rsidRPr="0010078B" w:rsidRDefault="00C704E0" w:rsidP="005A3725">
                      <w:pPr>
                        <w:bidi w:val="0"/>
                        <w:spacing w:after="0" w:line="240" w:lineRule="auto"/>
                        <w:jc w:val="both"/>
                        <w:rPr>
                          <w:rFonts w:ascii="Times New Roman" w:hAnsi="Times New Roman" w:cs="Times New Roman"/>
                          <w:sz w:val="20"/>
                          <w:szCs w:val="20"/>
                        </w:rPr>
                      </w:pPr>
                      <w:r w:rsidRPr="0010078B">
                        <w:rPr>
                          <w:rFonts w:ascii="Times New Roman" w:hAnsi="Times New Roman" w:cs="Times New Roman"/>
                          <w:sz w:val="20"/>
                          <w:szCs w:val="20"/>
                        </w:rPr>
                        <w:t>In a b</w:t>
                      </w:r>
                      <w:bookmarkStart w:id="1" w:name="_GoBack"/>
                      <w:bookmarkEnd w:id="1"/>
                      <w:r w:rsidRPr="0010078B">
                        <w:rPr>
                          <w:rFonts w:ascii="Times New Roman" w:hAnsi="Times New Roman" w:cs="Times New Roman"/>
                          <w:sz w:val="20"/>
                          <w:szCs w:val="20"/>
                        </w:rPr>
                        <w:t xml:space="preserve">id to achieve energy and environmental sustainability research efforts are now being channeled to product development from waste materials especially in developing countries. The aim of this study was to </w:t>
                      </w:r>
                      <w:r w:rsidRPr="0010078B">
                        <w:rPr>
                          <w:rStyle w:val="A5"/>
                          <w:rFonts w:ascii="Times New Roman" w:hAnsi="Times New Roman" w:cs="Times New Roman"/>
                        </w:rPr>
                        <w:t>convert</w:t>
                      </w:r>
                      <w:r w:rsidRPr="0010078B">
                        <w:rPr>
                          <w:rFonts w:ascii="Times New Roman" w:hAnsi="Times New Roman" w:cs="Times New Roman"/>
                          <w:sz w:val="20"/>
                          <w:szCs w:val="20"/>
                        </w:rPr>
                        <w:t>.</w:t>
                      </w:r>
                    </w:p>
                    <w:p w14:paraId="18EC3383" w14:textId="77777777" w:rsidR="00C704E0" w:rsidRPr="00D261F9" w:rsidRDefault="00C704E0" w:rsidP="00677E64">
                      <w:pPr>
                        <w:bidi w:val="0"/>
                        <w:spacing w:after="0" w:line="240" w:lineRule="auto"/>
                        <w:jc w:val="both"/>
                        <w:rPr>
                          <w:rFonts w:ascii="Times New Roman" w:eastAsia="Calibri" w:hAnsi="Times New Roman" w:cs="Times New Roman"/>
                          <w:sz w:val="20"/>
                          <w:lang w:val="en-ZA"/>
                        </w:rPr>
                      </w:pPr>
                    </w:p>
                  </w:txbxContent>
                </v:textbox>
              </v:shape>
            </w:pict>
          </mc:Fallback>
        </mc:AlternateContent>
      </w:r>
      <w:r w:rsidR="0010078B">
        <w:rPr>
          <w:rFonts w:asciiTheme="majorBidi" w:hAnsiTheme="majorBidi" w:cstheme="majorBidi"/>
          <w:noProof/>
          <w:sz w:val="18"/>
          <w:szCs w:val="18"/>
          <w:rtl/>
          <w:lang w:val="fr-FR" w:eastAsia="fr-FR" w:bidi="ar-SA"/>
        </w:rPr>
        <mc:AlternateContent>
          <mc:Choice Requires="wps">
            <w:drawing>
              <wp:anchor distT="0" distB="0" distL="114300" distR="114300" simplePos="0" relativeHeight="251670528" behindDoc="0" locked="0" layoutInCell="1" allowOverlap="1" wp14:anchorId="02C60B29" wp14:editId="1D9222FB">
                <wp:simplePos x="0" y="0"/>
                <wp:positionH relativeFrom="column">
                  <wp:posOffset>-90698</wp:posOffset>
                </wp:positionH>
                <wp:positionV relativeFrom="paragraph">
                  <wp:posOffset>99743</wp:posOffset>
                </wp:positionV>
                <wp:extent cx="1561465" cy="2671445"/>
                <wp:effectExtent l="0" t="0" r="635"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2671445"/>
                        </a:xfrm>
                        <a:prstGeom prst="rect">
                          <a:avLst/>
                        </a:prstGeom>
                        <a:solidFill>
                          <a:srgbClr val="9AE2A8">
                            <a:alpha val="80000"/>
                          </a:srgbClr>
                        </a:solidFill>
                        <a:ln>
                          <a:noFill/>
                        </a:ln>
                      </wps:spPr>
                      <wps:txbx>
                        <w:txbxContent>
                          <w:p w14:paraId="67F824D9" w14:textId="05F8AEBE" w:rsidR="00C704E0" w:rsidRPr="001B4F9D" w:rsidRDefault="00C704E0" w:rsidP="009A5368">
                            <w:pPr>
                              <w:pStyle w:val="affiliation"/>
                              <w:spacing w:before="0"/>
                              <w:jc w:val="left"/>
                              <w:rPr>
                                <w:color w:val="000000"/>
                              </w:rPr>
                            </w:pPr>
                            <w:r w:rsidRPr="001B4F9D">
                              <w:rPr>
                                <w:iCs/>
                              </w:rPr>
                              <w:t xml:space="preserve">Received </w:t>
                            </w:r>
                            <w:r w:rsidR="00B55247">
                              <w:rPr>
                                <w:iCs/>
                              </w:rPr>
                              <w:t>xx</w:t>
                            </w:r>
                            <w:r>
                              <w:rPr>
                                <w:iCs/>
                              </w:rPr>
                              <w:t xml:space="preserve"> </w:t>
                            </w:r>
                            <w:r w:rsidR="00D571CE">
                              <w:rPr>
                                <w:iCs/>
                              </w:rPr>
                              <w:t>Jan</w:t>
                            </w:r>
                            <w:r>
                              <w:rPr>
                                <w:iCs/>
                              </w:rPr>
                              <w:t xml:space="preserve"> </w:t>
                            </w:r>
                            <w:r w:rsidRPr="001B4F9D">
                              <w:rPr>
                                <w:iCs/>
                              </w:rPr>
                              <w:t>20</w:t>
                            </w:r>
                            <w:r>
                              <w:rPr>
                                <w:iCs/>
                              </w:rPr>
                              <w:t>2</w:t>
                            </w:r>
                            <w:r w:rsidR="00D571CE">
                              <w:rPr>
                                <w:iCs/>
                              </w:rPr>
                              <w:t>2</w:t>
                            </w:r>
                            <w:r w:rsidRPr="001B4F9D">
                              <w:rPr>
                                <w:iCs/>
                              </w:rPr>
                              <w:t xml:space="preserve">, </w:t>
                            </w:r>
                            <w:proofErr w:type="gramStart"/>
                            <w:r w:rsidRPr="001B4F9D">
                              <w:rPr>
                                <w:iCs/>
                              </w:rPr>
                              <w:t>Revised</w:t>
                            </w:r>
                            <w:proofErr w:type="gramEnd"/>
                            <w:r w:rsidRPr="001B4F9D">
                              <w:rPr>
                                <w:iCs/>
                              </w:rPr>
                              <w:t xml:space="preserve"> </w:t>
                            </w:r>
                            <w:r w:rsidR="00B00807">
                              <w:rPr>
                                <w:iCs/>
                              </w:rPr>
                              <w:t>xx</w:t>
                            </w:r>
                            <w:r>
                              <w:rPr>
                                <w:iCs/>
                              </w:rPr>
                              <w:t xml:space="preserve"> </w:t>
                            </w:r>
                            <w:r w:rsidR="00B00807">
                              <w:rPr>
                                <w:iCs/>
                              </w:rPr>
                              <w:t>xxx</w:t>
                            </w:r>
                            <w:r w:rsidRPr="001B4F9D">
                              <w:rPr>
                                <w:iCs/>
                              </w:rPr>
                              <w:t xml:space="preserve"> 20</w:t>
                            </w:r>
                            <w:r>
                              <w:rPr>
                                <w:iCs/>
                              </w:rPr>
                              <w:t>2</w:t>
                            </w:r>
                            <w:r w:rsidR="00D571CE">
                              <w:rPr>
                                <w:iCs/>
                              </w:rPr>
                              <w:t>2</w:t>
                            </w:r>
                            <w:r w:rsidRPr="001B4F9D">
                              <w:rPr>
                                <w:iCs/>
                              </w:rPr>
                              <w:t xml:space="preserve">, Accepted </w:t>
                            </w:r>
                            <w:r w:rsidR="00B00807">
                              <w:rPr>
                                <w:iCs/>
                              </w:rPr>
                              <w:t>xx</w:t>
                            </w:r>
                            <w:r>
                              <w:rPr>
                                <w:iCs/>
                              </w:rPr>
                              <w:t xml:space="preserve"> </w:t>
                            </w:r>
                            <w:r w:rsidR="00B00807">
                              <w:rPr>
                                <w:iCs/>
                              </w:rPr>
                              <w:t>xxx</w:t>
                            </w:r>
                            <w:r w:rsidRPr="001B4F9D">
                              <w:rPr>
                                <w:iCs/>
                              </w:rPr>
                              <w:t xml:space="preserve"> 20</w:t>
                            </w:r>
                            <w:r>
                              <w:rPr>
                                <w:iCs/>
                              </w:rPr>
                              <w:t>2</w:t>
                            </w:r>
                            <w:r w:rsidR="00D571CE">
                              <w:rPr>
                                <w:iCs/>
                              </w:rPr>
                              <w:t>2</w:t>
                            </w:r>
                          </w:p>
                          <w:p w14:paraId="35AA7D3D" w14:textId="77777777" w:rsidR="00C704E0" w:rsidRPr="002D459C" w:rsidRDefault="00C704E0" w:rsidP="00F72FA3">
                            <w:pPr>
                              <w:bidi w:val="0"/>
                              <w:rPr>
                                <w:rFonts w:asciiTheme="majorBidi" w:hAnsiTheme="majorBidi" w:cstheme="majorBidi"/>
                                <w:sz w:val="8"/>
                                <w:szCs w:val="8"/>
                              </w:rPr>
                            </w:pPr>
                          </w:p>
                          <w:p w14:paraId="68934FEB" w14:textId="77777777" w:rsidR="00C704E0" w:rsidRPr="002D459C" w:rsidRDefault="00C704E0" w:rsidP="00F72FA3">
                            <w:pPr>
                              <w:bidi w:val="0"/>
                              <w:spacing w:after="0"/>
                              <w:rPr>
                                <w:rFonts w:asciiTheme="majorBidi" w:hAnsiTheme="majorBidi" w:cstheme="majorBidi"/>
                                <w:i/>
                                <w:iCs/>
                                <w:sz w:val="20"/>
                                <w:szCs w:val="20"/>
                              </w:rPr>
                            </w:pPr>
                            <w:r w:rsidRPr="002D459C">
                              <w:rPr>
                                <w:rFonts w:asciiTheme="majorBidi" w:hAnsiTheme="majorBidi" w:cstheme="majorBidi"/>
                                <w:i/>
                                <w:iCs/>
                                <w:sz w:val="20"/>
                                <w:szCs w:val="20"/>
                              </w:rPr>
                              <w:t>Keywords</w:t>
                            </w:r>
                          </w:p>
                          <w:p w14:paraId="766DE480" w14:textId="5502FFD9" w:rsidR="00C704E0" w:rsidRPr="003250DB" w:rsidRDefault="00C704E0" w:rsidP="003250DB">
                            <w:pPr>
                              <w:pStyle w:val="Paragraphe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i/>
                                <w:sz w:val="20"/>
                                <w:szCs w:val="20"/>
                                <w:lang w:val="en-ZA"/>
                              </w:rPr>
                              <w:t>Biomaterial</w:t>
                            </w:r>
                            <w:r w:rsidRPr="003250DB">
                              <w:rPr>
                                <w:rFonts w:ascii="Times New Roman" w:hAnsi="Times New Roman" w:cs="Times New Roman"/>
                                <w:i/>
                                <w:sz w:val="20"/>
                                <w:szCs w:val="20"/>
                                <w:lang w:val="en-ZA"/>
                              </w:rPr>
                              <w:t xml:space="preserve"> </w:t>
                            </w:r>
                          </w:p>
                          <w:p w14:paraId="70E4058C" w14:textId="4A4E888A" w:rsidR="00C704E0" w:rsidRPr="003250DB" w:rsidRDefault="00C704E0" w:rsidP="003250DB">
                            <w:pPr>
                              <w:pStyle w:val="Paragraphe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Fuel</w:t>
                            </w:r>
                            <w:r w:rsidRPr="003250DB">
                              <w:rPr>
                                <w:rFonts w:ascii="Times New Roman" w:hAnsi="Times New Roman" w:cs="Times New Roman"/>
                                <w:sz w:val="20"/>
                                <w:szCs w:val="20"/>
                                <w:lang w:val="en-ZA"/>
                              </w:rPr>
                              <w:t xml:space="preserve">, </w:t>
                            </w:r>
                          </w:p>
                          <w:p w14:paraId="76B5C038" w14:textId="387D0C15" w:rsidR="00C704E0" w:rsidRPr="003250DB" w:rsidRDefault="00C704E0" w:rsidP="003250DB">
                            <w:pPr>
                              <w:pStyle w:val="Paragraphe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Lipide</w:t>
                            </w:r>
                            <w:r w:rsidRPr="003250DB">
                              <w:rPr>
                                <w:rFonts w:ascii="Times New Roman" w:hAnsi="Times New Roman" w:cs="Times New Roman"/>
                                <w:sz w:val="20"/>
                                <w:szCs w:val="20"/>
                                <w:lang w:val="en-ZA"/>
                              </w:rPr>
                              <w:t xml:space="preserve">, </w:t>
                            </w:r>
                          </w:p>
                          <w:p w14:paraId="359C27FE" w14:textId="77777777" w:rsidR="00C704E0" w:rsidRPr="003250DB" w:rsidRDefault="00C704E0" w:rsidP="003250DB">
                            <w:pPr>
                              <w:pStyle w:val="Paragraphe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Energy</w:t>
                            </w:r>
                            <w:r w:rsidRPr="003250DB">
                              <w:rPr>
                                <w:rFonts w:ascii="Times New Roman" w:hAnsi="Times New Roman" w:cs="Times New Roman"/>
                                <w:sz w:val="20"/>
                                <w:szCs w:val="20"/>
                                <w:lang w:val="en-ZA"/>
                              </w:rPr>
                              <w:t xml:space="preserve">, </w:t>
                            </w:r>
                          </w:p>
                          <w:p w14:paraId="42B71AA8" w14:textId="77777777" w:rsidR="00C704E0" w:rsidRPr="003250DB" w:rsidRDefault="00C704E0" w:rsidP="003250DB">
                            <w:pPr>
                              <w:pStyle w:val="Paragraphe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Waste</w:t>
                            </w:r>
                            <w:r w:rsidRPr="003250DB">
                              <w:rPr>
                                <w:rFonts w:ascii="Times New Roman" w:hAnsi="Times New Roman" w:cs="Times New Roman"/>
                                <w:sz w:val="20"/>
                                <w:szCs w:val="20"/>
                                <w:lang w:val="en-ZA"/>
                              </w:rPr>
                              <w:t>.</w:t>
                            </w:r>
                          </w:p>
                          <w:p w14:paraId="058681A4" w14:textId="2F6CA945" w:rsidR="00C704E0" w:rsidRDefault="00C704E0" w:rsidP="002D459C">
                            <w:pPr>
                              <w:bidi w:val="0"/>
                              <w:spacing w:after="0" w:line="240" w:lineRule="auto"/>
                              <w:rPr>
                                <w:rFonts w:asciiTheme="majorBidi" w:hAnsiTheme="majorBidi" w:cstheme="majorBidi"/>
                                <w:sz w:val="16"/>
                                <w:szCs w:val="16"/>
                                <w:lang w:val="en-ZA"/>
                              </w:rPr>
                            </w:pPr>
                          </w:p>
                          <w:p w14:paraId="76A6766F" w14:textId="669E1DF0" w:rsidR="00C704E0" w:rsidRDefault="00C704E0" w:rsidP="0010078B">
                            <w:pPr>
                              <w:bidi w:val="0"/>
                              <w:spacing w:after="0" w:line="240" w:lineRule="auto"/>
                              <w:rPr>
                                <w:rFonts w:asciiTheme="majorBidi" w:hAnsiTheme="majorBidi" w:cstheme="majorBidi"/>
                                <w:sz w:val="16"/>
                                <w:szCs w:val="16"/>
                                <w:lang w:val="en-ZA"/>
                              </w:rPr>
                            </w:pPr>
                          </w:p>
                          <w:p w14:paraId="5AEF7FB7" w14:textId="77777777" w:rsidR="00C704E0" w:rsidRPr="003250DB" w:rsidRDefault="00C704E0" w:rsidP="0010078B">
                            <w:pPr>
                              <w:bidi w:val="0"/>
                              <w:spacing w:after="0" w:line="240" w:lineRule="auto"/>
                              <w:rPr>
                                <w:rFonts w:asciiTheme="majorBidi" w:hAnsiTheme="majorBidi" w:cstheme="majorBidi"/>
                                <w:sz w:val="16"/>
                                <w:szCs w:val="16"/>
                                <w:lang w:val="en-ZA"/>
                              </w:rPr>
                            </w:pPr>
                          </w:p>
                          <w:p w14:paraId="1428258E" w14:textId="2129ABF5" w:rsidR="00C704E0" w:rsidRPr="00677E64" w:rsidRDefault="00C704E0" w:rsidP="003250DB">
                            <w:pPr>
                              <w:bidi w:val="0"/>
                              <w:spacing w:after="0" w:line="240" w:lineRule="auto"/>
                              <w:rPr>
                                <w:rFonts w:asciiTheme="majorBidi" w:hAnsiTheme="majorBidi" w:cstheme="majorBidi"/>
                                <w:sz w:val="18"/>
                                <w:szCs w:val="18"/>
                                <w:lang w:val="fr-FR"/>
                              </w:rPr>
                            </w:pPr>
                            <w:r w:rsidRPr="00677E64">
                              <w:rPr>
                                <w:rFonts w:asciiTheme="majorBidi" w:eastAsia="Calibri" w:hAnsiTheme="majorBidi" w:cstheme="majorBidi"/>
                                <w:i/>
                                <w:color w:val="0000FF"/>
                                <w:sz w:val="18"/>
                                <w:szCs w:val="18"/>
                                <w:u w:val="single"/>
                                <w:lang w:val="en-ZA"/>
                              </w:rPr>
                              <w:t>a</w:t>
                            </w:r>
                            <w:r>
                              <w:rPr>
                                <w:rFonts w:asciiTheme="majorBidi" w:eastAsia="Calibri" w:hAnsiTheme="majorBidi" w:cstheme="majorBidi"/>
                                <w:i/>
                                <w:color w:val="0000FF"/>
                                <w:sz w:val="18"/>
                                <w:szCs w:val="18"/>
                                <w:u w:val="single"/>
                                <w:lang w:val="en-ZA"/>
                              </w:rPr>
                              <w:t>bcdefg</w:t>
                            </w:r>
                            <w:r w:rsidRPr="00677E64">
                              <w:rPr>
                                <w:rFonts w:asciiTheme="majorBidi" w:eastAsia="Calibri" w:hAnsiTheme="majorBidi" w:cstheme="majorBidi"/>
                                <w:i/>
                                <w:color w:val="0000FF"/>
                                <w:sz w:val="18"/>
                                <w:szCs w:val="18"/>
                                <w:u w:val="single"/>
                                <w:lang w:val="en-ZA"/>
                              </w:rPr>
                              <w:t>.a</w:t>
                            </w:r>
                            <w:r>
                              <w:rPr>
                                <w:rFonts w:asciiTheme="majorBidi" w:eastAsia="Calibri" w:hAnsiTheme="majorBidi" w:cstheme="majorBidi"/>
                                <w:i/>
                                <w:color w:val="0000FF"/>
                                <w:sz w:val="18"/>
                                <w:szCs w:val="18"/>
                                <w:u w:val="single"/>
                                <w:lang w:val="en-ZA"/>
                              </w:rPr>
                              <w:t>rb</w:t>
                            </w:r>
                            <w:r w:rsidRPr="00677E64">
                              <w:rPr>
                                <w:rFonts w:asciiTheme="majorBidi" w:eastAsia="Calibri" w:hAnsiTheme="majorBidi" w:cstheme="majorBidi"/>
                                <w:i/>
                                <w:color w:val="0000FF"/>
                                <w:sz w:val="18"/>
                                <w:szCs w:val="18"/>
                                <w:u w:val="single"/>
                                <w:lang w:val="en-ZA"/>
                              </w:rPr>
                              <w:t>@</w:t>
                            </w:r>
                            <w:r>
                              <w:rPr>
                                <w:rFonts w:asciiTheme="majorBidi" w:eastAsia="Calibri" w:hAnsiTheme="majorBidi" w:cstheme="majorBidi"/>
                                <w:i/>
                                <w:color w:val="0000FF"/>
                                <w:sz w:val="18"/>
                                <w:szCs w:val="18"/>
                                <w:u w:val="single"/>
                                <w:lang w:val="en-ZA"/>
                              </w:rPr>
                              <w:t>newfric</w:t>
                            </w:r>
                            <w:r w:rsidRPr="00677E64">
                              <w:rPr>
                                <w:rFonts w:asciiTheme="majorBidi" w:eastAsia="Calibri" w:hAnsiTheme="majorBidi" w:cstheme="majorBidi"/>
                                <w:i/>
                                <w:color w:val="0000FF"/>
                                <w:sz w:val="18"/>
                                <w:szCs w:val="18"/>
                                <w:u w:val="single"/>
                                <w:lang w:val="en-ZA"/>
                              </w:rPr>
                              <w:t>.edu</w:t>
                            </w:r>
                            <w:r w:rsidRPr="00677E64">
                              <w:rPr>
                                <w:rFonts w:asciiTheme="majorBidi" w:hAnsiTheme="majorBidi" w:cstheme="majorBidi"/>
                                <w:i/>
                                <w:sz w:val="18"/>
                                <w:szCs w:val="18"/>
                                <w:lang w:val="en-ZA"/>
                              </w:rPr>
                              <w:t xml:space="preserve"> Phone: +7;</w:t>
                            </w:r>
                            <w:r w:rsidRPr="00677E64">
                              <w:rPr>
                                <w:rFonts w:asciiTheme="majorBidi" w:hAnsiTheme="majorBidi" w:cstheme="majorBidi"/>
                                <w:i/>
                                <w:iCs/>
                                <w:sz w:val="18"/>
                                <w:szCs w:val="18"/>
                                <w:lang w:val="en-Z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C60B29" id="_x0000_t202" coordsize="21600,21600" o:spt="202" path="m,l,21600r21600,l21600,xe">
                <v:stroke joinstyle="miter"/>
                <v:path gradientshapeok="t" o:connecttype="rect"/>
              </v:shapetype>
              <v:shape id="Text Box 21" o:spid="_x0000_s1027" type="#_x0000_t202" style="position:absolute;left:0;text-align:left;margin-left:-7.15pt;margin-top:7.85pt;width:122.95pt;height:2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" fillcolor="#9ae2a8" stroked="f">
                <v:fill opacity="52428f"/>
                <v:textbox>
                  <w:txbxContent>
                    <w:p w14:paraId="67F824D9" w14:textId="05F8AEBE" w:rsidR="00C704E0" w:rsidRPr="001B4F9D" w:rsidRDefault="00C704E0" w:rsidP="009A5368">
                      <w:pPr>
                        <w:pStyle w:val="affiliation"/>
                        <w:spacing w:before="0"/>
                        <w:jc w:val="left"/>
                        <w:rPr>
                          <w:color w:val="000000"/>
                        </w:rPr>
                      </w:pPr>
                      <w:r w:rsidRPr="001B4F9D">
                        <w:rPr>
                          <w:iCs/>
                        </w:rPr>
                        <w:t xml:space="preserve">Received </w:t>
                      </w:r>
                      <w:r w:rsidR="00B55247">
                        <w:rPr>
                          <w:iCs/>
                        </w:rPr>
                        <w:t>xx</w:t>
                      </w:r>
                      <w:r>
                        <w:rPr>
                          <w:iCs/>
                        </w:rPr>
                        <w:t xml:space="preserve"> </w:t>
                      </w:r>
                      <w:r w:rsidR="00D571CE">
                        <w:rPr>
                          <w:iCs/>
                        </w:rPr>
                        <w:t>Jan</w:t>
                      </w:r>
                      <w:r>
                        <w:rPr>
                          <w:iCs/>
                        </w:rPr>
                        <w:t xml:space="preserve"> </w:t>
                      </w:r>
                      <w:r w:rsidRPr="001B4F9D">
                        <w:rPr>
                          <w:iCs/>
                        </w:rPr>
                        <w:t>20</w:t>
                      </w:r>
                      <w:r>
                        <w:rPr>
                          <w:iCs/>
                        </w:rPr>
                        <w:t>2</w:t>
                      </w:r>
                      <w:r w:rsidR="00D571CE">
                        <w:rPr>
                          <w:iCs/>
                        </w:rPr>
                        <w:t>2</w:t>
                      </w:r>
                      <w:r w:rsidRPr="001B4F9D">
                        <w:rPr>
                          <w:iCs/>
                        </w:rPr>
                        <w:t xml:space="preserve">, </w:t>
                      </w:r>
                      <w:proofErr w:type="gramStart"/>
                      <w:r w:rsidRPr="001B4F9D">
                        <w:rPr>
                          <w:iCs/>
                        </w:rPr>
                        <w:t>Revised</w:t>
                      </w:r>
                      <w:proofErr w:type="gramEnd"/>
                      <w:r w:rsidRPr="001B4F9D">
                        <w:rPr>
                          <w:iCs/>
                        </w:rPr>
                        <w:t xml:space="preserve"> </w:t>
                      </w:r>
                      <w:r w:rsidR="00B00807">
                        <w:rPr>
                          <w:iCs/>
                        </w:rPr>
                        <w:t>xx</w:t>
                      </w:r>
                      <w:r>
                        <w:rPr>
                          <w:iCs/>
                        </w:rPr>
                        <w:t xml:space="preserve"> </w:t>
                      </w:r>
                      <w:r w:rsidR="00B00807">
                        <w:rPr>
                          <w:iCs/>
                        </w:rPr>
                        <w:t>xxx</w:t>
                      </w:r>
                      <w:r w:rsidRPr="001B4F9D">
                        <w:rPr>
                          <w:iCs/>
                        </w:rPr>
                        <w:t xml:space="preserve"> 20</w:t>
                      </w:r>
                      <w:r>
                        <w:rPr>
                          <w:iCs/>
                        </w:rPr>
                        <w:t>2</w:t>
                      </w:r>
                      <w:r w:rsidR="00D571CE">
                        <w:rPr>
                          <w:iCs/>
                        </w:rPr>
                        <w:t>2</w:t>
                      </w:r>
                      <w:r w:rsidRPr="001B4F9D">
                        <w:rPr>
                          <w:iCs/>
                        </w:rPr>
                        <w:t xml:space="preserve">, Accepted </w:t>
                      </w:r>
                      <w:r w:rsidR="00B00807">
                        <w:rPr>
                          <w:iCs/>
                        </w:rPr>
                        <w:t>xx</w:t>
                      </w:r>
                      <w:r>
                        <w:rPr>
                          <w:iCs/>
                        </w:rPr>
                        <w:t xml:space="preserve"> </w:t>
                      </w:r>
                      <w:r w:rsidR="00B00807">
                        <w:rPr>
                          <w:iCs/>
                        </w:rPr>
                        <w:t>xxx</w:t>
                      </w:r>
                      <w:r w:rsidRPr="001B4F9D">
                        <w:rPr>
                          <w:iCs/>
                        </w:rPr>
                        <w:t xml:space="preserve"> 20</w:t>
                      </w:r>
                      <w:r>
                        <w:rPr>
                          <w:iCs/>
                        </w:rPr>
                        <w:t>2</w:t>
                      </w:r>
                      <w:r w:rsidR="00D571CE">
                        <w:rPr>
                          <w:iCs/>
                        </w:rPr>
                        <w:t>2</w:t>
                      </w:r>
                    </w:p>
                    <w:p w14:paraId="35AA7D3D" w14:textId="77777777" w:rsidR="00C704E0" w:rsidRPr="002D459C" w:rsidRDefault="00C704E0" w:rsidP="00F72FA3">
                      <w:pPr>
                        <w:bidi w:val="0"/>
                        <w:rPr>
                          <w:rFonts w:asciiTheme="majorBidi" w:hAnsiTheme="majorBidi" w:cstheme="majorBidi"/>
                          <w:sz w:val="8"/>
                          <w:szCs w:val="8"/>
                        </w:rPr>
                      </w:pPr>
                    </w:p>
                    <w:p w14:paraId="68934FEB" w14:textId="77777777" w:rsidR="00C704E0" w:rsidRPr="002D459C" w:rsidRDefault="00C704E0" w:rsidP="00F72FA3">
                      <w:pPr>
                        <w:bidi w:val="0"/>
                        <w:spacing w:after="0"/>
                        <w:rPr>
                          <w:rFonts w:asciiTheme="majorBidi" w:hAnsiTheme="majorBidi" w:cstheme="majorBidi"/>
                          <w:i/>
                          <w:iCs/>
                          <w:sz w:val="20"/>
                          <w:szCs w:val="20"/>
                        </w:rPr>
                      </w:pPr>
                      <w:r w:rsidRPr="002D459C">
                        <w:rPr>
                          <w:rFonts w:asciiTheme="majorBidi" w:hAnsiTheme="majorBidi" w:cstheme="majorBidi"/>
                          <w:i/>
                          <w:iCs/>
                          <w:sz w:val="20"/>
                          <w:szCs w:val="20"/>
                        </w:rPr>
                        <w:t>Keywords</w:t>
                      </w:r>
                    </w:p>
                    <w:p w14:paraId="766DE480" w14:textId="5502FFD9" w:rsidR="00C704E0" w:rsidRPr="003250DB" w:rsidRDefault="00C704E0" w:rsidP="003250DB">
                      <w:pPr>
                        <w:pStyle w:val="Paragraphe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i/>
                          <w:sz w:val="20"/>
                          <w:szCs w:val="20"/>
                          <w:lang w:val="en-ZA"/>
                        </w:rPr>
                        <w:t>Biomaterial</w:t>
                      </w:r>
                      <w:r w:rsidRPr="003250DB">
                        <w:rPr>
                          <w:rFonts w:ascii="Times New Roman" w:hAnsi="Times New Roman" w:cs="Times New Roman"/>
                          <w:i/>
                          <w:sz w:val="20"/>
                          <w:szCs w:val="20"/>
                          <w:lang w:val="en-ZA"/>
                        </w:rPr>
                        <w:t xml:space="preserve"> </w:t>
                      </w:r>
                    </w:p>
                    <w:p w14:paraId="70E4058C" w14:textId="4A4E888A" w:rsidR="00C704E0" w:rsidRPr="003250DB" w:rsidRDefault="00C704E0" w:rsidP="003250DB">
                      <w:pPr>
                        <w:pStyle w:val="Paragraphe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Fuel</w:t>
                      </w:r>
                      <w:r w:rsidRPr="003250DB">
                        <w:rPr>
                          <w:rFonts w:ascii="Times New Roman" w:hAnsi="Times New Roman" w:cs="Times New Roman"/>
                          <w:sz w:val="20"/>
                          <w:szCs w:val="20"/>
                          <w:lang w:val="en-ZA"/>
                        </w:rPr>
                        <w:t xml:space="preserve">, </w:t>
                      </w:r>
                    </w:p>
                    <w:p w14:paraId="76B5C038" w14:textId="387D0C15" w:rsidR="00C704E0" w:rsidRPr="003250DB" w:rsidRDefault="00C704E0" w:rsidP="003250DB">
                      <w:pPr>
                        <w:pStyle w:val="Paragraphedeliste"/>
                        <w:numPr>
                          <w:ilvl w:val="0"/>
                          <w:numId w:val="1"/>
                        </w:numPr>
                        <w:bidi w:val="0"/>
                        <w:spacing w:after="0" w:line="240" w:lineRule="auto"/>
                        <w:ind w:left="284" w:hanging="218"/>
                        <w:rPr>
                          <w:rFonts w:asciiTheme="majorBidi" w:hAnsiTheme="majorBidi" w:cstheme="majorBidi"/>
                        </w:rPr>
                      </w:pPr>
                      <w:proofErr w:type="spellStart"/>
                      <w:r>
                        <w:rPr>
                          <w:rFonts w:ascii="Times New Roman" w:hAnsi="Times New Roman" w:cs="Times New Roman"/>
                          <w:sz w:val="20"/>
                          <w:szCs w:val="20"/>
                          <w:lang w:val="en-ZA"/>
                        </w:rPr>
                        <w:t>Lipide</w:t>
                      </w:r>
                      <w:proofErr w:type="spellEnd"/>
                      <w:r w:rsidRPr="003250DB">
                        <w:rPr>
                          <w:rFonts w:ascii="Times New Roman" w:hAnsi="Times New Roman" w:cs="Times New Roman"/>
                          <w:sz w:val="20"/>
                          <w:szCs w:val="20"/>
                          <w:lang w:val="en-ZA"/>
                        </w:rPr>
                        <w:t xml:space="preserve">, </w:t>
                      </w:r>
                    </w:p>
                    <w:p w14:paraId="359C27FE" w14:textId="77777777" w:rsidR="00C704E0" w:rsidRPr="003250DB" w:rsidRDefault="00C704E0" w:rsidP="003250DB">
                      <w:pPr>
                        <w:pStyle w:val="Paragraphe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Energy</w:t>
                      </w:r>
                      <w:r w:rsidRPr="003250DB">
                        <w:rPr>
                          <w:rFonts w:ascii="Times New Roman" w:hAnsi="Times New Roman" w:cs="Times New Roman"/>
                          <w:sz w:val="20"/>
                          <w:szCs w:val="20"/>
                          <w:lang w:val="en-ZA"/>
                        </w:rPr>
                        <w:t xml:space="preserve">, </w:t>
                      </w:r>
                    </w:p>
                    <w:p w14:paraId="42B71AA8" w14:textId="77777777" w:rsidR="00C704E0" w:rsidRPr="003250DB" w:rsidRDefault="00C704E0" w:rsidP="003250DB">
                      <w:pPr>
                        <w:pStyle w:val="Paragraphe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Waste</w:t>
                      </w:r>
                      <w:r w:rsidRPr="003250DB">
                        <w:rPr>
                          <w:rFonts w:ascii="Times New Roman" w:hAnsi="Times New Roman" w:cs="Times New Roman"/>
                          <w:sz w:val="20"/>
                          <w:szCs w:val="20"/>
                          <w:lang w:val="en-ZA"/>
                        </w:rPr>
                        <w:t>.</w:t>
                      </w:r>
                    </w:p>
                    <w:p w14:paraId="058681A4" w14:textId="2F6CA945" w:rsidR="00C704E0" w:rsidRDefault="00C704E0" w:rsidP="002D459C">
                      <w:pPr>
                        <w:bidi w:val="0"/>
                        <w:spacing w:after="0" w:line="240" w:lineRule="auto"/>
                        <w:rPr>
                          <w:rFonts w:asciiTheme="majorBidi" w:hAnsiTheme="majorBidi" w:cstheme="majorBidi"/>
                          <w:sz w:val="16"/>
                          <w:szCs w:val="16"/>
                          <w:lang w:val="en-ZA"/>
                        </w:rPr>
                      </w:pPr>
                    </w:p>
                    <w:p w14:paraId="76A6766F" w14:textId="669E1DF0" w:rsidR="00C704E0" w:rsidRDefault="00C704E0" w:rsidP="0010078B">
                      <w:pPr>
                        <w:bidi w:val="0"/>
                        <w:spacing w:after="0" w:line="240" w:lineRule="auto"/>
                        <w:rPr>
                          <w:rFonts w:asciiTheme="majorBidi" w:hAnsiTheme="majorBidi" w:cstheme="majorBidi"/>
                          <w:sz w:val="16"/>
                          <w:szCs w:val="16"/>
                          <w:lang w:val="en-ZA"/>
                        </w:rPr>
                      </w:pPr>
                    </w:p>
                    <w:p w14:paraId="5AEF7FB7" w14:textId="77777777" w:rsidR="00C704E0" w:rsidRPr="003250DB" w:rsidRDefault="00C704E0" w:rsidP="0010078B">
                      <w:pPr>
                        <w:bidi w:val="0"/>
                        <w:spacing w:after="0" w:line="240" w:lineRule="auto"/>
                        <w:rPr>
                          <w:rFonts w:asciiTheme="majorBidi" w:hAnsiTheme="majorBidi" w:cstheme="majorBidi"/>
                          <w:sz w:val="16"/>
                          <w:szCs w:val="16"/>
                          <w:lang w:val="en-ZA"/>
                        </w:rPr>
                      </w:pPr>
                    </w:p>
                    <w:p w14:paraId="1428258E" w14:textId="2129ABF5" w:rsidR="00C704E0" w:rsidRPr="00677E64" w:rsidRDefault="00C704E0" w:rsidP="003250DB">
                      <w:pPr>
                        <w:bidi w:val="0"/>
                        <w:spacing w:after="0" w:line="240" w:lineRule="auto"/>
                        <w:rPr>
                          <w:rFonts w:asciiTheme="majorBidi" w:hAnsiTheme="majorBidi" w:cstheme="majorBidi"/>
                          <w:sz w:val="18"/>
                          <w:szCs w:val="18"/>
                          <w:lang w:val="fr-FR"/>
                        </w:rPr>
                      </w:pPr>
                      <w:r w:rsidRPr="00677E64">
                        <w:rPr>
                          <w:rFonts w:asciiTheme="majorBidi" w:eastAsia="Calibri" w:hAnsiTheme="majorBidi" w:cstheme="majorBidi"/>
                          <w:i/>
                          <w:color w:val="0000FF"/>
                          <w:sz w:val="18"/>
                          <w:szCs w:val="18"/>
                          <w:u w:val="single"/>
                          <w:lang w:val="en-ZA"/>
                        </w:rPr>
                        <w:t>a</w:t>
                      </w:r>
                      <w:r>
                        <w:rPr>
                          <w:rFonts w:asciiTheme="majorBidi" w:eastAsia="Calibri" w:hAnsiTheme="majorBidi" w:cstheme="majorBidi"/>
                          <w:i/>
                          <w:color w:val="0000FF"/>
                          <w:sz w:val="18"/>
                          <w:szCs w:val="18"/>
                          <w:u w:val="single"/>
                          <w:lang w:val="en-ZA"/>
                        </w:rPr>
                        <w:t>bcdefg</w:t>
                      </w:r>
                      <w:r w:rsidRPr="00677E64">
                        <w:rPr>
                          <w:rFonts w:asciiTheme="majorBidi" w:eastAsia="Calibri" w:hAnsiTheme="majorBidi" w:cstheme="majorBidi"/>
                          <w:i/>
                          <w:color w:val="0000FF"/>
                          <w:sz w:val="18"/>
                          <w:szCs w:val="18"/>
                          <w:u w:val="single"/>
                          <w:lang w:val="en-ZA"/>
                        </w:rPr>
                        <w:t>.a</w:t>
                      </w:r>
                      <w:r>
                        <w:rPr>
                          <w:rFonts w:asciiTheme="majorBidi" w:eastAsia="Calibri" w:hAnsiTheme="majorBidi" w:cstheme="majorBidi"/>
                          <w:i/>
                          <w:color w:val="0000FF"/>
                          <w:sz w:val="18"/>
                          <w:szCs w:val="18"/>
                          <w:u w:val="single"/>
                          <w:lang w:val="en-ZA"/>
                        </w:rPr>
                        <w:t>rb</w:t>
                      </w:r>
                      <w:r w:rsidRPr="00677E64">
                        <w:rPr>
                          <w:rFonts w:asciiTheme="majorBidi" w:eastAsia="Calibri" w:hAnsiTheme="majorBidi" w:cstheme="majorBidi"/>
                          <w:i/>
                          <w:color w:val="0000FF"/>
                          <w:sz w:val="18"/>
                          <w:szCs w:val="18"/>
                          <w:u w:val="single"/>
                          <w:lang w:val="en-ZA"/>
                        </w:rPr>
                        <w:t>@</w:t>
                      </w:r>
                      <w:r>
                        <w:rPr>
                          <w:rFonts w:asciiTheme="majorBidi" w:eastAsia="Calibri" w:hAnsiTheme="majorBidi" w:cstheme="majorBidi"/>
                          <w:i/>
                          <w:color w:val="0000FF"/>
                          <w:sz w:val="18"/>
                          <w:szCs w:val="18"/>
                          <w:u w:val="single"/>
                          <w:lang w:val="en-ZA"/>
                        </w:rPr>
                        <w:t>newfric</w:t>
                      </w:r>
                      <w:r w:rsidRPr="00677E64">
                        <w:rPr>
                          <w:rFonts w:asciiTheme="majorBidi" w:eastAsia="Calibri" w:hAnsiTheme="majorBidi" w:cstheme="majorBidi"/>
                          <w:i/>
                          <w:color w:val="0000FF"/>
                          <w:sz w:val="18"/>
                          <w:szCs w:val="18"/>
                          <w:u w:val="single"/>
                          <w:lang w:val="en-ZA"/>
                        </w:rPr>
                        <w:t>.edu</w:t>
                      </w:r>
                      <w:r w:rsidRPr="00677E64">
                        <w:rPr>
                          <w:rFonts w:asciiTheme="majorBidi" w:hAnsiTheme="majorBidi" w:cstheme="majorBidi"/>
                          <w:i/>
                          <w:sz w:val="18"/>
                          <w:szCs w:val="18"/>
                          <w:lang w:val="en-ZA"/>
                        </w:rPr>
                        <w:t xml:space="preserve"> Phone: +7;</w:t>
                      </w:r>
                      <w:r w:rsidRPr="00677E64">
                        <w:rPr>
                          <w:rFonts w:asciiTheme="majorBidi" w:hAnsiTheme="majorBidi" w:cstheme="majorBidi"/>
                          <w:i/>
                          <w:iCs/>
                          <w:sz w:val="18"/>
                          <w:szCs w:val="18"/>
                          <w:lang w:val="en-ZA"/>
                        </w:rPr>
                        <w:t xml:space="preserve"> </w:t>
                      </w:r>
                    </w:p>
                  </w:txbxContent>
                </v:textbox>
              </v:shape>
            </w:pict>
          </mc:Fallback>
        </mc:AlternateContent>
      </w:r>
    </w:p>
    <w:p w14:paraId="457F599F" w14:textId="77777777" w:rsidR="00316C70" w:rsidRPr="0010078B" w:rsidRDefault="00316C70" w:rsidP="0005149F">
      <w:pPr>
        <w:bidi w:val="0"/>
        <w:jc w:val="center"/>
        <w:rPr>
          <w:rFonts w:asciiTheme="majorBidi" w:hAnsiTheme="majorBidi" w:cstheme="majorBidi"/>
          <w:rtl/>
        </w:rPr>
      </w:pPr>
    </w:p>
    <w:p w14:paraId="419DF6C3" w14:textId="77777777" w:rsidR="00316C70" w:rsidRPr="0010078B" w:rsidRDefault="00316C70" w:rsidP="0005149F">
      <w:pPr>
        <w:bidi w:val="0"/>
        <w:jc w:val="center"/>
        <w:rPr>
          <w:rFonts w:asciiTheme="majorBidi" w:hAnsiTheme="majorBidi" w:cstheme="majorBidi"/>
          <w:sz w:val="20"/>
          <w:szCs w:val="20"/>
          <w:rtl/>
        </w:rPr>
      </w:pPr>
    </w:p>
    <w:p w14:paraId="6410740C" w14:textId="77777777" w:rsidR="00316C70" w:rsidRPr="0010078B" w:rsidRDefault="00316C70" w:rsidP="0005149F">
      <w:pPr>
        <w:bidi w:val="0"/>
        <w:jc w:val="center"/>
        <w:rPr>
          <w:rFonts w:asciiTheme="majorBidi" w:hAnsiTheme="majorBidi" w:cstheme="majorBidi"/>
          <w:sz w:val="20"/>
          <w:szCs w:val="20"/>
          <w:rtl/>
        </w:rPr>
      </w:pPr>
    </w:p>
    <w:p w14:paraId="6640EF10" w14:textId="77777777" w:rsidR="00316C70" w:rsidRPr="0010078B" w:rsidRDefault="00316C70" w:rsidP="0005149F">
      <w:pPr>
        <w:bidi w:val="0"/>
        <w:jc w:val="center"/>
        <w:rPr>
          <w:rFonts w:asciiTheme="majorBidi" w:hAnsiTheme="majorBidi" w:cstheme="majorBidi"/>
          <w:sz w:val="40"/>
          <w:szCs w:val="40"/>
          <w:rtl/>
        </w:rPr>
      </w:pPr>
    </w:p>
    <w:p w14:paraId="64201892" w14:textId="77777777" w:rsidR="00316C70" w:rsidRPr="0010078B" w:rsidRDefault="00316C70" w:rsidP="0005149F">
      <w:pPr>
        <w:bidi w:val="0"/>
        <w:jc w:val="center"/>
        <w:rPr>
          <w:rFonts w:asciiTheme="majorBidi" w:hAnsiTheme="majorBidi" w:cstheme="majorBidi"/>
          <w:sz w:val="36"/>
          <w:szCs w:val="36"/>
          <w:rtl/>
        </w:rPr>
      </w:pPr>
    </w:p>
    <w:p w14:paraId="3E5B7820" w14:textId="77777777" w:rsidR="00316C70" w:rsidRPr="005A3725" w:rsidRDefault="00316C70" w:rsidP="0005149F">
      <w:pPr>
        <w:bidi w:val="0"/>
        <w:jc w:val="center"/>
        <w:rPr>
          <w:rFonts w:asciiTheme="majorBidi" w:hAnsiTheme="majorBidi" w:cstheme="majorBidi"/>
          <w:sz w:val="20"/>
          <w:szCs w:val="20"/>
          <w:rtl/>
        </w:rPr>
      </w:pPr>
    </w:p>
    <w:p w14:paraId="561C2A5B" w14:textId="77777777" w:rsidR="00316C70" w:rsidRPr="00666832" w:rsidRDefault="00316C70" w:rsidP="0005149F">
      <w:pPr>
        <w:bidi w:val="0"/>
        <w:jc w:val="center"/>
        <w:rPr>
          <w:rFonts w:asciiTheme="majorBidi" w:hAnsiTheme="majorBidi" w:cstheme="majorBidi"/>
          <w:sz w:val="18"/>
          <w:szCs w:val="18"/>
        </w:rPr>
      </w:pPr>
    </w:p>
    <w:p w14:paraId="1191D0E2" w14:textId="43BDCB40" w:rsidR="00F72FA3" w:rsidRPr="00666832" w:rsidRDefault="00884A86" w:rsidP="0005149F">
      <w:pPr>
        <w:bidi w:val="0"/>
        <w:jc w:val="center"/>
        <w:rPr>
          <w:rFonts w:asciiTheme="majorBidi" w:hAnsiTheme="majorBidi" w:cstheme="majorBidi"/>
          <w:sz w:val="18"/>
          <w:szCs w:val="18"/>
        </w:rPr>
      </w:pPr>
      <w:r>
        <w:rPr>
          <w:rFonts w:asciiTheme="majorBidi" w:hAnsiTheme="majorBidi" w:cstheme="majorBidi"/>
          <w:noProof/>
          <w:sz w:val="12"/>
          <w:szCs w:val="12"/>
          <w:lang w:val="fr-FR" w:eastAsia="fr-FR" w:bidi="ar-SA"/>
        </w:rPr>
        <mc:AlternateContent>
          <mc:Choice Requires="wps">
            <w:drawing>
              <wp:anchor distT="4294967295" distB="4294967295" distL="114300" distR="114300" simplePos="0" relativeHeight="251665408" behindDoc="0" locked="0" layoutInCell="1" allowOverlap="1" wp14:anchorId="572257DB" wp14:editId="3DD60E1E">
                <wp:simplePos x="0" y="0"/>
                <wp:positionH relativeFrom="margin">
                  <wp:posOffset>-100140</wp:posOffset>
                </wp:positionH>
                <wp:positionV relativeFrom="paragraph">
                  <wp:posOffset>242925</wp:posOffset>
                </wp:positionV>
                <wp:extent cx="6468110" cy="0"/>
                <wp:effectExtent l="0" t="19050" r="8890" b="0"/>
                <wp:wrapNone/>
                <wp:docPr id="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line">
                          <a:avLst/>
                        </a:prstGeom>
                        <a:noFill/>
                        <a:ln w="34925" cmpd="dbl">
                          <a:solidFill>
                            <a:srgbClr val="00B05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line w14:anchorId="381D56C4" id="Straight Connector 16"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9pt,19.15pt" to="501.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" strokecolor="#00b050" strokeweight="2.75pt">
                <v:stroke linestyle="thinThin" joinstyle="miter"/>
                <w10:wrap anchorx="margin"/>
              </v:line>
            </w:pict>
          </mc:Fallback>
        </mc:AlternateContent>
      </w:r>
    </w:p>
    <w:p w14:paraId="22073031" w14:textId="77777777" w:rsidR="00677E64" w:rsidRPr="002D4340" w:rsidRDefault="00677E64" w:rsidP="00C97CBE">
      <w:pPr>
        <w:pStyle w:val="Titre1"/>
        <w:tabs>
          <w:tab w:val="left" w:pos="284"/>
        </w:tabs>
        <w:spacing w:after="0" w:afterAutospacing="0" w:line="276" w:lineRule="auto"/>
        <w:rPr>
          <w:sz w:val="24"/>
          <w:szCs w:val="24"/>
          <w:lang w:val="en-US"/>
        </w:rPr>
      </w:pPr>
      <w:r w:rsidRPr="00380931">
        <w:rPr>
          <w:sz w:val="22"/>
          <w:szCs w:val="22"/>
          <w:lang w:val="en-US"/>
        </w:rPr>
        <w:t>1.</w:t>
      </w:r>
      <w:r w:rsidRPr="00380931">
        <w:rPr>
          <w:sz w:val="22"/>
          <w:szCs w:val="22"/>
          <w:lang w:val="en-US"/>
        </w:rPr>
        <w:tab/>
      </w:r>
      <w:r w:rsidRPr="002D4340">
        <w:rPr>
          <w:sz w:val="24"/>
          <w:szCs w:val="24"/>
          <w:lang w:val="en-US"/>
        </w:rPr>
        <w:t>Introduction</w:t>
      </w:r>
    </w:p>
    <w:p w14:paraId="08D08339" w14:textId="76E2CD71" w:rsidR="00677E64" w:rsidRPr="002D4340" w:rsidRDefault="00677E64" w:rsidP="00C97CBE">
      <w:pPr>
        <w:tabs>
          <w:tab w:val="left" w:pos="284"/>
        </w:tabs>
        <w:bidi w:val="0"/>
        <w:spacing w:after="0"/>
        <w:jc w:val="both"/>
        <w:rPr>
          <w:rFonts w:ascii="Times New Roman" w:hAnsi="Times New Roman" w:cs="Times New Roman"/>
          <w:sz w:val="24"/>
          <w:szCs w:val="24"/>
        </w:rPr>
      </w:pPr>
      <w:r w:rsidRPr="002D4340">
        <w:rPr>
          <w:rFonts w:ascii="Times New Roman" w:hAnsi="Times New Roman" w:cs="Times New Roman"/>
          <w:sz w:val="24"/>
          <w:szCs w:val="24"/>
        </w:rPr>
        <w:tab/>
        <w:t xml:space="preserve">Solid waste management </w:t>
      </w:r>
      <w:r w:rsidR="00C82BCD" w:rsidRPr="002D4340">
        <w:rPr>
          <w:rFonts w:ascii="Times New Roman" w:hAnsi="Times New Roman" w:cs="Times New Roman"/>
          <w:sz w:val="24"/>
          <w:szCs w:val="24"/>
        </w:rPr>
        <w:t>a</w:t>
      </w:r>
      <w:r w:rsidRPr="002D4340">
        <w:rPr>
          <w:rFonts w:ascii="Times New Roman" w:hAnsi="Times New Roman" w:cs="Times New Roman"/>
          <w:sz w:val="24"/>
          <w:szCs w:val="24"/>
        </w:rPr>
        <w:t xml:space="preserve"> major challenge of the 21</w:t>
      </w:r>
      <w:r w:rsidRPr="002D4340">
        <w:rPr>
          <w:rFonts w:ascii="Times New Roman" w:hAnsi="Times New Roman" w:cs="Times New Roman"/>
          <w:sz w:val="24"/>
          <w:szCs w:val="24"/>
          <w:vertAlign w:val="superscript"/>
        </w:rPr>
        <w:t>st</w:t>
      </w:r>
      <w:r w:rsidRPr="002D4340">
        <w:rPr>
          <w:rFonts w:ascii="Times New Roman" w:hAnsi="Times New Roman" w:cs="Times New Roman"/>
          <w:sz w:val="24"/>
          <w:szCs w:val="24"/>
        </w:rPr>
        <w:t xml:space="preserve"> century due to increasing population, </w:t>
      </w:r>
      <w:proofErr w:type="spellStart"/>
      <w:r w:rsidRPr="002D4340">
        <w:rPr>
          <w:rFonts w:ascii="Times New Roman" w:hAnsi="Times New Roman" w:cs="Times New Roman"/>
          <w:sz w:val="24"/>
          <w:szCs w:val="24"/>
        </w:rPr>
        <w:t>urbanisation</w:t>
      </w:r>
      <w:proofErr w:type="spellEnd"/>
      <w:r w:rsidRPr="002D4340">
        <w:rPr>
          <w:rFonts w:ascii="Times New Roman" w:hAnsi="Times New Roman" w:cs="Times New Roman"/>
          <w:sz w:val="24"/>
          <w:szCs w:val="24"/>
        </w:rPr>
        <w:t xml:space="preserve"> and lifestyle changes due to technological development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&lt;EndNote&gt;&lt;Cite&gt;&lt;Author&gt;Hoornweg&lt;/Author&gt;&lt;Year&gt;2012&lt;/Year&gt;&lt;RecNum&gt;936&lt;/RecNum&gt;&lt;DisplayText&gt;[1]&lt;/DisplayText&gt;&lt;record&gt;&lt;rec-number&gt;936&lt;/rec-number&gt;&lt;foreign-keys&gt;&lt;key app="EN" db-id="swfp9tr2ke5xebetf21paew1xwpsz2zvprwt" timestamp="1562007572"&gt;936&lt;/key&gt;&lt;/foreign-keys&gt;&lt;ref-type name="Book"&gt;6&lt;/ref-type&gt;&lt;contributors&gt;&lt;authors&gt;&lt;author&gt;Hoornweg, Daniel&lt;/author&gt;&lt;author&gt;Bhada-Tata, Perinaz&lt;/author&gt;&lt;/authors&gt;&lt;/contributors&gt;&lt;titles&gt;&lt;title&gt;What a waste: a global review of solid waste management&lt;/title&gt;&lt;/titles&gt;&lt;volume&gt;15&lt;/volume&gt;&lt;dates&gt;&lt;year&gt;2012&lt;/year&gt;&lt;/dates&gt;&lt;publisher&gt;World Bank, Washington, DC&lt;/publisher&gt;&lt;urls&gt;&lt;/urls&gt;&lt;/record&gt;&lt;/Cite&gt;&lt;/EndNote&gt;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1" w:tooltip="Hoornweg, 2012 #936" w:history="1">
        <w:r w:rsidR="003F6777" w:rsidRPr="002D4340">
          <w:rPr>
            <w:rFonts w:ascii="Times New Roman" w:hAnsi="Times New Roman" w:cs="Times New Roman"/>
            <w:noProof/>
            <w:color w:val="0000FF"/>
            <w:sz w:val="24"/>
            <w:szCs w:val="24"/>
          </w:rPr>
          <w:t>1</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This problem is even more pronounced in developing countries such as Nigeria where solid waste management is a major concern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&lt;EndNote&gt;&lt;Cite&gt;&lt;Author&gt;Amasuomo&lt;/Author&gt;&lt;Year&gt;2015&lt;/Year&gt;&lt;RecNum&gt;3844&lt;/RecNum&gt;&lt;DisplayText&gt;[2]&lt;/DisplayText&gt;&lt;record&gt;&lt;rec-number&gt;3844&lt;/rec-number&gt;&lt;foreign-keys&gt;&lt;key app="EN" db-id="swfp9tr2ke5xebetf21paew1xwpsz2zvprwt" timestamp="1578653345"&gt;3844&lt;/key&gt;&lt;/foreign-keys&gt;&lt;ref-type name="Journal Article"&gt;17&lt;/ref-type&gt;&lt;contributors&gt;&lt;authors&gt;&lt;author&gt;Amasuomo, Ebikapade&lt;/author&gt;&lt;author&gt;Tuoyo, Omagbemi Jessica Aghogho&lt;/author&gt;&lt;author&gt;Hasnain, Syed Ali&lt;/author&gt;&lt;/authors&gt;&lt;/contributors&gt;&lt;titles&gt;&lt;title&gt;Analysis of public participation in sustainable waste management practice in Abuja, Nigeria&lt;/title&gt;&lt;secondary-title&gt;Environmental Management and Sustainable Development&lt;/secondary-title&gt;&lt;/titles&gt;&lt;periodical&gt;&lt;full-title&gt;Environmental Management and Sustainable Development&lt;/full-title&gt;&lt;/periodical&gt;&lt;pages&gt;180&lt;/pages&gt;&lt;volume&gt;4&lt;/volume&gt;&lt;number&gt;1&lt;/number&gt;&lt;dates&gt;&lt;year&gt;2015&lt;/year&gt;&lt;/dates&gt;&lt;isbn&gt;2164-7682&lt;/isbn&gt;&lt;urls&gt;&lt;/urls&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2" w:tooltip="Amasuomo, 2015 #3844" w:history="1">
        <w:r w:rsidR="003F6777" w:rsidRPr="002D4340">
          <w:rPr>
            <w:rFonts w:ascii="Times New Roman" w:hAnsi="Times New Roman" w:cs="Times New Roman"/>
            <w:noProof/>
            <w:color w:val="0000FF"/>
            <w:sz w:val="24"/>
            <w:szCs w:val="24"/>
          </w:rPr>
          <w:t>2</w:t>
        </w:r>
      </w:hyperlink>
      <w:r w:rsidR="00646BA9">
        <w:rPr>
          <w:rFonts w:ascii="Times New Roman" w:hAnsi="Times New Roman" w:cs="Times New Roman"/>
          <w:noProof/>
          <w:color w:val="0000FF"/>
          <w:sz w:val="24"/>
          <w:szCs w:val="24"/>
        </w:rPr>
        <w:t>,3</w:t>
      </w:r>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With increasing global change pressures coupled with existing un-sustainability factors, cities in developing countries are most likely to experience difficulties in efficiently managing municipal solid wastes. Municipal solid waste management constitutes one of the most crucial health and environmental problem facing African cities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&lt;EndNote&gt;&lt;Cite&gt;&lt;Author&gt;Abila&lt;/Author&gt;&lt;Year&gt;2013&lt;/Year&gt;&lt;RecNum&gt;3796&lt;/RecNum&gt;&lt;DisplayText&gt;[4]&lt;/DisplayText&gt;&lt;record&gt;&lt;rec-number&gt;3796&lt;/rec-number&gt;&lt;foreign-keys&gt;&lt;key app="EN" db-id="swfp9tr2ke5xebetf21paew1xwpsz2zvprwt" timestamp="1578073426"&gt;3796&lt;/key&gt;&lt;/foreign-keys&gt;&lt;ref-type name="Conference Proceedings"&gt;10&lt;/ref-type&gt;&lt;contributors&gt;&lt;authors&gt;&lt;author&gt;Abila, Beatrice&lt;/author&gt;&lt;author&gt;Kantola, Jussi&lt;/author&gt;&lt;/authors&gt;&lt;/contributors&gt;&lt;titles&gt;&lt;title&gt;Municipal solid waste management problems in Nigeria: Evolving knowledge management solution&lt;/title&gt;&lt;secondary-title&gt;Proceedings of World Academy of Science, Engineering and Technology&lt;/secondary-title&gt;&lt;/titles&gt;&lt;pages&gt;292&lt;/pages&gt;&lt;number&gt;78&lt;/number&gt;&lt;dates&gt;&lt;year&gt;2013&lt;/year&gt;&lt;/dates&gt;&lt;publisher&gt;World Academy of Science, Engineering and Technology (WASET)&lt;/publisher&gt;&lt;isbn&gt;1307-6884&lt;/isbn&gt;&lt;urls&gt;&lt;/urls&gt;&lt;/record&gt;&lt;/Cite&gt;&lt;/EndNote&gt;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4" w:tooltip="Abila, 2013 #3796" w:history="1">
        <w:r w:rsidR="003F6777" w:rsidRPr="002D4340">
          <w:rPr>
            <w:rFonts w:ascii="Times New Roman" w:hAnsi="Times New Roman" w:cs="Times New Roman"/>
            <w:noProof/>
            <w:color w:val="0000FF"/>
            <w:sz w:val="24"/>
            <w:szCs w:val="24"/>
          </w:rPr>
          <w:t>4</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Most cities spend 20-50% of their annual budget on solid waste management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&lt;EndNote&gt;&lt;Cite&gt;&lt;Author&gt;Adelodun&lt;/Author&gt;&lt;RecNum&gt;3142&lt;/RecNum&gt;&lt;DisplayText&gt;[5]&lt;/DisplayText&gt;&lt;record&gt;&lt;rec-number&gt;3142&lt;/rec-number&gt;&lt;foreign-keys&gt;&lt;key app="EN" db-id="0zfz2p0v6ef2p9exz025wfv9raxe9rss0ww0" timestamp="1596610725"&gt;3142&lt;/key&gt;&lt;/foreign-keys&gt;&lt;ref-type name="Journal Article"&gt;17&lt;/ref-type&gt;&lt;contributors&gt;&lt;authors&gt;&lt;author&gt;Adelodun, Adedeji A.&lt;/author&gt;&lt;author&gt;Adeniyi, Adewale G.&lt;/author&gt;&lt;author&gt;Ighalo, Joshua O.&lt;/author&gt;&lt;author&gt;Onifade, Damilola V.&lt;/author&gt;&lt;author&gt;Arowoyele, Lois T.&lt;/author&gt;&lt;/authors&gt;&lt;/contributors&gt;&lt;titles&gt;&lt;title&gt;Thermochemical conversion of oil palm Fiber-LDPE hybrid waste into biochar&lt;/title&gt;&lt;secondary-title&gt;Biofuels, Bioproducts and Biorefining&lt;/secondary-title&gt;&lt;/titles&gt;&lt;periodical&gt;&lt;full-title&gt;Biofuels, Bioproducts and Biorefining&lt;/full-title&gt;&lt;/periodical&gt;&lt;volume&gt;n/a&lt;/volume&gt;&lt;number&gt;n/a&lt;/number&gt;&lt;dates&gt;&lt;/dates&gt;&lt;isbn&gt;1932-104X&lt;/isbn&gt;&lt;urls&gt;&lt;related-urls&gt;&lt;url&gt;https://onlinelibrary.wiley.com/doi/abs/10.1002/bbb.2130&lt;/url&gt;&lt;/related-urls&gt;&lt;/urls&gt;&lt;electronic-resource-num&gt;10.1002/bbb.2130&lt;/electronic-resource-num&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5" w:tooltip="Adelodun,  #3142" w:history="1">
        <w:r w:rsidR="003F6777" w:rsidRPr="002D4340">
          <w:rPr>
            <w:rFonts w:ascii="Times New Roman" w:hAnsi="Times New Roman" w:cs="Times New Roman"/>
            <w:noProof/>
            <w:color w:val="0000FF"/>
            <w:sz w:val="24"/>
            <w:szCs w:val="24"/>
          </w:rPr>
          <w:t>5</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009371C7" w:rsidRPr="002D4340">
        <w:rPr>
          <w:rFonts w:ascii="Times New Roman" w:hAnsi="Times New Roman" w:cs="Times New Roman"/>
          <w:sz w:val="24"/>
          <w:szCs w:val="24"/>
        </w:rPr>
        <w:t xml:space="preserve"> </w:t>
      </w:r>
      <w:r w:rsidRPr="002D4340">
        <w:rPr>
          <w:rFonts w:ascii="Times New Roman" w:hAnsi="Times New Roman" w:cs="Times New Roman"/>
          <w:sz w:val="24"/>
          <w:szCs w:val="24"/>
        </w:rPr>
        <w:t xml:space="preserve">and only 20-80% of the waste is collected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&lt;EndNote&gt;&lt;Cite&gt;&lt;Author&gt;Ayuba&lt;/Author&gt;&lt;Year&gt;2013&lt;/Year&gt;&lt;RecNum&gt;3846&lt;/RecNum&gt;&lt;DisplayText&gt;[6]&lt;/DisplayText&gt;&lt;record&gt;&lt;rec-number&gt;3846&lt;/rec-number&gt;&lt;foreign-keys&gt;&lt;key app="EN" db-id="swfp9tr2ke5xebetf21paew1xwpsz2zvprwt" timestamp="1578653346"&gt;3846&lt;/key&gt;&lt;/foreign-keys&gt;&lt;ref-type name="Journal Article"&gt;17&lt;/ref-type&gt;&lt;contributors&gt;&lt;authors&gt;&lt;author&gt;Ayuba, Kadafa Adati&lt;/author&gt;&lt;author&gt;Manaf, Latifah Abd&lt;/author&gt;&lt;author&gt;Sabrina, Abdullah Ho&lt;/author&gt;&lt;author&gt;Azmin, Sulaiman Wan Nur&lt;/author&gt;&lt;/authors&gt;&lt;/contributors&gt;&lt;titles&gt;&lt;title&gt;Current status of municipal solid waste management practise in FCT Abuja&lt;/title&gt;&lt;secondary-title&gt;Research Journal of Environmental and Earth Sciences&lt;/secondary-title&gt;&lt;/titles&gt;&lt;periodical&gt;&lt;full-title&gt;Research Journal of Environmental and Earth Sciences&lt;/full-title&gt;&lt;/periodical&gt;&lt;pages&gt;295-304&lt;/pages&gt;&lt;volume&gt;5&lt;/volume&gt;&lt;number&gt;6&lt;/number&gt;&lt;dates&gt;&lt;year&gt;2013&lt;/year&gt;&lt;/dates&gt;&lt;isbn&gt;2041-0492&lt;/isbn&gt;&lt;urls&gt;&lt;/urls&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6" w:tooltip="Ayuba, 2013 #3846" w:history="1">
        <w:r w:rsidR="003F6777" w:rsidRPr="002D4340">
          <w:rPr>
            <w:rFonts w:ascii="Times New Roman" w:hAnsi="Times New Roman" w:cs="Times New Roman"/>
            <w:noProof/>
            <w:color w:val="0000FF"/>
            <w:sz w:val="24"/>
            <w:szCs w:val="24"/>
          </w:rPr>
          <w:t>6</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w:t>
      </w:r>
      <w:r w:rsidRPr="002D4340">
        <w:rPr>
          <w:rStyle w:val="A5"/>
          <w:rFonts w:ascii="Times New Roman" w:hAnsi="Times New Roman" w:cs="Times New Roman"/>
          <w:sz w:val="24"/>
          <w:szCs w:val="24"/>
        </w:rPr>
        <w:t>The waste density ranged from 280 to 370 kg/m</w:t>
      </w:r>
      <w:r w:rsidRPr="002D4340">
        <w:rPr>
          <w:rFonts w:ascii="Times New Roman" w:hAnsi="Times New Roman" w:cs="Times New Roman"/>
          <w:color w:val="000000"/>
          <w:position w:val="7"/>
          <w:sz w:val="24"/>
          <w:szCs w:val="24"/>
          <w:vertAlign w:val="superscript"/>
        </w:rPr>
        <w:t xml:space="preserve">3 </w:t>
      </w:r>
      <w:r w:rsidRPr="002D4340">
        <w:rPr>
          <w:rStyle w:val="A5"/>
          <w:rFonts w:ascii="Times New Roman" w:hAnsi="Times New Roman" w:cs="Times New Roman"/>
          <w:sz w:val="24"/>
          <w:szCs w:val="24"/>
        </w:rPr>
        <w:t xml:space="preserve">and the waste generation rates ranged from 0.44 to 0.66 kg/capita/day </w:t>
      </w:r>
      <w:r w:rsidR="003F6777" w:rsidRPr="002D4340">
        <w:rPr>
          <w:rStyle w:val="A5"/>
          <w:rFonts w:ascii="Times New Roman" w:hAnsi="Times New Roman" w:cs="Times New Roman"/>
          <w:color w:val="0000FF"/>
          <w:sz w:val="24"/>
          <w:szCs w:val="24"/>
        </w:rPr>
        <w:fldChar w:fldCharType="begin"/>
      </w:r>
      <w:r w:rsidR="003F6777" w:rsidRPr="002D4340">
        <w:rPr>
          <w:rStyle w:val="A5"/>
          <w:rFonts w:ascii="Times New Roman" w:hAnsi="Times New Roman" w:cs="Times New Roman"/>
          <w:color w:val="0000FF"/>
          <w:sz w:val="24"/>
          <w:szCs w:val="24"/>
        </w:rPr>
        <w:instrText xml:space="preserve"> ADDIN EN.CITE &lt;EndNote&gt;&lt;Cite&gt;&lt;Author&gt;Ogwueleka&lt;/Author&gt;&lt;Year&gt;2009&lt;/Year&gt;&lt;RecNum&gt;3847&lt;/RecNum&gt;&lt;DisplayText&gt;[7]&lt;/DisplayText&gt;&lt;record&gt;&lt;rec-number&gt;3847&lt;/rec-number&gt;&lt;foreign-keys&gt;&lt;key app="EN" db-id="swfp9tr2ke5xebetf21paew1xwpsz2zvprwt" timestamp="1578653346"&gt;3847&lt;/key&gt;&lt;/foreign-keys&gt;&lt;ref-type name="Journal Article"&gt;17&lt;/ref-type&gt;&lt;contributors&gt;&lt;authors&gt;&lt;author&gt;Ogwueleka, T&lt;/author&gt;&lt;/authors&gt;&lt;/contributors&gt;&lt;titles&gt;&lt;title&gt;Municipal solid waste characteristics and management in Nigeria&lt;/title&gt;&lt;secondary-title&gt;Journal of Environmental Health Science &amp;amp; Engineering&lt;/secondary-title&gt;&lt;/titles&gt;&lt;periodical&gt;&lt;full-title&gt;Journal of Environmental Health Science &amp;amp; Engineering&lt;/full-title&gt;&lt;/periodical&gt;&lt;pages&gt;173-180&lt;/pages&gt;&lt;volume&gt;6&lt;/volume&gt;&lt;number&gt;3&lt;/number&gt;&lt;dates&gt;&lt;year&gt;2009&lt;/year&gt;&lt;/dates&gt;&lt;urls&gt;&lt;/urls&gt;&lt;/record&gt;&lt;/Cite&gt;&lt;/EndNote&gt;</w:instrText>
      </w:r>
      <w:r w:rsidR="003F6777" w:rsidRPr="002D4340">
        <w:rPr>
          <w:rStyle w:val="A5"/>
          <w:rFonts w:ascii="Times New Roman" w:hAnsi="Times New Roman" w:cs="Times New Roman"/>
          <w:color w:val="0000FF"/>
          <w:sz w:val="24"/>
          <w:szCs w:val="24"/>
        </w:rPr>
        <w:fldChar w:fldCharType="separate"/>
      </w:r>
      <w:r w:rsidR="003F6777" w:rsidRPr="002D4340">
        <w:rPr>
          <w:rStyle w:val="A5"/>
          <w:rFonts w:ascii="Times New Roman" w:hAnsi="Times New Roman" w:cs="Times New Roman"/>
          <w:noProof/>
          <w:color w:val="0000FF"/>
          <w:sz w:val="24"/>
          <w:szCs w:val="24"/>
        </w:rPr>
        <w:t>[</w:t>
      </w:r>
      <w:hyperlink w:anchor="_ENREF_7" w:tooltip="Ogwueleka, 2009 #3847" w:history="1">
        <w:r w:rsidR="003F6777" w:rsidRPr="002D4340">
          <w:rPr>
            <w:rStyle w:val="A5"/>
            <w:rFonts w:ascii="Times New Roman" w:hAnsi="Times New Roman" w:cs="Times New Roman"/>
            <w:noProof/>
            <w:color w:val="0000FF"/>
            <w:sz w:val="24"/>
            <w:szCs w:val="24"/>
          </w:rPr>
          <w:t>7</w:t>
        </w:r>
      </w:hyperlink>
      <w:r w:rsidR="003F6777" w:rsidRPr="002D4340">
        <w:rPr>
          <w:rStyle w:val="A5"/>
          <w:rFonts w:ascii="Times New Roman" w:hAnsi="Times New Roman" w:cs="Times New Roman"/>
          <w:noProof/>
          <w:color w:val="0000FF"/>
          <w:sz w:val="24"/>
          <w:szCs w:val="24"/>
        </w:rPr>
        <w:t>]</w:t>
      </w:r>
      <w:r w:rsidR="003F6777" w:rsidRPr="002D4340">
        <w:rPr>
          <w:rStyle w:val="A5"/>
          <w:rFonts w:ascii="Times New Roman" w:hAnsi="Times New Roman" w:cs="Times New Roman"/>
          <w:color w:val="0000FF"/>
          <w:sz w:val="24"/>
          <w:szCs w:val="24"/>
        </w:rPr>
        <w:fldChar w:fldCharType="end"/>
      </w:r>
      <w:r w:rsidRPr="002D4340">
        <w:rPr>
          <w:rStyle w:val="A5"/>
          <w:rFonts w:ascii="Times New Roman" w:hAnsi="Times New Roman" w:cs="Times New Roman"/>
          <w:sz w:val="24"/>
          <w:szCs w:val="24"/>
        </w:rPr>
        <w:t xml:space="preserve">. </w:t>
      </w:r>
      <w:r w:rsidRPr="002D4340">
        <w:rPr>
          <w:rFonts w:ascii="Times New Roman" w:hAnsi="Times New Roman" w:cs="Times New Roman"/>
          <w:sz w:val="24"/>
          <w:szCs w:val="24"/>
        </w:rPr>
        <w:t>Pyrolysis</w:t>
      </w:r>
      <w:r w:rsidRPr="002D4340">
        <w:rPr>
          <w:rFonts w:ascii="Times New Roman" w:hAnsi="Times New Roman" w:cs="Times New Roman"/>
          <w:color w:val="0000FF"/>
          <w:sz w:val="24"/>
          <w:szCs w:val="24"/>
        </w:rPr>
        <w:t xml:space="preserve"> </w:t>
      </w:r>
      <w:r w:rsidRPr="002D4340">
        <w:rPr>
          <w:rFonts w:ascii="Times New Roman" w:hAnsi="Times New Roman" w:cs="Times New Roman"/>
          <w:color w:val="000000"/>
          <w:sz w:val="24"/>
          <w:szCs w:val="24"/>
        </w:rPr>
        <w:t xml:space="preserve">is a way to </w:t>
      </w:r>
      <w:proofErr w:type="spellStart"/>
      <w:r w:rsidR="00E2710F" w:rsidRPr="002D4340">
        <w:rPr>
          <w:rFonts w:ascii="Times New Roman" w:hAnsi="Times New Roman" w:cs="Times New Roman"/>
          <w:sz w:val="24"/>
          <w:szCs w:val="24"/>
        </w:rPr>
        <w:t>utilise</w:t>
      </w:r>
      <w:proofErr w:type="spellEnd"/>
      <w:r w:rsidRPr="002D4340">
        <w:rPr>
          <w:rFonts w:ascii="Times New Roman" w:hAnsi="Times New Roman" w:cs="Times New Roman"/>
          <w:color w:val="000000"/>
          <w:sz w:val="24"/>
          <w:szCs w:val="24"/>
        </w:rPr>
        <w:t xml:space="preserve"> the carbon in plants before it can become a meal for eaters and return it to the soil as pure carbon biochar</w:t>
      </w:r>
      <w:r w:rsidR="00DD7E25" w:rsidRPr="002D4340">
        <w:rPr>
          <w:rFonts w:ascii="Times New Roman" w:hAnsi="Times New Roman" w:cs="Times New Roman"/>
          <w:color w:val="000000"/>
          <w:sz w:val="24"/>
          <w:szCs w:val="24"/>
        </w:rPr>
        <w:t xml:space="preserve">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&lt;EndNote&gt;&lt;Cite&gt;&lt;Author&gt;Ighalo&lt;/Author&gt;&lt;Year&gt;2020&lt;/Year&gt;&lt;RecNum&gt;7116&lt;/RecNum&gt;&lt;DisplayText&gt;[8]&lt;/DisplayText&gt;&lt;record&gt;&lt;rec-number&gt;7116&lt;/rec-number&gt;&lt;foreign-keys&gt;&lt;key app="EN" db-id="swfp9tr2ke5xebetf21paew1xwpsz2zvprwt" timestamp="1595192394"&gt;7116&lt;/key&gt;&lt;/foreign-keys&gt;&lt;ref-type name="Journal Article"&gt;17&lt;/ref-type&gt;&lt;contributors&gt;&lt;authors&gt;&lt;author&gt;Ighalo, Joshua O.&lt;/author&gt;&lt;author&gt;Adeniyi, Adewale George&lt;/author&gt;&lt;/authors&gt;&lt;/contributors&gt;&lt;titles&gt;&lt;title&gt;An In Silico Temperature Sensitivity Study of the Pyrolysis of Beech, Ailanthus and Spruce&lt;/title&gt;&lt;secondary-title&gt;European Journal of Sustainable Development Research&lt;/secondary-title&gt;&lt;/titles&gt;&lt;periodical&gt;&lt;full-title&gt;European Journal of Sustainable Development Research&lt;/full-title&gt;&lt;/periodical&gt;&lt;pages&gt;1-7&lt;/pages&gt;&lt;volume&gt;4&lt;/volume&gt;&lt;number&gt;4&lt;/number&gt;&lt;dates&gt;&lt;year&gt;2020&lt;/year&gt;&lt;/dates&gt;&lt;urls&gt;&lt;/urls&gt;&lt;electronic-resource-num&gt;http://dx.doi.org/10.29333/ejosdr/8407&lt;/electronic-resource-num&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8" w:tooltip="Ighalo, 2020 #7116" w:history="1">
        <w:r w:rsidR="003F6777" w:rsidRPr="002D4340">
          <w:rPr>
            <w:rFonts w:ascii="Times New Roman" w:hAnsi="Times New Roman" w:cs="Times New Roman"/>
            <w:noProof/>
            <w:color w:val="0000FF"/>
            <w:sz w:val="24"/>
            <w:szCs w:val="24"/>
          </w:rPr>
          <w:t>8</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color w:val="000000"/>
          <w:sz w:val="24"/>
          <w:szCs w:val="24"/>
        </w:rPr>
        <w:t xml:space="preserve">. </w:t>
      </w:r>
      <w:r w:rsidRPr="002D4340">
        <w:rPr>
          <w:rFonts w:ascii="Times New Roman" w:hAnsi="Times New Roman" w:cs="Times New Roman"/>
          <w:sz w:val="24"/>
          <w:szCs w:val="24"/>
        </w:rPr>
        <w:t>Pyrolysis mimics the natural process that turned ancient plants into coal: When biomass is heated up with no oxygen supply it melts into carbon, syngas and bio-oil</w:t>
      </w:r>
      <w:r w:rsidRPr="002D4340">
        <w:rPr>
          <w:rFonts w:ascii="Times New Roman" w:hAnsi="Times New Roman" w:cs="Times New Roman"/>
          <w:color w:val="0070C0"/>
          <w:sz w:val="24"/>
          <w:szCs w:val="24"/>
        </w:rPr>
        <w:t xml:space="preserve">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&lt;EndNote&gt;&lt;Cite&gt;&lt;Author&gt;Blakeslee&lt;/Author&gt;&lt;Year&gt;2009&lt;/Year&gt;&lt;RecNum&gt;3848&lt;/RecNum&gt;&lt;DisplayText&gt;[9]&lt;/DisplayText&gt;&lt;record&gt;&lt;rec-number&gt;3848&lt;/rec-number&gt;&lt;foreign-keys&gt;&lt;key app="EN" db-id="swfp9tr2ke5xebetf21paew1xwpsz2zvprwt" timestamp="1578653346"&gt;3848&lt;/key&gt;&lt;/foreign-keys&gt;&lt;ref-type name="Journal Article"&gt;17&lt;/ref-type&gt;&lt;contributors&gt;&lt;authors&gt;&lt;author&gt;Blakeslee, Thomas R&lt;/author&gt;&lt;/authors&gt;&lt;/contributors&gt;&lt;titles&gt;&lt;title&gt;Biochar: The Key to Carbon-Negative Biofuels&lt;/title&gt;&lt;secondary-title&gt;Renewable Energy World&lt;/secondary-title&gt;&lt;/titles&gt;&lt;periodical&gt;&lt;full-title&gt;Renewable Energy World&lt;/full-title&gt;&lt;/periodical&gt;&lt;pages&gt;2009&lt;/pages&gt;&lt;volume&gt;4&lt;/volume&gt;&lt;dates&gt;&lt;year&gt;2009&lt;/year&gt;&lt;/dates&gt;&lt;urls&gt;&lt;/urls&gt;&lt;/record&gt;&lt;/Cite&gt;&lt;/EndNote&gt;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9" w:tooltip="Blakeslee, 2009 #3848" w:history="1">
        <w:r w:rsidR="003F6777" w:rsidRPr="002D4340">
          <w:rPr>
            <w:rFonts w:ascii="Times New Roman" w:hAnsi="Times New Roman" w:cs="Times New Roman"/>
            <w:noProof/>
            <w:color w:val="0000FF"/>
            <w:sz w:val="24"/>
            <w:szCs w:val="24"/>
          </w:rPr>
          <w:t>9</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w:t>
      </w:r>
      <w:r w:rsidRPr="002D4340">
        <w:rPr>
          <w:rFonts w:ascii="Times New Roman" w:hAnsi="Times New Roman" w:cs="Times New Roman"/>
          <w:color w:val="000000"/>
          <w:sz w:val="24"/>
          <w:szCs w:val="24"/>
        </w:rPr>
        <w:t xml:space="preserve">Almost the same solutions are proffered to management of LDPE which include biodegradation in a solid waste medium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&lt;EndNote&gt;&lt;Cite&gt;&lt;Author&gt;Zahra&lt;/Author&gt;&lt;Year&gt;2010&lt;/Year&gt;&lt;RecNum&gt;3849&lt;/RecNum&gt;&lt;DisplayText&gt;[10]&lt;/DisplayText&gt;&lt;record&gt;&lt;rec-number&gt;3849&lt;/rec-number&gt;&lt;foreign-keys&gt;&lt;key app="EN" db-id="swfp9tr2ke5xebetf21paew1xwpsz2zvprwt" timestamp="1578653347"&gt;3849&lt;/key&gt;&lt;/foreign-keys&gt;&lt;ref-type name="Journal Article"&gt;17&lt;/ref-type&gt;&lt;contributors&gt;&lt;authors&gt;&lt;author&gt;Zahra, Sahebnazar&lt;/author&gt;&lt;author&gt;Abbas, Shojaosadati Seyed&lt;/author&gt;&lt;author&gt;Mahsa, Mohammad-Taheri&lt;/author&gt;&lt;author&gt;Mohsen, Nosrati&lt;/author&gt;&lt;/authors&gt;&lt;/contributors&gt;&lt;titles&gt;&lt;title&gt;Biodegradation of low-density polyethylene (LDPE) by isolated fungi in solid waste medium&lt;/title&gt;&lt;secondary-title&gt;Waste management&lt;/secondary-title&gt;&lt;/titles&gt;&lt;periodical&gt;&lt;full-title&gt;Waste Management&lt;/full-title&gt;&lt;/periodical&gt;&lt;pages&gt;396-401&lt;/pages&gt;&lt;volume&gt;30&lt;/volume&gt;&lt;number&gt;3&lt;/number&gt;&lt;dates&gt;&lt;year&gt;2010&lt;/year&gt;&lt;/dates&gt;&lt;isbn&gt;0956-053X&lt;/isbn&gt;&lt;urls&gt;&lt;/urls&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10" w:tooltip="Zahra, 2010 #3849" w:history="1">
        <w:r w:rsidR="003F6777" w:rsidRPr="002D4340">
          <w:rPr>
            <w:rFonts w:ascii="Times New Roman" w:hAnsi="Times New Roman" w:cs="Times New Roman"/>
            <w:noProof/>
            <w:color w:val="0000FF"/>
            <w:sz w:val="24"/>
            <w:szCs w:val="24"/>
          </w:rPr>
          <w:t>10</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color w:val="000000"/>
          <w:sz w:val="24"/>
          <w:szCs w:val="24"/>
        </w:rPr>
        <w:t xml:space="preserve">, </w:t>
      </w:r>
      <w:r w:rsidRPr="002D4340">
        <w:rPr>
          <w:rFonts w:ascii="Times New Roman" w:hAnsi="Times New Roman" w:cs="Times New Roman"/>
          <w:sz w:val="24"/>
          <w:szCs w:val="24"/>
        </w:rPr>
        <w:t xml:space="preserve">pyrolysis, gasification and </w:t>
      </w:r>
      <w:proofErr w:type="spellStart"/>
      <w:r w:rsidRPr="002D4340">
        <w:rPr>
          <w:rFonts w:ascii="Times New Roman" w:hAnsi="Times New Roman" w:cs="Times New Roman"/>
          <w:sz w:val="24"/>
          <w:szCs w:val="24"/>
        </w:rPr>
        <w:t>carbonisation</w:t>
      </w:r>
      <w:proofErr w:type="spellEnd"/>
      <w:r w:rsidRPr="002D4340">
        <w:rPr>
          <w:rFonts w:ascii="Times New Roman" w:hAnsi="Times New Roman" w:cs="Times New Roman"/>
          <w:sz w:val="24"/>
          <w:szCs w:val="24"/>
        </w:rPr>
        <w:t xml:space="preserve">. </w:t>
      </w:r>
    </w:p>
    <w:p w14:paraId="2FAD517B" w14:textId="695E88A1" w:rsidR="00677E64" w:rsidRPr="002D4340" w:rsidRDefault="00677E64" w:rsidP="002D4340">
      <w:pPr>
        <w:autoSpaceDE w:val="0"/>
        <w:autoSpaceDN w:val="0"/>
        <w:bidi w:val="0"/>
        <w:adjustRightInd w:val="0"/>
        <w:spacing w:after="0"/>
        <w:ind w:firstLine="720"/>
        <w:jc w:val="both"/>
        <w:rPr>
          <w:rFonts w:ascii="Times New Roman" w:hAnsi="Times New Roman" w:cs="Times New Roman"/>
          <w:color w:val="000000" w:themeColor="text1"/>
          <w:sz w:val="24"/>
          <w:szCs w:val="24"/>
        </w:rPr>
      </w:pPr>
      <w:r w:rsidRPr="002D4340">
        <w:rPr>
          <w:rStyle w:val="A5"/>
          <w:rFonts w:ascii="Times New Roman" w:hAnsi="Times New Roman" w:cs="Times New Roman"/>
          <w:sz w:val="24"/>
          <w:szCs w:val="24"/>
        </w:rPr>
        <w:lastRenderedPageBreak/>
        <w:t xml:space="preserve">In this study, elephant grass </w:t>
      </w:r>
      <w:r w:rsidRPr="002D4340">
        <w:rPr>
          <w:rFonts w:ascii="Times New Roman" w:hAnsi="Times New Roman" w:cs="Times New Roman"/>
          <w:sz w:val="24"/>
          <w:szCs w:val="24"/>
        </w:rPr>
        <w:t>(</w:t>
      </w:r>
      <w:r w:rsidRPr="002D4340">
        <w:rPr>
          <w:rFonts w:ascii="Times New Roman" w:hAnsi="Times New Roman" w:cs="Times New Roman"/>
          <w:i/>
          <w:sz w:val="24"/>
          <w:szCs w:val="24"/>
        </w:rPr>
        <w:t>Pennisetum Purpureum</w:t>
      </w:r>
      <w:r w:rsidRPr="002D4340">
        <w:rPr>
          <w:rFonts w:ascii="Times New Roman" w:hAnsi="Times New Roman" w:cs="Times New Roman"/>
          <w:sz w:val="24"/>
          <w:szCs w:val="24"/>
        </w:rPr>
        <w:t>)</w:t>
      </w:r>
      <w:r w:rsidRPr="002D4340">
        <w:rPr>
          <w:rStyle w:val="A5"/>
          <w:rFonts w:ascii="Times New Roman" w:hAnsi="Times New Roman" w:cs="Times New Roman"/>
          <w:sz w:val="24"/>
          <w:szCs w:val="24"/>
        </w:rPr>
        <w:t xml:space="preserve"> was co-</w:t>
      </w:r>
      <w:proofErr w:type="spellStart"/>
      <w:r w:rsidRPr="002D4340">
        <w:rPr>
          <w:rStyle w:val="A5"/>
          <w:rFonts w:ascii="Times New Roman" w:hAnsi="Times New Roman" w:cs="Times New Roman"/>
          <w:sz w:val="24"/>
          <w:szCs w:val="24"/>
        </w:rPr>
        <w:t>carbonised</w:t>
      </w:r>
      <w:proofErr w:type="spellEnd"/>
      <w:r w:rsidRPr="002D4340">
        <w:rPr>
          <w:rStyle w:val="A5"/>
          <w:rFonts w:ascii="Times New Roman" w:hAnsi="Times New Roman" w:cs="Times New Roman"/>
          <w:sz w:val="24"/>
          <w:szCs w:val="24"/>
        </w:rPr>
        <w:t xml:space="preserve"> with low density polyethylene (LDPE) to produce hybrid biochar in a top-lit updraft biomass conversion reactor using the method described by </w:t>
      </w:r>
      <w:r w:rsidR="00646BA9">
        <w:rPr>
          <w:rStyle w:val="A5"/>
          <w:rFonts w:ascii="Times New Roman" w:hAnsi="Times New Roman" w:cs="Times New Roman"/>
          <w:sz w:val="24"/>
          <w:szCs w:val="24"/>
        </w:rPr>
        <w:t>..</w:t>
      </w:r>
      <w:r w:rsidRPr="002D4340">
        <w:rPr>
          <w:rStyle w:val="A5"/>
          <w:rFonts w:ascii="Times New Roman" w:hAnsi="Times New Roman" w:cs="Times New Roman"/>
          <w:sz w:val="24"/>
          <w:szCs w:val="24"/>
        </w:rPr>
        <w:t xml:space="preserve">. In the method, an updraft gasifier with retort heating was used. The goal of the process is two-pronged. Firstly, the management of plastic wastes. Secondly is the energy conservation from the plastic and the readily available biomass to produce valuable products. </w:t>
      </w:r>
    </w:p>
    <w:p w14:paraId="271BB1C7" w14:textId="77777777" w:rsidR="00677E64" w:rsidRPr="0010078B" w:rsidRDefault="00677E64" w:rsidP="002D4340">
      <w:pPr>
        <w:bidi w:val="0"/>
        <w:jc w:val="both"/>
        <w:rPr>
          <w:rFonts w:ascii="Times New Roman" w:hAnsi="Times New Roman" w:cs="Times New Roman"/>
          <w:sz w:val="8"/>
          <w:szCs w:val="8"/>
        </w:rPr>
      </w:pPr>
    </w:p>
    <w:p w14:paraId="6C7FEDD1" w14:textId="77777777" w:rsidR="00677E64" w:rsidRPr="002D4340" w:rsidRDefault="00677E64" w:rsidP="00D975D6">
      <w:pPr>
        <w:pStyle w:val="Titre1"/>
        <w:tabs>
          <w:tab w:val="left" w:pos="426"/>
        </w:tabs>
        <w:spacing w:after="0" w:afterAutospacing="0" w:line="276" w:lineRule="auto"/>
        <w:rPr>
          <w:sz w:val="24"/>
          <w:szCs w:val="24"/>
          <w:lang w:val="en-US"/>
        </w:rPr>
      </w:pPr>
      <w:r w:rsidRPr="002D4340">
        <w:rPr>
          <w:sz w:val="24"/>
          <w:szCs w:val="24"/>
          <w:lang w:val="en-US"/>
        </w:rPr>
        <w:t>2.</w:t>
      </w:r>
      <w:r w:rsidRPr="002D4340">
        <w:rPr>
          <w:sz w:val="24"/>
          <w:szCs w:val="24"/>
          <w:lang w:val="en-US"/>
        </w:rPr>
        <w:tab/>
        <w:t>Methodology</w:t>
      </w:r>
    </w:p>
    <w:p w14:paraId="02D3528E" w14:textId="56B69372" w:rsidR="00677E64" w:rsidRPr="002D4340" w:rsidRDefault="00677E64" w:rsidP="00D975D6">
      <w:pPr>
        <w:pStyle w:val="Titre2"/>
        <w:tabs>
          <w:tab w:val="left" w:pos="426"/>
        </w:tabs>
        <w:spacing w:before="0" w:line="276" w:lineRule="auto"/>
        <w:rPr>
          <w:rStyle w:val="fontstyle01"/>
          <w:rFonts w:ascii="Times New Roman" w:hAnsi="Times New Roman"/>
          <w:sz w:val="24"/>
          <w:szCs w:val="24"/>
        </w:rPr>
      </w:pPr>
      <w:r w:rsidRPr="002D4340">
        <w:rPr>
          <w:rStyle w:val="fontstyle01"/>
          <w:rFonts w:ascii="Times New Roman" w:hAnsi="Times New Roman"/>
          <w:sz w:val="24"/>
          <w:szCs w:val="24"/>
        </w:rPr>
        <w:t>2.1</w:t>
      </w:r>
      <w:r w:rsidRPr="002D4340">
        <w:rPr>
          <w:rStyle w:val="fontstyle01"/>
          <w:rFonts w:ascii="Times New Roman" w:hAnsi="Times New Roman"/>
          <w:sz w:val="24"/>
          <w:szCs w:val="24"/>
        </w:rPr>
        <w:tab/>
        <w:t xml:space="preserve">Sourcing and preparation of </w:t>
      </w:r>
    </w:p>
    <w:p w14:paraId="0012CD28" w14:textId="2C8DFA5D" w:rsidR="00677E64" w:rsidRPr="002D4340" w:rsidRDefault="00677E64" w:rsidP="00D975D6">
      <w:pPr>
        <w:tabs>
          <w:tab w:val="left" w:pos="426"/>
        </w:tabs>
        <w:bidi w:val="0"/>
        <w:ind w:firstLine="426"/>
        <w:jc w:val="both"/>
        <w:rPr>
          <w:rFonts w:ascii="Times New Roman" w:hAnsi="Times New Roman" w:cs="Times New Roman"/>
          <w:sz w:val="24"/>
          <w:szCs w:val="24"/>
        </w:rPr>
      </w:pPr>
      <w:r w:rsidRPr="002D4340">
        <w:rPr>
          <w:rFonts w:ascii="Times New Roman" w:hAnsi="Times New Roman" w:cs="Times New Roman"/>
          <w:sz w:val="24"/>
          <w:szCs w:val="24"/>
        </w:rPr>
        <w:t xml:space="preserve">Dried sample of </w:t>
      </w:r>
      <w:r w:rsidR="00C704E0">
        <w:rPr>
          <w:rFonts w:ascii="Times New Roman" w:hAnsi="Times New Roman" w:cs="Times New Roman"/>
          <w:sz w:val="24"/>
          <w:szCs w:val="24"/>
        </w:rPr>
        <w:t xml:space="preserve">… </w:t>
      </w:r>
      <w:r w:rsidRPr="002D4340">
        <w:rPr>
          <w:rFonts w:ascii="Times New Roman" w:hAnsi="Times New Roman" w:cs="Times New Roman"/>
          <w:sz w:val="24"/>
          <w:szCs w:val="24"/>
        </w:rPr>
        <w:t>These were also locally sourced.</w:t>
      </w:r>
    </w:p>
    <w:p w14:paraId="6C553A84" w14:textId="77777777" w:rsidR="00677E64" w:rsidRPr="002D4340" w:rsidRDefault="00677E64" w:rsidP="00D975D6">
      <w:pPr>
        <w:pStyle w:val="Titre2"/>
        <w:tabs>
          <w:tab w:val="left" w:pos="426"/>
        </w:tabs>
        <w:spacing w:line="276" w:lineRule="auto"/>
        <w:rPr>
          <w:rFonts w:ascii="Times New Roman" w:hAnsi="Times New Roman"/>
          <w:sz w:val="24"/>
          <w:szCs w:val="24"/>
        </w:rPr>
      </w:pPr>
      <w:r w:rsidRPr="002D4340">
        <w:rPr>
          <w:rFonts w:ascii="Times New Roman" w:hAnsi="Times New Roman"/>
          <w:sz w:val="24"/>
          <w:szCs w:val="24"/>
        </w:rPr>
        <w:t>2.2</w:t>
      </w:r>
      <w:r w:rsidRPr="002D4340">
        <w:rPr>
          <w:rFonts w:ascii="Times New Roman" w:hAnsi="Times New Roman"/>
          <w:sz w:val="24"/>
          <w:szCs w:val="24"/>
        </w:rPr>
        <w:tab/>
        <w:t>Experiments</w:t>
      </w:r>
    </w:p>
    <w:p w14:paraId="1CB2D9A1" w14:textId="3EA1D33D" w:rsidR="00677E64" w:rsidRPr="002D4340" w:rsidRDefault="00677E64" w:rsidP="00D975D6">
      <w:pPr>
        <w:bidi w:val="0"/>
        <w:spacing w:after="0"/>
        <w:ind w:firstLine="426"/>
        <w:jc w:val="both"/>
        <w:rPr>
          <w:rFonts w:ascii="Times New Roman" w:hAnsi="Times New Roman" w:cs="Times New Roman"/>
          <w:sz w:val="24"/>
          <w:szCs w:val="24"/>
        </w:rPr>
      </w:pPr>
      <w:r w:rsidRPr="002D4340">
        <w:rPr>
          <w:rFonts w:ascii="Times New Roman" w:hAnsi="Times New Roman" w:cs="Times New Roman"/>
          <w:sz w:val="24"/>
          <w:szCs w:val="24"/>
        </w:rPr>
        <w:t xml:space="preserve">Details of experiments are exactly as those described in previous reports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&lt;EndNote&gt;&lt;Cite&gt;&lt;Author&gt;Adeniyi&lt;/Author&gt;&lt;Year&gt;2019&lt;/Year&gt;&lt;RecNum&gt;63&lt;/RecNum&gt;&lt;DisplayText&gt;[17, 18]&lt;/DisplayText&gt;&lt;record&gt;&lt;rec-number&gt;63&lt;/rec-number&gt;&lt;foreign-keys&gt;&lt;key app="EN" db-id="swfp9tr2ke5xebetf21paew1xwpsz2zvprwt" timestamp="1562007566"&gt;63&lt;/key&gt;&lt;/foreign-keys&gt;&lt;ref-type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elephant grass (Pernisetum purpureum) using an updraft biomass gasifier with retort heating&lt;/title&gt;&lt;secondary-title&gt;Biofuels&lt;/secondary-title&gt;&lt;/titles&gt;&lt;periodical&gt;&lt;full-title&gt;Biofuels&lt;/full-title&gt;&lt;/periodical&gt;&lt;dates&gt;&lt;year&gt;2019&lt;/year&gt;&lt;/dates&gt;&lt;urls&gt;&lt;/urls&gt;&lt;electronic-resource-num&gt;http://dx.doi.org/10.1080/17597269.2018.1554949&lt;/electronic-resource-num&gt;&lt;/record&gt;&lt;/Cite&gt;&lt;Cite&gt;&lt;Author&gt;Adeniyi&lt;/Author&gt;&lt;Year&gt;2019&lt;/Year&gt;&lt;RecNum&gt;2752&lt;/RecNum&gt;&lt;record&gt;&lt;rec-number&gt;2752&lt;/rec-number&gt;&lt;foreign-keys&gt;&lt;key app="EN" db-id="swfp9tr2ke5xebetf21paew1xwpsz2zvprwt" timestamp="1564232843"&gt;2752&lt;/key&gt;&lt;/foreign-keys&gt;&lt;ref-type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Plantain (Musa paradisiaca) fibers using an Updraft Biomass Gasifier with Retort Heating&lt;/title&gt;&lt;secondary-title&gt;Combustion science and technology&lt;/secondary-title&gt;&lt;/titles&gt;&lt;periodical&gt;&lt;full-title&gt;Combustion science and technology&lt;/full-title&gt;&lt;/periodical&gt;&lt;dates&gt;&lt;year&gt;2019&lt;/year&gt;&lt;/dates&gt;&lt;urls&gt;&lt;/urls&gt;&lt;electronic-resource-num&gt;http://dx.doi.org/10.1080/00102202.2019.1650269&lt;/electronic-resource-num&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17" w:tooltip="Adeniyi, 2019 #63" w:history="1">
        <w:r w:rsidR="003F6777" w:rsidRPr="002D4340">
          <w:rPr>
            <w:rFonts w:ascii="Times New Roman" w:hAnsi="Times New Roman" w:cs="Times New Roman"/>
            <w:noProof/>
            <w:color w:val="0000FF"/>
            <w:sz w:val="24"/>
            <w:szCs w:val="24"/>
          </w:rPr>
          <w:t>17</w:t>
        </w:r>
      </w:hyperlink>
      <w:r w:rsidR="003F6777" w:rsidRPr="002D4340">
        <w:rPr>
          <w:rFonts w:ascii="Times New Roman" w:hAnsi="Times New Roman" w:cs="Times New Roman"/>
          <w:noProof/>
          <w:color w:val="0000FF"/>
          <w:sz w:val="24"/>
          <w:szCs w:val="24"/>
        </w:rPr>
        <w:t xml:space="preserve">, </w:t>
      </w:r>
      <w:hyperlink w:anchor="_ENREF_18" w:tooltip="Adeniyi, 2019 #2752" w:history="1">
        <w:r w:rsidR="003F6777" w:rsidRPr="002D4340">
          <w:rPr>
            <w:rFonts w:ascii="Times New Roman" w:hAnsi="Times New Roman" w:cs="Times New Roman"/>
            <w:noProof/>
            <w:color w:val="0000FF"/>
            <w:sz w:val="24"/>
            <w:szCs w:val="24"/>
          </w:rPr>
          <w:t>18</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The biomass conversion was conducted in the 48.5 cm high reactor with full dimensions and schematics provided elsewhere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&lt;EndNote&gt;&lt;Cite&gt;&lt;Author&gt;Adeniyi&lt;/Author&gt;&lt;Year&gt;2019&lt;/Year&gt;&lt;RecNum&gt;63&lt;/RecNum&gt;&lt;DisplayText&gt;[17]&lt;/DisplayText&gt;&lt;record&gt;&lt;rec-number&gt;63&lt;/rec-number&gt;&lt;foreign-keys&gt;&lt;key app="EN" db-id="swfp9tr2ke5xebetf21paew1xwpsz2zvprwt" timestamp="1562007566"&gt;63&lt;/key&gt;&lt;/foreign-keys&gt;&lt;ref-type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elephant grass (Pernisetum purpureum) using an updraft biomass gasifier with retort heating&lt;/title&gt;&lt;secondary-title&gt;Biofuels&lt;/secondary-title&gt;&lt;/titles&gt;&lt;periodical&gt;&lt;full-title&gt;Biofuels&lt;/full-title&gt;&lt;/periodical&gt;&lt;dates&gt;&lt;year&gt;2019&lt;/year&gt;&lt;/dates&gt;&lt;urls&gt;&lt;/urls&gt;&lt;electronic-resource-num&gt;http://dx.doi.org/10.1080/17597269.2018.1554949&lt;/electronic-resource-num&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17" w:tooltip="Adeniyi, 2019 #63" w:history="1">
        <w:r w:rsidR="003F6777" w:rsidRPr="002D4340">
          <w:rPr>
            <w:rFonts w:ascii="Times New Roman" w:hAnsi="Times New Roman" w:cs="Times New Roman"/>
            <w:noProof/>
            <w:color w:val="0000FF"/>
            <w:sz w:val="24"/>
            <w:szCs w:val="24"/>
          </w:rPr>
          <w:t>17</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The hybrid co-conversion of biomass and plastic was conducted in the 53 cm high reactor with full dimensions and schematics provided elsewhere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&lt;EndNote&gt;&lt;Cite&gt;&lt;Author&gt;Adeniyi&lt;/Author&gt;&lt;Year&gt;2019&lt;/Year&gt;&lt;RecNum&gt;2752&lt;/RecNum&gt;&lt;DisplayText&gt;[18]&lt;/DisplayText&gt;&lt;record&gt;&lt;rec-number&gt;2752&lt;/rec-number&gt;&lt;foreign-keys&gt;&lt;key app="EN" db-id="swfp9tr2ke5xebetf21paew1xwpsz2zvprwt" timestamp="1564232843"&gt;2752&lt;/key&gt;&lt;/foreign-keys&gt;&lt;ref-type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Plantain (Musa paradisiaca) fibers using an Updraft Biomass Gasifier with Retort Heating&lt;/title&gt;&lt;secondary-title&gt;Combustion science and technology&lt;/secondary-title&gt;&lt;/titles&gt;&lt;periodical&gt;&lt;full-title&gt;Combustion science and technology&lt;/full-title&gt;&lt;/periodical&gt;&lt;dates&gt;&lt;year&gt;2019&lt;/year&gt;&lt;/dates&gt;&lt;urls&gt;&lt;/urls&gt;&lt;electronic-resource-num&gt;http://dx.doi.org/10.1080/00102202.2019.1650269&lt;/electronic-resource-num&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18" w:tooltip="Adeniyi, 2019 #2752" w:history="1">
        <w:r w:rsidR="003F6777" w:rsidRPr="002D4340">
          <w:rPr>
            <w:rFonts w:ascii="Times New Roman" w:hAnsi="Times New Roman" w:cs="Times New Roman"/>
            <w:noProof/>
            <w:color w:val="0000FF"/>
            <w:sz w:val="24"/>
            <w:szCs w:val="24"/>
          </w:rPr>
          <w:t>18</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w:t>
      </w:r>
    </w:p>
    <w:p w14:paraId="1453ABD0" w14:textId="5DCA8D76" w:rsidR="00677E64" w:rsidRPr="002D4340" w:rsidRDefault="00677E64" w:rsidP="002D4340">
      <w:pPr>
        <w:bidi w:val="0"/>
        <w:ind w:firstLine="720"/>
        <w:jc w:val="both"/>
        <w:rPr>
          <w:rFonts w:ascii="Times New Roman" w:hAnsi="Times New Roman" w:cs="Times New Roman"/>
          <w:sz w:val="24"/>
          <w:szCs w:val="24"/>
        </w:rPr>
      </w:pPr>
      <w:r w:rsidRPr="002D4340">
        <w:rPr>
          <w:rFonts w:ascii="Times New Roman" w:hAnsi="Times New Roman" w:cs="Times New Roman"/>
          <w:sz w:val="24"/>
          <w:szCs w:val="24"/>
        </w:rPr>
        <w:t>The reactors consist of a centrally oriented conversion chamber within its’ set-up and possessing several small air holes at the base. The chamber houses the feed to be converted while the combustion fuel for heat generation occupies the ‘heating gap’ between the chamber and the reactor itself.</w:t>
      </w:r>
    </w:p>
    <w:p w14:paraId="68F3187C" w14:textId="77777777" w:rsidR="00677E64" w:rsidRPr="002D4340" w:rsidRDefault="00677E64" w:rsidP="00D975D6">
      <w:pPr>
        <w:pStyle w:val="Titre2"/>
        <w:tabs>
          <w:tab w:val="left" w:pos="426"/>
        </w:tabs>
        <w:spacing w:line="276" w:lineRule="auto"/>
        <w:rPr>
          <w:rFonts w:ascii="Times New Roman" w:hAnsi="Times New Roman"/>
          <w:sz w:val="24"/>
          <w:szCs w:val="24"/>
        </w:rPr>
      </w:pPr>
      <w:r w:rsidRPr="00214531">
        <w:rPr>
          <w:rFonts w:ascii="Times New Roman" w:hAnsi="Times New Roman"/>
          <w:sz w:val="22"/>
          <w:szCs w:val="22"/>
        </w:rPr>
        <w:t>2.3</w:t>
      </w:r>
      <w:r w:rsidRPr="00214531">
        <w:rPr>
          <w:rFonts w:ascii="Times New Roman" w:hAnsi="Times New Roman"/>
          <w:sz w:val="22"/>
          <w:szCs w:val="22"/>
        </w:rPr>
        <w:tab/>
      </w:r>
      <w:r w:rsidRPr="002D4340">
        <w:rPr>
          <w:rFonts w:ascii="Times New Roman" w:hAnsi="Times New Roman"/>
          <w:sz w:val="24"/>
          <w:szCs w:val="24"/>
        </w:rPr>
        <w:t>Product characterisation</w:t>
      </w:r>
    </w:p>
    <w:p w14:paraId="50FF49A7" w14:textId="6AAC85C4" w:rsidR="00677E64" w:rsidRDefault="00677E64" w:rsidP="00C97CBE">
      <w:pPr>
        <w:tabs>
          <w:tab w:val="left" w:pos="284"/>
        </w:tabs>
        <w:bidi w:val="0"/>
        <w:jc w:val="both"/>
        <w:rPr>
          <w:rFonts w:ascii="Times New Roman" w:hAnsi="Times New Roman" w:cs="Times New Roman"/>
          <w:sz w:val="24"/>
          <w:szCs w:val="24"/>
        </w:rPr>
      </w:pPr>
      <w:r w:rsidRPr="002D4340">
        <w:rPr>
          <w:rFonts w:ascii="Times New Roman" w:hAnsi="Times New Roman" w:cs="Times New Roman"/>
          <w:sz w:val="24"/>
          <w:szCs w:val="24"/>
        </w:rPr>
        <w:tab/>
        <w:t xml:space="preserve">The products (biomass biochar and hybrid biochar) recovered from the process were </w:t>
      </w:r>
      <w:proofErr w:type="spellStart"/>
      <w:r w:rsidRPr="002D4340">
        <w:rPr>
          <w:rFonts w:ascii="Times New Roman" w:hAnsi="Times New Roman" w:cs="Times New Roman"/>
          <w:sz w:val="24"/>
          <w:szCs w:val="24"/>
        </w:rPr>
        <w:t>characterised</w:t>
      </w:r>
      <w:proofErr w:type="spellEnd"/>
      <w:r w:rsidRPr="002D4340">
        <w:rPr>
          <w:rFonts w:ascii="Times New Roman" w:hAnsi="Times New Roman" w:cs="Times New Roman"/>
          <w:sz w:val="24"/>
          <w:szCs w:val="24"/>
        </w:rPr>
        <w:t xml:space="preserve"> to ascertain some of their properties using Scanning Electron Microscope with energy Dispersive X-ray Spectroscopy (SEM-EDS), Fourier Transform Infra-Red Spectroscopy (FTIR) and </w:t>
      </w:r>
      <w:proofErr w:type="spellStart"/>
      <w:r w:rsidRPr="002D4340">
        <w:rPr>
          <w:rFonts w:ascii="Times New Roman" w:hAnsi="Times New Roman" w:cs="Times New Roman"/>
          <w:sz w:val="24"/>
          <w:szCs w:val="24"/>
        </w:rPr>
        <w:t>Brunauer</w:t>
      </w:r>
      <w:proofErr w:type="spellEnd"/>
      <w:r w:rsidRPr="002D4340">
        <w:rPr>
          <w:rFonts w:ascii="Times New Roman" w:hAnsi="Times New Roman" w:cs="Times New Roman"/>
          <w:sz w:val="24"/>
          <w:szCs w:val="24"/>
        </w:rPr>
        <w:t xml:space="preserve">-Emmet-Teller (BET) analysis. Scanning Electron Microscopy (SEM, Phenom </w:t>
      </w:r>
      <w:proofErr w:type="spellStart"/>
      <w:r w:rsidRPr="002D4340">
        <w:rPr>
          <w:rFonts w:ascii="Times New Roman" w:hAnsi="Times New Roman" w:cs="Times New Roman"/>
          <w:sz w:val="24"/>
          <w:szCs w:val="24"/>
        </w:rPr>
        <w:t>proX</w:t>
      </w:r>
      <w:proofErr w:type="spellEnd"/>
      <w:r w:rsidRPr="002D4340">
        <w:rPr>
          <w:rFonts w:ascii="Times New Roman" w:hAnsi="Times New Roman" w:cs="Times New Roman"/>
          <w:sz w:val="24"/>
          <w:szCs w:val="24"/>
        </w:rPr>
        <w:t xml:space="preserve">, Phenom-World BV, Netherlands) was used to study the surface morphology of the particles of the biochar. A double adhesive was placed on a sample stub. The sample was sprinkled on the sample stub and subsequently taken to a sputter coater (quorum-Q150R Plus E) and coated with 5 nm of gold. The sample was placed on a charge reduction sample holder and introduced into the column of the SEM machine. It was firstly viewed with a </w:t>
      </w:r>
      <w:proofErr w:type="spellStart"/>
      <w:r w:rsidRPr="002D4340">
        <w:rPr>
          <w:rFonts w:ascii="Times New Roman" w:hAnsi="Times New Roman" w:cs="Times New Roman"/>
          <w:sz w:val="24"/>
          <w:szCs w:val="24"/>
        </w:rPr>
        <w:t>NavCam</w:t>
      </w:r>
      <w:proofErr w:type="spellEnd"/>
      <w:r w:rsidRPr="002D4340">
        <w:rPr>
          <w:rFonts w:ascii="Times New Roman" w:hAnsi="Times New Roman" w:cs="Times New Roman"/>
          <w:sz w:val="24"/>
          <w:szCs w:val="24"/>
        </w:rPr>
        <w:t xml:space="preserve"> before being sent to SEM mode. The acceleration voltage of the microscope was set to 15 kV and magnification at 1000 – 1500×. FTIR (Shimadzu, FTIR-8400S, Japan) was used to determine the functional groups and complexes present in both biochar samples. The surface area, pore volume and size of the chars were measured. The surface properties of the char samples were studied using a Multipoint BET surface area and the DR (</w:t>
      </w:r>
      <w:proofErr w:type="spellStart"/>
      <w:r w:rsidRPr="002D4340">
        <w:rPr>
          <w:rFonts w:ascii="Times New Roman" w:hAnsi="Times New Roman" w:cs="Times New Roman"/>
          <w:sz w:val="24"/>
          <w:szCs w:val="24"/>
        </w:rPr>
        <w:t>Dubinin</w:t>
      </w:r>
      <w:proofErr w:type="spellEnd"/>
      <w:r w:rsidRPr="002D4340">
        <w:rPr>
          <w:rFonts w:ascii="Times New Roman" w:hAnsi="Times New Roman" w:cs="Times New Roman"/>
          <w:sz w:val="24"/>
          <w:szCs w:val="24"/>
        </w:rPr>
        <w:t>–</w:t>
      </w:r>
      <w:proofErr w:type="spellStart"/>
      <w:r w:rsidRPr="002D4340">
        <w:rPr>
          <w:rFonts w:ascii="Times New Roman" w:hAnsi="Times New Roman" w:cs="Times New Roman"/>
          <w:sz w:val="24"/>
          <w:szCs w:val="24"/>
        </w:rPr>
        <w:t>Radushkevic</w:t>
      </w:r>
      <w:proofErr w:type="spellEnd"/>
      <w:r w:rsidRPr="002D4340">
        <w:rPr>
          <w:rFonts w:ascii="Times New Roman" w:hAnsi="Times New Roman" w:cs="Times New Roman"/>
          <w:sz w:val="24"/>
          <w:szCs w:val="24"/>
        </w:rPr>
        <w:t>) method for the pore volume and width (diameter). The chars were characterized by N</w:t>
      </w:r>
      <w:r w:rsidRPr="002D4340">
        <w:rPr>
          <w:rFonts w:ascii="Times New Roman" w:hAnsi="Times New Roman" w:cs="Times New Roman"/>
          <w:sz w:val="24"/>
          <w:szCs w:val="24"/>
          <w:vertAlign w:val="subscript"/>
        </w:rPr>
        <w:t>2</w:t>
      </w:r>
      <w:r w:rsidRPr="002D4340">
        <w:rPr>
          <w:rFonts w:ascii="Times New Roman" w:hAnsi="Times New Roman" w:cs="Times New Roman"/>
          <w:sz w:val="24"/>
          <w:szCs w:val="24"/>
        </w:rPr>
        <w:t xml:space="preserve"> adsorption test at 77 K. </w:t>
      </w:r>
      <w:r w:rsidR="006A375F" w:rsidRPr="002D4340">
        <w:rPr>
          <w:rFonts w:ascii="Times New Roman" w:hAnsi="Times New Roman" w:cs="Times New Roman"/>
          <w:sz w:val="24"/>
          <w:szCs w:val="24"/>
        </w:rPr>
        <w:t>100 ml/min</w:t>
      </w:r>
      <w:r w:rsidRPr="002D4340">
        <w:rPr>
          <w:rFonts w:ascii="Times New Roman" w:hAnsi="Times New Roman" w:cs="Times New Roman"/>
          <w:sz w:val="24"/>
          <w:szCs w:val="24"/>
        </w:rPr>
        <w:t xml:space="preserve"> of dry nitrogen was introduced into the sample tube to prevent contamination of the clean surface, then the sample tube was removed and the sample weighed. The sample tube was fixed to the volumetric apparatus, and then the sample was evacuated to 2 Pa pressure. Adsorbate was introduced to give the lowest desired relative pressure, and then the volume adsorbed was measured. </w:t>
      </w:r>
    </w:p>
    <w:p w14:paraId="6CB96821" w14:textId="77777777" w:rsidR="00677E64" w:rsidRPr="002D4340" w:rsidRDefault="00677E64" w:rsidP="00D975D6">
      <w:pPr>
        <w:pStyle w:val="Titre1"/>
        <w:tabs>
          <w:tab w:val="left" w:pos="426"/>
        </w:tabs>
        <w:spacing w:after="0" w:afterAutospacing="0" w:line="276" w:lineRule="auto"/>
        <w:rPr>
          <w:sz w:val="24"/>
          <w:szCs w:val="24"/>
          <w:lang w:val="en-US"/>
        </w:rPr>
      </w:pPr>
      <w:r w:rsidRPr="002D4340">
        <w:rPr>
          <w:sz w:val="24"/>
          <w:szCs w:val="24"/>
          <w:lang w:val="en-US"/>
        </w:rPr>
        <w:t>3.</w:t>
      </w:r>
      <w:r w:rsidRPr="002D4340">
        <w:rPr>
          <w:sz w:val="24"/>
          <w:szCs w:val="24"/>
          <w:lang w:val="en-US"/>
        </w:rPr>
        <w:tab/>
        <w:t>Results and Discussion</w:t>
      </w:r>
    </w:p>
    <w:p w14:paraId="1FDC9960" w14:textId="77777777" w:rsidR="00677E64" w:rsidRPr="002D4340" w:rsidRDefault="00677E64" w:rsidP="00D975D6">
      <w:pPr>
        <w:pStyle w:val="Titre2"/>
        <w:tabs>
          <w:tab w:val="left" w:pos="426"/>
        </w:tabs>
        <w:spacing w:before="0" w:line="276" w:lineRule="auto"/>
        <w:rPr>
          <w:rFonts w:ascii="Times New Roman" w:hAnsi="Times New Roman"/>
          <w:sz w:val="24"/>
          <w:szCs w:val="24"/>
        </w:rPr>
      </w:pPr>
      <w:r w:rsidRPr="002D4340">
        <w:rPr>
          <w:rFonts w:ascii="Times New Roman" w:hAnsi="Times New Roman"/>
          <w:sz w:val="24"/>
          <w:szCs w:val="24"/>
        </w:rPr>
        <w:t>3.1</w:t>
      </w:r>
      <w:r w:rsidRPr="002D4340">
        <w:rPr>
          <w:rFonts w:ascii="Times New Roman" w:hAnsi="Times New Roman"/>
          <w:sz w:val="24"/>
          <w:szCs w:val="24"/>
        </w:rPr>
        <w:tab/>
        <w:t>Temperature profile</w:t>
      </w:r>
    </w:p>
    <w:p w14:paraId="6CF4B431" w14:textId="6131B029" w:rsidR="00677E64" w:rsidRPr="002D4340" w:rsidRDefault="00677E64" w:rsidP="00C97CBE">
      <w:pPr>
        <w:tabs>
          <w:tab w:val="left" w:pos="284"/>
        </w:tabs>
        <w:bidi w:val="0"/>
        <w:ind w:firstLine="426"/>
        <w:jc w:val="both"/>
        <w:rPr>
          <w:rFonts w:ascii="Times New Roman" w:hAnsi="Times New Roman" w:cs="Times New Roman"/>
          <w:sz w:val="24"/>
          <w:szCs w:val="24"/>
        </w:rPr>
      </w:pPr>
      <w:r w:rsidRPr="002D4340">
        <w:rPr>
          <w:rFonts w:ascii="Times New Roman" w:hAnsi="Times New Roman" w:cs="Times New Roman"/>
          <w:sz w:val="24"/>
          <w:szCs w:val="24"/>
        </w:rPr>
        <w:t>Temperature readings were taken at the various points T</w:t>
      </w:r>
      <w:r w:rsidR="003A3B90" w:rsidRPr="002D4340">
        <w:rPr>
          <w:rFonts w:ascii="Times New Roman" w:hAnsi="Times New Roman" w:cs="Times New Roman"/>
          <w:sz w:val="24"/>
          <w:szCs w:val="24"/>
          <w:vertAlign w:val="subscript"/>
        </w:rPr>
        <w:t>b</w:t>
      </w:r>
      <w:r w:rsidRPr="002D4340">
        <w:rPr>
          <w:rFonts w:ascii="Times New Roman" w:hAnsi="Times New Roman" w:cs="Times New Roman"/>
          <w:sz w:val="24"/>
          <w:szCs w:val="24"/>
        </w:rPr>
        <w:t>, T</w:t>
      </w:r>
      <w:r w:rsidR="003A3B90" w:rsidRPr="002D4340">
        <w:rPr>
          <w:rFonts w:ascii="Times New Roman" w:hAnsi="Times New Roman" w:cs="Times New Roman"/>
          <w:sz w:val="24"/>
          <w:szCs w:val="24"/>
          <w:vertAlign w:val="subscript"/>
        </w:rPr>
        <w:t>m</w:t>
      </w:r>
      <w:r w:rsidRPr="002D4340">
        <w:rPr>
          <w:rFonts w:ascii="Times New Roman" w:hAnsi="Times New Roman" w:cs="Times New Roman"/>
          <w:sz w:val="24"/>
          <w:szCs w:val="24"/>
        </w:rPr>
        <w:t>, T</w:t>
      </w:r>
      <w:r w:rsidR="003A3B90" w:rsidRPr="002D4340">
        <w:rPr>
          <w:rFonts w:ascii="Times New Roman" w:hAnsi="Times New Roman" w:cs="Times New Roman"/>
          <w:sz w:val="24"/>
          <w:szCs w:val="24"/>
          <w:vertAlign w:val="subscript"/>
        </w:rPr>
        <w:t>t</w:t>
      </w:r>
      <w:r w:rsidRPr="002D4340">
        <w:rPr>
          <w:rFonts w:ascii="Times New Roman" w:hAnsi="Times New Roman" w:cs="Times New Roman"/>
          <w:sz w:val="24"/>
          <w:szCs w:val="24"/>
        </w:rPr>
        <w:t xml:space="preserve">, and </w:t>
      </w:r>
      <w:proofErr w:type="spellStart"/>
      <w:r w:rsidRPr="002D4340">
        <w:rPr>
          <w:rFonts w:ascii="Times New Roman" w:hAnsi="Times New Roman" w:cs="Times New Roman"/>
          <w:sz w:val="24"/>
          <w:szCs w:val="24"/>
        </w:rPr>
        <w:t>T</w:t>
      </w:r>
      <w:r w:rsidR="003A3B90" w:rsidRPr="002D4340">
        <w:rPr>
          <w:rFonts w:ascii="Times New Roman" w:hAnsi="Times New Roman" w:cs="Times New Roman"/>
          <w:sz w:val="24"/>
          <w:szCs w:val="24"/>
          <w:vertAlign w:val="subscript"/>
        </w:rPr>
        <w:t>i</w:t>
      </w:r>
      <w:proofErr w:type="spellEnd"/>
      <w:r w:rsidRPr="002D4340">
        <w:rPr>
          <w:rFonts w:ascii="Times New Roman" w:hAnsi="Times New Roman" w:cs="Times New Roman"/>
          <w:sz w:val="24"/>
          <w:szCs w:val="24"/>
        </w:rPr>
        <w:t xml:space="preserve"> for each of the reactor at a time interval of 10 minutes to generate a temperature profile along the time of </w:t>
      </w:r>
      <w:proofErr w:type="spellStart"/>
      <w:r w:rsidRPr="002D4340">
        <w:rPr>
          <w:rFonts w:ascii="Times New Roman" w:hAnsi="Times New Roman" w:cs="Times New Roman"/>
          <w:sz w:val="24"/>
          <w:szCs w:val="24"/>
        </w:rPr>
        <w:t>carbonisation</w:t>
      </w:r>
      <w:proofErr w:type="spellEnd"/>
      <w:r w:rsidRPr="002D4340">
        <w:rPr>
          <w:rFonts w:ascii="Times New Roman" w:hAnsi="Times New Roman" w:cs="Times New Roman"/>
          <w:sz w:val="24"/>
          <w:szCs w:val="24"/>
        </w:rPr>
        <w:t>. T</w:t>
      </w:r>
      <w:r w:rsidR="003A3B90" w:rsidRPr="002D4340">
        <w:rPr>
          <w:rFonts w:ascii="Times New Roman" w:hAnsi="Times New Roman" w:cs="Times New Roman"/>
          <w:sz w:val="24"/>
          <w:szCs w:val="24"/>
          <w:vertAlign w:val="subscript"/>
        </w:rPr>
        <w:t>b</w:t>
      </w:r>
      <w:r w:rsidRPr="002D4340">
        <w:rPr>
          <w:rFonts w:ascii="Times New Roman" w:hAnsi="Times New Roman" w:cs="Times New Roman"/>
          <w:sz w:val="24"/>
          <w:szCs w:val="24"/>
        </w:rPr>
        <w:t>, T</w:t>
      </w:r>
      <w:r w:rsidR="003A3B90" w:rsidRPr="002D4340">
        <w:rPr>
          <w:rFonts w:ascii="Times New Roman" w:hAnsi="Times New Roman" w:cs="Times New Roman"/>
          <w:sz w:val="24"/>
          <w:szCs w:val="24"/>
          <w:vertAlign w:val="subscript"/>
        </w:rPr>
        <w:t>m</w:t>
      </w:r>
      <w:r w:rsidRPr="002D4340">
        <w:rPr>
          <w:rFonts w:ascii="Times New Roman" w:hAnsi="Times New Roman" w:cs="Times New Roman"/>
          <w:sz w:val="24"/>
          <w:szCs w:val="24"/>
        </w:rPr>
        <w:t xml:space="preserve">, </w:t>
      </w:r>
      <w:r w:rsidRPr="002D4340">
        <w:rPr>
          <w:rFonts w:ascii="Times New Roman" w:hAnsi="Times New Roman" w:cs="Times New Roman"/>
          <w:sz w:val="24"/>
          <w:szCs w:val="24"/>
        </w:rPr>
        <w:lastRenderedPageBreak/>
        <w:t>T</w:t>
      </w:r>
      <w:r w:rsidR="003A3B90" w:rsidRPr="002D4340">
        <w:rPr>
          <w:rFonts w:ascii="Times New Roman" w:hAnsi="Times New Roman" w:cs="Times New Roman"/>
          <w:sz w:val="24"/>
          <w:szCs w:val="24"/>
          <w:vertAlign w:val="subscript"/>
        </w:rPr>
        <w:t>t</w:t>
      </w:r>
      <w:r w:rsidRPr="002D4340">
        <w:rPr>
          <w:rFonts w:ascii="Times New Roman" w:hAnsi="Times New Roman" w:cs="Times New Roman"/>
          <w:sz w:val="24"/>
          <w:szCs w:val="24"/>
        </w:rPr>
        <w:t xml:space="preserve">, and </w:t>
      </w:r>
      <w:proofErr w:type="spellStart"/>
      <w:r w:rsidRPr="002D4340">
        <w:rPr>
          <w:rFonts w:ascii="Times New Roman" w:hAnsi="Times New Roman" w:cs="Times New Roman"/>
          <w:sz w:val="24"/>
          <w:szCs w:val="24"/>
        </w:rPr>
        <w:t>T</w:t>
      </w:r>
      <w:r w:rsidR="003A3B90" w:rsidRPr="002D4340">
        <w:rPr>
          <w:rFonts w:ascii="Times New Roman" w:hAnsi="Times New Roman" w:cs="Times New Roman"/>
          <w:sz w:val="24"/>
          <w:szCs w:val="24"/>
          <w:vertAlign w:val="subscript"/>
        </w:rPr>
        <w:t>i</w:t>
      </w:r>
      <w:proofErr w:type="spellEnd"/>
      <w:r w:rsidRPr="002D4340">
        <w:rPr>
          <w:rFonts w:ascii="Times New Roman" w:hAnsi="Times New Roman" w:cs="Times New Roman"/>
          <w:sz w:val="24"/>
          <w:szCs w:val="24"/>
        </w:rPr>
        <w:t xml:space="preserve"> represents temperatures at the bottom (side), middle (side), top (side) and within the reactors respectively. The initial set of temperature measurements was done before ignition and the final set was done when the system had come into equilibrium with atmospheric conditions. </w:t>
      </w:r>
    </w:p>
    <w:p w14:paraId="730B57A2" w14:textId="77777777" w:rsidR="00813346" w:rsidRPr="00214531" w:rsidRDefault="00813346" w:rsidP="00813346">
      <w:pPr>
        <w:bidi w:val="0"/>
        <w:spacing w:line="240" w:lineRule="auto"/>
        <w:jc w:val="center"/>
        <w:rPr>
          <w:rFonts w:ascii="Times New Roman" w:hAnsi="Times New Roman" w:cs="Times New Roman"/>
        </w:rPr>
      </w:pPr>
      <w:r w:rsidRPr="00205FE2">
        <w:rPr>
          <w:rFonts w:ascii="Times New Roman" w:hAnsi="Times New Roman" w:cs="Times New Roman"/>
          <w:b/>
          <w:color w:val="0000FF"/>
        </w:rPr>
        <w:t>Figure 1a.</w:t>
      </w:r>
      <w:r w:rsidRPr="00205FE2">
        <w:rPr>
          <w:rFonts w:ascii="Times New Roman" w:hAnsi="Times New Roman" w:cs="Times New Roman"/>
          <w:color w:val="0000FF"/>
        </w:rPr>
        <w:t xml:space="preserve"> </w:t>
      </w:r>
      <w:r w:rsidRPr="00214531">
        <w:rPr>
          <w:rFonts w:ascii="Times New Roman" w:hAnsi="Times New Roman" w:cs="Times New Roman"/>
        </w:rPr>
        <w:t>Temperature profile for biomass conversion</w:t>
      </w:r>
    </w:p>
    <w:p w14:paraId="1B68C5CC" w14:textId="77777777" w:rsidR="00813346" w:rsidRPr="00214531" w:rsidRDefault="00813346" w:rsidP="00813346">
      <w:pPr>
        <w:bidi w:val="0"/>
        <w:spacing w:line="240" w:lineRule="auto"/>
        <w:jc w:val="center"/>
        <w:rPr>
          <w:rFonts w:ascii="Times New Roman" w:hAnsi="Times New Roman" w:cs="Times New Roman"/>
        </w:rPr>
      </w:pPr>
      <w:r w:rsidRPr="00205FE2">
        <w:rPr>
          <w:rFonts w:ascii="Times New Roman" w:hAnsi="Times New Roman" w:cs="Times New Roman"/>
          <w:b/>
          <w:color w:val="0000FF"/>
        </w:rPr>
        <w:t>Figure 1b.</w:t>
      </w:r>
      <w:r w:rsidRPr="00205FE2">
        <w:rPr>
          <w:rFonts w:ascii="Times New Roman" w:hAnsi="Times New Roman" w:cs="Times New Roman"/>
          <w:color w:val="0000FF"/>
        </w:rPr>
        <w:t xml:space="preserve"> </w:t>
      </w:r>
      <w:r w:rsidRPr="00214531">
        <w:rPr>
          <w:rFonts w:ascii="Times New Roman" w:hAnsi="Times New Roman" w:cs="Times New Roman"/>
        </w:rPr>
        <w:t>Temperature profile for hybrid co-conversion</w:t>
      </w:r>
    </w:p>
    <w:p w14:paraId="1D78DE74" w14:textId="77777777" w:rsidR="00677E64" w:rsidRPr="002D4340" w:rsidRDefault="00677E64" w:rsidP="00D975D6">
      <w:pPr>
        <w:pStyle w:val="Titre2"/>
        <w:tabs>
          <w:tab w:val="left" w:pos="426"/>
          <w:tab w:val="left" w:pos="567"/>
        </w:tabs>
        <w:spacing w:line="276" w:lineRule="auto"/>
        <w:rPr>
          <w:rFonts w:ascii="Times New Roman" w:hAnsi="Times New Roman"/>
          <w:sz w:val="24"/>
          <w:szCs w:val="24"/>
        </w:rPr>
      </w:pPr>
      <w:r w:rsidRPr="002D4340">
        <w:rPr>
          <w:rFonts w:ascii="Times New Roman" w:hAnsi="Times New Roman"/>
          <w:sz w:val="24"/>
          <w:szCs w:val="24"/>
        </w:rPr>
        <w:t>3.2</w:t>
      </w:r>
      <w:r w:rsidRPr="002D4340">
        <w:rPr>
          <w:rFonts w:ascii="Times New Roman" w:hAnsi="Times New Roman"/>
          <w:sz w:val="24"/>
          <w:szCs w:val="24"/>
        </w:rPr>
        <w:tab/>
        <w:t>Product yield</w:t>
      </w:r>
    </w:p>
    <w:p w14:paraId="40FADC96" w14:textId="7604DB80" w:rsidR="00677E64" w:rsidRPr="002D4340" w:rsidRDefault="00677E64" w:rsidP="0010078B">
      <w:pPr>
        <w:bidi w:val="0"/>
        <w:ind w:firstLine="567"/>
        <w:jc w:val="both"/>
        <w:rPr>
          <w:rFonts w:ascii="Times New Roman" w:hAnsi="Times New Roman" w:cs="Times New Roman"/>
          <w:color w:val="204C8C"/>
          <w:sz w:val="24"/>
          <w:szCs w:val="24"/>
        </w:rPr>
      </w:pPr>
      <w:r w:rsidRPr="002D4340">
        <w:rPr>
          <w:rFonts w:ascii="Times New Roman" w:hAnsi="Times New Roman" w:cs="Times New Roman"/>
          <w:sz w:val="24"/>
          <w:szCs w:val="24"/>
        </w:rPr>
        <w:t xml:space="preserve">The bio-char yield for both processes was computed using the system of equations in </w:t>
      </w:r>
      <w:r w:rsidRPr="002D4340">
        <w:rPr>
          <w:rFonts w:ascii="Times New Roman" w:hAnsi="Times New Roman" w:cs="Times New Roman"/>
          <w:b/>
          <w:color w:val="0000FF"/>
          <w:sz w:val="24"/>
          <w:szCs w:val="24"/>
        </w:rPr>
        <w:t>Eqn. 3</w:t>
      </w:r>
      <w:r w:rsidRPr="002D4340">
        <w:rPr>
          <w:rFonts w:ascii="Times New Roman" w:hAnsi="Times New Roman" w:cs="Times New Roman"/>
          <w:color w:val="0000FF"/>
          <w:sz w:val="24"/>
          <w:szCs w:val="24"/>
        </w:rPr>
        <w:t xml:space="preserve">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&lt;EndNote&gt;&lt;Cite&gt;&lt;Author&gt;Adeniyi&lt;/Author&gt;&lt;Year&gt;2019&lt;/Year&gt;&lt;RecNum&gt;63&lt;/RecNum&gt;&lt;DisplayText&gt;[17, 18]&lt;/DisplayText&gt;&lt;record&gt;&lt;rec-number&gt;63&lt;/rec-number&gt;&lt;foreign-keys&gt;&lt;key app="EN" db-id="swfp9tr2ke5xebetf21paew1xwpsz2zvprwt" timestamp="1562007566"&gt;63&lt;/key&gt;&lt;/foreign-keys&gt;&lt;ref-type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elephant grass (Pernisetum purpureum) using an updraft biomass gasifier with retort heating&lt;/title&gt;&lt;secondary-title&gt;Biofuels&lt;/secondary-title&gt;&lt;/titles&gt;&lt;periodical&gt;&lt;full-title&gt;Biofuels&lt;/full-title&gt;&lt;/periodical&gt;&lt;dates&gt;&lt;year&gt;2019&lt;/year&gt;&lt;/dates&gt;&lt;urls&gt;&lt;/urls&gt;&lt;electronic-resource-num&gt;http://dx.doi.org/10.1080/17597269.2018.1554949&lt;/electronic-resource-num&gt;&lt;/record&gt;&lt;/Cite&gt;&lt;Cite&gt;&lt;Author&gt;Adeniyi&lt;/Author&gt;&lt;Year&gt;2019&lt;/Year&gt;&lt;RecNum&gt;2752&lt;/RecNum&gt;&lt;record&gt;&lt;rec-number&gt;2752&lt;/rec-number&gt;&lt;foreign-keys&gt;&lt;key app="EN" db-id="swfp9tr2ke5xebetf21paew1xwpsz2zvprwt" timestamp="1564232843"&gt;2752&lt;/key&gt;&lt;/foreign-keys&gt;&lt;ref-type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Plantain (Musa paradisiaca) fibers using an Updraft Biomass Gasifier with Retort Heating&lt;/title&gt;&lt;secondary-title&gt;Combustion science and technology&lt;/secondary-title&gt;&lt;/titles&gt;&lt;periodical&gt;&lt;full-title&gt;Combustion science and technology&lt;/full-title&gt;&lt;/periodical&gt;&lt;dates&gt;&lt;year&gt;2019&lt;/year&gt;&lt;/dates&gt;&lt;urls&gt;&lt;/urls&gt;&lt;electronic-resource-num&gt;http://dx.doi.org/10.1080/00102202.2019.1650269&lt;/electronic-resource-num&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18" w:tooltip="Adeniyi, 2019 #2752" w:history="1">
        <w:r w:rsidR="003F6777" w:rsidRPr="002D4340">
          <w:rPr>
            <w:rFonts w:ascii="Times New Roman" w:hAnsi="Times New Roman" w:cs="Times New Roman"/>
            <w:noProof/>
            <w:color w:val="0000FF"/>
            <w:sz w:val="24"/>
            <w:szCs w:val="24"/>
          </w:rPr>
          <w:t>18</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color w:val="204C8C"/>
          <w:sz w:val="24"/>
          <w:szCs w:val="24"/>
        </w:rPr>
        <w:t xml:space="preserve">. </w:t>
      </w:r>
    </w:p>
    <w:p w14:paraId="72ED352A" w14:textId="77777777" w:rsidR="00677E64" w:rsidRPr="002D4340" w:rsidRDefault="00207CD2" w:rsidP="002D4340">
      <w:pPr>
        <w:bidi w:val="0"/>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Bio</m:t>
            </m:r>
            <m:r>
              <w:rPr>
                <w:rFonts w:ascii="Times New Roman" w:hAnsi="Times New Roman" w:cs="Times New Roman"/>
                <w:sz w:val="24"/>
                <w:szCs w:val="24"/>
              </w:rPr>
              <m:t>-</m:t>
            </m:r>
            <m:r>
              <w:rPr>
                <w:rFonts w:ascii="Cambria Math" w:hAnsi="Cambria Math" w:cs="Times New Roman"/>
                <w:sz w:val="24"/>
                <w:szCs w:val="24"/>
              </w:rPr>
              <m:t>c</m:t>
            </m:r>
            <m:r>
              <w:rPr>
                <w:rFonts w:ascii="Times New Roman" w:hAnsi="Times New Roman" w:cs="Times New Roman"/>
                <w:sz w:val="24"/>
                <w:szCs w:val="24"/>
              </w:rPr>
              <m:t>h</m:t>
            </m:r>
            <m:r>
              <w:rPr>
                <w:rFonts w:ascii="Cambria Math" w:hAnsi="Cambria Math" w:cs="Times New Roman"/>
                <w:sz w:val="24"/>
                <w:szCs w:val="24"/>
              </w:rPr>
              <m:t>ar</m:t>
            </m:r>
          </m:sub>
        </m:sSub>
        <m:r>
          <w:rPr>
            <w:rFonts w:ascii="Cambria Math" w:hAnsi="Times New Roman"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3</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2</m:t>
                </m:r>
              </m:sub>
            </m:sSub>
          </m:e>
        </m:d>
      </m:oMath>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b/>
          <w:sz w:val="24"/>
          <w:szCs w:val="24"/>
        </w:rPr>
        <w:t>Eqn. 1</w:t>
      </w:r>
    </w:p>
    <w:p w14:paraId="340A2EFB" w14:textId="77777777" w:rsidR="00677E64" w:rsidRPr="002D4340" w:rsidRDefault="00207CD2" w:rsidP="002D4340">
      <w:pPr>
        <w:bidi w:val="0"/>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Yield</m:t>
            </m:r>
          </m:e>
          <m:sub>
            <m:r>
              <w:rPr>
                <w:rFonts w:ascii="Cambria Math" w:hAnsi="Cambria Math" w:cs="Times New Roman"/>
                <w:sz w:val="24"/>
                <w:szCs w:val="24"/>
              </w:rPr>
              <m:t>Bio</m:t>
            </m:r>
            <m:r>
              <w:rPr>
                <w:rFonts w:ascii="Times New Roman" w:hAnsi="Times New Roman" w:cs="Times New Roman"/>
                <w:sz w:val="24"/>
                <w:szCs w:val="24"/>
              </w:rPr>
              <m:t>-</m:t>
            </m:r>
            <m:r>
              <w:rPr>
                <w:rFonts w:ascii="Cambria Math" w:hAnsi="Cambria Math" w:cs="Times New Roman"/>
                <w:sz w:val="24"/>
                <w:szCs w:val="24"/>
              </w:rPr>
              <m:t>c</m:t>
            </m:r>
            <m:r>
              <w:rPr>
                <w:rFonts w:ascii="Times New Roman" w:hAnsi="Times New Roman" w:cs="Times New Roman"/>
                <w:sz w:val="24"/>
                <w:szCs w:val="24"/>
              </w:rPr>
              <m:t>h</m:t>
            </m:r>
            <m:r>
              <w:rPr>
                <w:rFonts w:ascii="Cambria Math" w:hAnsi="Cambria Math" w:cs="Times New Roman"/>
                <w:sz w:val="24"/>
                <w:szCs w:val="24"/>
              </w:rPr>
              <m:t>ar</m:t>
            </m:r>
          </m:sub>
        </m:sSub>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Bio</m:t>
                </m:r>
                <m:r>
                  <w:rPr>
                    <w:rFonts w:ascii="Times New Roman" w:hAnsi="Times New Roman" w:cs="Times New Roman"/>
                    <w:sz w:val="24"/>
                    <w:szCs w:val="24"/>
                  </w:rPr>
                  <m:t>-</m:t>
                </m:r>
                <m:r>
                  <w:rPr>
                    <w:rFonts w:ascii="Cambria Math" w:hAnsi="Cambria Math" w:cs="Times New Roman"/>
                    <w:sz w:val="24"/>
                    <w:szCs w:val="24"/>
                  </w:rPr>
                  <m:t>c</m:t>
                </m:r>
                <m:r>
                  <w:rPr>
                    <w:rFonts w:ascii="Times New Roman" w:hAnsi="Times New Roman" w:cs="Times New Roman"/>
                    <w:sz w:val="24"/>
                    <w:szCs w:val="24"/>
                  </w:rPr>
                  <m:t>h</m:t>
                </m:r>
                <m:r>
                  <w:rPr>
                    <w:rFonts w:ascii="Cambria Math" w:hAnsi="Cambria Math" w:cs="Times New Roman"/>
                    <w:sz w:val="24"/>
                    <w:szCs w:val="24"/>
                  </w:rPr>
                  <m:t>ar</m:t>
                </m:r>
              </m:sub>
            </m:sSub>
          </m:num>
          <m:den>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raw</m:t>
                </m:r>
              </m:sub>
            </m:sSub>
          </m:den>
        </m:f>
        <m:r>
          <w:rPr>
            <w:rFonts w:ascii="Cambria Math" w:hAnsi="Times New Roman" w:cs="Times New Roman"/>
            <w:sz w:val="24"/>
            <w:szCs w:val="24"/>
          </w:rPr>
          <m:t>×</m:t>
        </m:r>
        <m:r>
          <w:rPr>
            <w:rFonts w:ascii="Cambria Math" w:hAnsi="Times New Roman" w:cs="Times New Roman"/>
            <w:sz w:val="24"/>
            <w:szCs w:val="24"/>
          </w:rPr>
          <m:t>100%</m:t>
        </m:r>
      </m:oMath>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b/>
          <w:sz w:val="24"/>
          <w:szCs w:val="24"/>
        </w:rPr>
        <w:t>Eqn. 3</w:t>
      </w:r>
    </w:p>
    <w:p w14:paraId="05B916EC" w14:textId="568E38B7" w:rsidR="00677E64" w:rsidRPr="002D4340" w:rsidRDefault="00677E64" w:rsidP="002D4340">
      <w:pPr>
        <w:bidi w:val="0"/>
        <w:jc w:val="both"/>
        <w:rPr>
          <w:rFonts w:ascii="Times New Roman" w:hAnsi="Times New Roman" w:cs="Times New Roman"/>
          <w:sz w:val="24"/>
          <w:szCs w:val="24"/>
        </w:rPr>
      </w:pPr>
      <w:r w:rsidRPr="002D4340">
        <w:rPr>
          <w:rFonts w:ascii="Times New Roman" w:hAnsi="Times New Roman" w:cs="Times New Roman"/>
          <w:sz w:val="24"/>
          <w:szCs w:val="24"/>
        </w:rPr>
        <w:t>Where M</w:t>
      </w:r>
      <w:r w:rsidRPr="002D4340">
        <w:rPr>
          <w:rFonts w:ascii="Times New Roman" w:hAnsi="Times New Roman" w:cs="Times New Roman"/>
          <w:sz w:val="24"/>
          <w:szCs w:val="24"/>
          <w:vertAlign w:val="subscript"/>
        </w:rPr>
        <w:t>1</w:t>
      </w:r>
      <w:r w:rsidRPr="002D4340">
        <w:rPr>
          <w:rFonts w:ascii="Times New Roman" w:hAnsi="Times New Roman" w:cs="Times New Roman"/>
          <w:sz w:val="24"/>
          <w:szCs w:val="24"/>
        </w:rPr>
        <w:t xml:space="preserve"> = mass of conversion chamber + Feed (in grams), M</w:t>
      </w:r>
      <w:r w:rsidRPr="002D4340">
        <w:rPr>
          <w:rFonts w:ascii="Times New Roman" w:hAnsi="Times New Roman" w:cs="Times New Roman"/>
          <w:sz w:val="24"/>
          <w:szCs w:val="24"/>
          <w:vertAlign w:val="subscript"/>
        </w:rPr>
        <w:t>2</w:t>
      </w:r>
      <w:r w:rsidRPr="002D4340">
        <w:rPr>
          <w:rFonts w:ascii="Times New Roman" w:hAnsi="Times New Roman" w:cs="Times New Roman"/>
          <w:sz w:val="24"/>
          <w:szCs w:val="24"/>
        </w:rPr>
        <w:t xml:space="preserve"> = mass of conversion chamber (in grams), M</w:t>
      </w:r>
      <w:r w:rsidRPr="002D4340">
        <w:rPr>
          <w:rFonts w:ascii="Times New Roman" w:hAnsi="Times New Roman" w:cs="Times New Roman"/>
          <w:sz w:val="24"/>
          <w:szCs w:val="24"/>
          <w:vertAlign w:val="subscript"/>
        </w:rPr>
        <w:t>3</w:t>
      </w:r>
      <w:r w:rsidRPr="002D4340">
        <w:rPr>
          <w:rFonts w:ascii="Times New Roman" w:hAnsi="Times New Roman" w:cs="Times New Roman"/>
          <w:sz w:val="24"/>
          <w:szCs w:val="24"/>
        </w:rPr>
        <w:t xml:space="preserve"> = </w:t>
      </w:r>
      <w:proofErr w:type="gramStart"/>
      <w:r w:rsidR="00C704E0">
        <w:rPr>
          <w:rFonts w:ascii="Times New Roman" w:hAnsi="Times New Roman" w:cs="Times New Roman"/>
          <w:sz w:val="24"/>
          <w:szCs w:val="24"/>
        </w:rPr>
        <w:t>….</w:t>
      </w:r>
      <w:proofErr w:type="spellStart"/>
      <w:r w:rsidRPr="002D4340">
        <w:rPr>
          <w:rFonts w:ascii="Times New Roman" w:hAnsi="Times New Roman" w:cs="Times New Roman"/>
          <w:sz w:val="24"/>
          <w:szCs w:val="24"/>
        </w:rPr>
        <w:t>summarised</w:t>
      </w:r>
      <w:proofErr w:type="spellEnd"/>
      <w:proofErr w:type="gramEnd"/>
      <w:r w:rsidRPr="002D4340">
        <w:rPr>
          <w:rFonts w:ascii="Times New Roman" w:hAnsi="Times New Roman" w:cs="Times New Roman"/>
          <w:sz w:val="24"/>
          <w:szCs w:val="24"/>
        </w:rPr>
        <w:t xml:space="preserve"> in </w:t>
      </w:r>
      <w:r w:rsidRPr="002D4340">
        <w:rPr>
          <w:rFonts w:ascii="Times New Roman" w:hAnsi="Times New Roman" w:cs="Times New Roman"/>
          <w:b/>
          <w:color w:val="0000FF"/>
          <w:sz w:val="24"/>
          <w:szCs w:val="24"/>
        </w:rPr>
        <w:t>Table 1</w:t>
      </w:r>
      <w:r w:rsidRPr="002D4340">
        <w:rPr>
          <w:rFonts w:ascii="Times New Roman" w:hAnsi="Times New Roman" w:cs="Times New Roman"/>
          <w:sz w:val="24"/>
          <w:szCs w:val="24"/>
        </w:rPr>
        <w:t>.</w:t>
      </w:r>
    </w:p>
    <w:p w14:paraId="28B11701" w14:textId="77777777" w:rsidR="00677E64" w:rsidRPr="00214531" w:rsidRDefault="00677E64" w:rsidP="00A4049C">
      <w:pPr>
        <w:bidi w:val="0"/>
        <w:spacing w:line="240" w:lineRule="auto"/>
        <w:jc w:val="center"/>
        <w:rPr>
          <w:rFonts w:ascii="Times New Roman" w:hAnsi="Times New Roman" w:cs="Times New Roman"/>
          <w:b/>
        </w:rPr>
      </w:pPr>
      <w:r w:rsidRPr="00205FE2">
        <w:rPr>
          <w:rFonts w:ascii="Times New Roman" w:hAnsi="Times New Roman" w:cs="Times New Roman"/>
          <w:b/>
          <w:color w:val="0000FF"/>
        </w:rPr>
        <w:t xml:space="preserve">Table 1. </w:t>
      </w:r>
      <w:r w:rsidRPr="00214531">
        <w:rPr>
          <w:rFonts w:ascii="Times New Roman" w:hAnsi="Times New Roman" w:cs="Times New Roman"/>
        </w:rPr>
        <w:t>Summary of reactor performance</w:t>
      </w:r>
    </w:p>
    <w:tbl>
      <w:tblPr>
        <w:tblStyle w:val="Grilledutableau"/>
        <w:tblW w:w="0" w:type="auto"/>
        <w:tblLook w:val="04A0" w:firstRow="1" w:lastRow="0" w:firstColumn="1" w:lastColumn="0" w:noHBand="0" w:noVBand="1"/>
      </w:tblPr>
      <w:tblGrid>
        <w:gridCol w:w="3116"/>
        <w:gridCol w:w="3117"/>
        <w:gridCol w:w="3117"/>
      </w:tblGrid>
      <w:tr w:rsidR="00677E64" w:rsidRPr="00214531" w14:paraId="5917F228" w14:textId="77777777" w:rsidTr="0005149F">
        <w:tc>
          <w:tcPr>
            <w:tcW w:w="3116" w:type="dxa"/>
            <w:tcBorders>
              <w:left w:val="nil"/>
              <w:bottom w:val="single" w:sz="4" w:space="0" w:color="auto"/>
              <w:right w:val="nil"/>
            </w:tcBorders>
          </w:tcPr>
          <w:p w14:paraId="2CCC4ED7" w14:textId="77777777" w:rsidR="00677E64" w:rsidRPr="00214531" w:rsidRDefault="00677E64" w:rsidP="00016666">
            <w:pPr>
              <w:bidi w:val="0"/>
              <w:spacing w:after="0" w:line="240" w:lineRule="auto"/>
              <w:rPr>
                <w:rFonts w:ascii="Times New Roman" w:hAnsi="Times New Roman" w:cs="Times New Roman"/>
                <w:b/>
              </w:rPr>
            </w:pPr>
            <w:r w:rsidRPr="00214531">
              <w:rPr>
                <w:rFonts w:ascii="Times New Roman" w:hAnsi="Times New Roman" w:cs="Times New Roman"/>
                <w:b/>
              </w:rPr>
              <w:t>Index</w:t>
            </w:r>
          </w:p>
        </w:tc>
        <w:tc>
          <w:tcPr>
            <w:tcW w:w="3117" w:type="dxa"/>
            <w:tcBorders>
              <w:left w:val="nil"/>
              <w:bottom w:val="single" w:sz="4" w:space="0" w:color="auto"/>
              <w:right w:val="nil"/>
            </w:tcBorders>
          </w:tcPr>
          <w:p w14:paraId="34F960E7" w14:textId="77777777" w:rsidR="00677E64" w:rsidRPr="00214531" w:rsidRDefault="00677E64" w:rsidP="00016666">
            <w:pPr>
              <w:bidi w:val="0"/>
              <w:spacing w:after="0" w:line="240" w:lineRule="auto"/>
              <w:rPr>
                <w:rFonts w:ascii="Times New Roman" w:hAnsi="Times New Roman" w:cs="Times New Roman"/>
                <w:b/>
              </w:rPr>
            </w:pPr>
            <w:r w:rsidRPr="00214531">
              <w:rPr>
                <w:rFonts w:ascii="Times New Roman" w:hAnsi="Times New Roman" w:cs="Times New Roman"/>
                <w:b/>
              </w:rPr>
              <w:t>Biomass conversion</w:t>
            </w:r>
          </w:p>
        </w:tc>
        <w:tc>
          <w:tcPr>
            <w:tcW w:w="3117" w:type="dxa"/>
            <w:tcBorders>
              <w:left w:val="nil"/>
              <w:bottom w:val="single" w:sz="4" w:space="0" w:color="auto"/>
              <w:right w:val="nil"/>
            </w:tcBorders>
          </w:tcPr>
          <w:p w14:paraId="5E074CBE" w14:textId="77777777" w:rsidR="00677E64" w:rsidRPr="00214531" w:rsidRDefault="00677E64" w:rsidP="00016666">
            <w:pPr>
              <w:bidi w:val="0"/>
              <w:spacing w:after="0" w:line="240" w:lineRule="auto"/>
              <w:rPr>
                <w:rFonts w:ascii="Times New Roman" w:hAnsi="Times New Roman" w:cs="Times New Roman"/>
                <w:b/>
              </w:rPr>
            </w:pPr>
            <w:r w:rsidRPr="00214531">
              <w:rPr>
                <w:rFonts w:ascii="Times New Roman" w:hAnsi="Times New Roman" w:cs="Times New Roman"/>
                <w:b/>
              </w:rPr>
              <w:t>Hybrid co-conversion</w:t>
            </w:r>
          </w:p>
        </w:tc>
      </w:tr>
      <w:tr w:rsidR="00677E64" w:rsidRPr="00214531" w14:paraId="49D685AC" w14:textId="77777777" w:rsidTr="0005149F">
        <w:tc>
          <w:tcPr>
            <w:tcW w:w="3116" w:type="dxa"/>
            <w:tcBorders>
              <w:top w:val="nil"/>
              <w:left w:val="nil"/>
              <w:right w:val="nil"/>
            </w:tcBorders>
          </w:tcPr>
          <w:p w14:paraId="2CA75381" w14:textId="7519293A" w:rsidR="00677E64" w:rsidRPr="00214531" w:rsidRDefault="00677E64" w:rsidP="00016666">
            <w:pPr>
              <w:bidi w:val="0"/>
              <w:spacing w:after="0" w:line="240" w:lineRule="auto"/>
              <w:rPr>
                <w:rFonts w:ascii="Times New Roman" w:hAnsi="Times New Roman" w:cs="Times New Roman"/>
              </w:rPr>
            </w:pPr>
          </w:p>
        </w:tc>
        <w:tc>
          <w:tcPr>
            <w:tcW w:w="3117" w:type="dxa"/>
            <w:tcBorders>
              <w:top w:val="nil"/>
              <w:left w:val="nil"/>
              <w:right w:val="nil"/>
            </w:tcBorders>
          </w:tcPr>
          <w:p w14:paraId="2A3B56C1" w14:textId="02A7A95E" w:rsidR="00677E64" w:rsidRPr="00214531" w:rsidRDefault="00677E64" w:rsidP="00016666">
            <w:pPr>
              <w:bidi w:val="0"/>
              <w:spacing w:after="0" w:line="240" w:lineRule="auto"/>
              <w:rPr>
                <w:rFonts w:ascii="Times New Roman" w:hAnsi="Times New Roman" w:cs="Times New Roman"/>
              </w:rPr>
            </w:pPr>
          </w:p>
        </w:tc>
        <w:tc>
          <w:tcPr>
            <w:tcW w:w="3117" w:type="dxa"/>
            <w:tcBorders>
              <w:top w:val="nil"/>
              <w:left w:val="nil"/>
              <w:right w:val="nil"/>
            </w:tcBorders>
          </w:tcPr>
          <w:p w14:paraId="417BEA41" w14:textId="38251BC8" w:rsidR="00677E64" w:rsidRPr="00214531" w:rsidRDefault="00677E64" w:rsidP="00016666">
            <w:pPr>
              <w:bidi w:val="0"/>
              <w:spacing w:after="0" w:line="240" w:lineRule="auto"/>
              <w:rPr>
                <w:rFonts w:ascii="Times New Roman" w:hAnsi="Times New Roman" w:cs="Times New Roman"/>
              </w:rPr>
            </w:pPr>
          </w:p>
        </w:tc>
      </w:tr>
    </w:tbl>
    <w:p w14:paraId="45D2EAF4" w14:textId="77777777" w:rsidR="00677E64" w:rsidRPr="005A3725" w:rsidRDefault="00677E64" w:rsidP="0005149F">
      <w:pPr>
        <w:bidi w:val="0"/>
        <w:spacing w:line="240" w:lineRule="auto"/>
        <w:jc w:val="both"/>
        <w:rPr>
          <w:rFonts w:ascii="Times New Roman" w:hAnsi="Times New Roman" w:cs="Times New Roman"/>
          <w:sz w:val="2"/>
          <w:szCs w:val="2"/>
        </w:rPr>
      </w:pPr>
    </w:p>
    <w:p w14:paraId="478C79D1" w14:textId="614F8B1C" w:rsidR="00677E64" w:rsidRPr="002D4340" w:rsidRDefault="00677E64" w:rsidP="002D4340">
      <w:pPr>
        <w:bidi w:val="0"/>
        <w:ind w:firstLine="720"/>
        <w:jc w:val="both"/>
        <w:rPr>
          <w:rFonts w:ascii="Times New Roman" w:hAnsi="Times New Roman" w:cs="Times New Roman"/>
          <w:sz w:val="24"/>
          <w:szCs w:val="24"/>
        </w:rPr>
      </w:pPr>
      <w:r w:rsidRPr="002D4340">
        <w:rPr>
          <w:rFonts w:ascii="Times New Roman" w:hAnsi="Times New Roman" w:cs="Times New Roman"/>
          <w:sz w:val="24"/>
          <w:szCs w:val="24"/>
        </w:rPr>
        <w:t xml:space="preserve">The biomass biochar yield of 13.8 </w:t>
      </w:r>
      <w:proofErr w:type="spellStart"/>
      <w:r w:rsidRPr="002D4340">
        <w:rPr>
          <w:rFonts w:ascii="Times New Roman" w:hAnsi="Times New Roman" w:cs="Times New Roman"/>
          <w:sz w:val="24"/>
          <w:szCs w:val="24"/>
        </w:rPr>
        <w:t>wt</w:t>
      </w:r>
      <w:proofErr w:type="spellEnd"/>
      <w:r w:rsidRPr="002D4340">
        <w:rPr>
          <w:rFonts w:ascii="Times New Roman" w:hAnsi="Times New Roman" w:cs="Times New Roman"/>
          <w:sz w:val="24"/>
          <w:szCs w:val="24"/>
        </w:rPr>
        <w:t>% (at 371</w:t>
      </w:r>
      <w:r w:rsidRPr="002D4340">
        <w:rPr>
          <w:rFonts w:ascii="Times New Roman" w:hAnsi="Times New Roman" w:cs="Times New Roman"/>
          <w:sz w:val="24"/>
          <w:szCs w:val="24"/>
          <w:vertAlign w:val="superscript"/>
        </w:rPr>
        <w:t>o</w:t>
      </w:r>
      <w:r w:rsidRPr="002D4340">
        <w:rPr>
          <w:rFonts w:ascii="Times New Roman" w:hAnsi="Times New Roman" w:cs="Times New Roman"/>
          <w:sz w:val="24"/>
          <w:szCs w:val="24"/>
        </w:rPr>
        <w:t xml:space="preserve">C peak temperature) in this study is similar to the 14.29 </w:t>
      </w:r>
      <w:proofErr w:type="spellStart"/>
      <w:r w:rsidRPr="002D4340">
        <w:rPr>
          <w:rFonts w:ascii="Times New Roman" w:hAnsi="Times New Roman" w:cs="Times New Roman"/>
          <w:sz w:val="24"/>
          <w:szCs w:val="24"/>
        </w:rPr>
        <w:t>wt</w:t>
      </w:r>
      <w:proofErr w:type="spellEnd"/>
      <w:r w:rsidRPr="002D4340">
        <w:rPr>
          <w:rFonts w:ascii="Times New Roman" w:hAnsi="Times New Roman" w:cs="Times New Roman"/>
          <w:sz w:val="24"/>
          <w:szCs w:val="24"/>
        </w:rPr>
        <w:t>% (at 300</w:t>
      </w:r>
      <w:r w:rsidRPr="002D4340">
        <w:rPr>
          <w:rFonts w:ascii="Times New Roman" w:hAnsi="Times New Roman" w:cs="Times New Roman"/>
          <w:sz w:val="24"/>
          <w:szCs w:val="24"/>
          <w:vertAlign w:val="superscript"/>
        </w:rPr>
        <w:t>o</w:t>
      </w:r>
      <w:r w:rsidRPr="002D4340">
        <w:rPr>
          <w:rFonts w:ascii="Times New Roman" w:hAnsi="Times New Roman" w:cs="Times New Roman"/>
          <w:sz w:val="24"/>
          <w:szCs w:val="24"/>
        </w:rPr>
        <w:t xml:space="preserve">C peak temperature) obtained for the same feedstock in a previous investigation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&lt;EndNote&gt;&lt;Cite&gt;&lt;Author&gt;Adeniyi&lt;/Author&gt;&lt;Year&gt;2019&lt;/Year&gt;&lt;RecNum&gt;63&lt;/RecNum&gt;&lt;DisplayText&gt;[17]&lt;/DisplayText&gt;&lt;record&gt;&lt;rec-number&gt;63&lt;/rec-number&gt;&lt;foreign-keys&gt;&lt;key app="EN" db-id="swfp9tr2ke5xebetf21paew1xwpsz2zvprwt" timestamp="1562007566"&gt;63&lt;/key&gt;&lt;/foreign-keys&gt;&lt;ref-type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elephant grass (Pernisetum purpureum) using an updraft biomass gasifier with retort heating&lt;/title&gt;&lt;secondary-title&gt;Biofuels&lt;/secondary-title&gt;&lt;/titles&gt;&lt;periodical&gt;&lt;full-title&gt;Biofuels&lt;/full-title&gt;&lt;/periodical&gt;&lt;dates&gt;&lt;year&gt;2019&lt;/year&gt;&lt;/dates&gt;&lt;urls&gt;&lt;/urls&gt;&lt;electronic-resource-num&gt;http://dx.doi.org/10.1080/17597269.2018.1554949&lt;/electronic-resource-num&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17" w:tooltip="Adeniyi, 2019 #63" w:history="1">
        <w:r w:rsidR="003F6777" w:rsidRPr="002D4340">
          <w:rPr>
            <w:rFonts w:ascii="Times New Roman" w:hAnsi="Times New Roman" w:cs="Times New Roman"/>
            <w:noProof/>
            <w:color w:val="0000FF"/>
            <w:sz w:val="24"/>
            <w:szCs w:val="24"/>
          </w:rPr>
          <w:t>17</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This was confirmed by the EDS results. </w:t>
      </w:r>
    </w:p>
    <w:p w14:paraId="732A2555" w14:textId="77777777" w:rsidR="00677E64" w:rsidRPr="002D4340" w:rsidRDefault="00677E64" w:rsidP="0010078B">
      <w:pPr>
        <w:pStyle w:val="Titre2"/>
        <w:tabs>
          <w:tab w:val="left" w:pos="426"/>
        </w:tabs>
        <w:spacing w:line="276" w:lineRule="auto"/>
        <w:rPr>
          <w:rFonts w:ascii="Times New Roman" w:hAnsi="Times New Roman"/>
          <w:sz w:val="24"/>
          <w:szCs w:val="24"/>
        </w:rPr>
      </w:pPr>
      <w:r w:rsidRPr="002D4340">
        <w:rPr>
          <w:rFonts w:ascii="Times New Roman" w:hAnsi="Times New Roman"/>
          <w:sz w:val="24"/>
          <w:szCs w:val="24"/>
        </w:rPr>
        <w:t>3.3</w:t>
      </w:r>
      <w:r w:rsidRPr="002D4340">
        <w:rPr>
          <w:rFonts w:ascii="Times New Roman" w:hAnsi="Times New Roman"/>
          <w:sz w:val="24"/>
          <w:szCs w:val="24"/>
        </w:rPr>
        <w:tab/>
        <w:t>Product composition</w:t>
      </w:r>
    </w:p>
    <w:p w14:paraId="32E728FD" w14:textId="3365A2A8" w:rsidR="00677E64" w:rsidRPr="0010078B" w:rsidRDefault="00677E64" w:rsidP="0010078B">
      <w:pPr>
        <w:tabs>
          <w:tab w:val="left" w:pos="567"/>
        </w:tabs>
        <w:bidi w:val="0"/>
        <w:jc w:val="both"/>
        <w:rPr>
          <w:rFonts w:ascii="Times New Roman" w:hAnsi="Times New Roman" w:cs="Times New Roman"/>
        </w:rPr>
      </w:pPr>
      <w:r w:rsidRPr="002D4340">
        <w:rPr>
          <w:rFonts w:ascii="Times New Roman" w:hAnsi="Times New Roman" w:cs="Times New Roman"/>
          <w:sz w:val="24"/>
          <w:szCs w:val="24"/>
        </w:rPr>
        <w:tab/>
        <w:t xml:space="preserve">The composition of the products was determined using Energy Dispersive X-ray spectroscopy (EDS). The spectrums are shown in </w:t>
      </w:r>
      <w:r w:rsidRPr="002D4340">
        <w:rPr>
          <w:rFonts w:ascii="Times New Roman" w:hAnsi="Times New Roman" w:cs="Times New Roman"/>
          <w:b/>
          <w:color w:val="0000FF"/>
          <w:sz w:val="24"/>
          <w:szCs w:val="24"/>
        </w:rPr>
        <w:t>Figures 2a-b</w:t>
      </w:r>
      <w:r w:rsidRPr="002D4340">
        <w:rPr>
          <w:rFonts w:ascii="Times New Roman" w:hAnsi="Times New Roman" w:cs="Times New Roman"/>
          <w:sz w:val="24"/>
          <w:szCs w:val="24"/>
        </w:rPr>
        <w:t xml:space="preserve"> and the results </w:t>
      </w:r>
      <w:proofErr w:type="spellStart"/>
      <w:r w:rsidRPr="002D4340">
        <w:rPr>
          <w:rFonts w:ascii="Times New Roman" w:hAnsi="Times New Roman" w:cs="Times New Roman"/>
          <w:sz w:val="24"/>
          <w:szCs w:val="24"/>
        </w:rPr>
        <w:t>summarised</w:t>
      </w:r>
      <w:proofErr w:type="spellEnd"/>
      <w:r w:rsidRPr="002D4340">
        <w:rPr>
          <w:rFonts w:ascii="Times New Roman" w:hAnsi="Times New Roman" w:cs="Times New Roman"/>
          <w:sz w:val="24"/>
          <w:szCs w:val="24"/>
        </w:rPr>
        <w:t xml:space="preserve"> in </w:t>
      </w:r>
      <w:r w:rsidRPr="002D4340">
        <w:rPr>
          <w:rFonts w:ascii="Times New Roman" w:hAnsi="Times New Roman" w:cs="Times New Roman"/>
          <w:b/>
          <w:color w:val="0000FF"/>
          <w:sz w:val="24"/>
          <w:szCs w:val="24"/>
        </w:rPr>
        <w:t>Table 2</w:t>
      </w:r>
      <w:r w:rsidRPr="002D4340">
        <w:rPr>
          <w:rFonts w:ascii="Times New Roman" w:hAnsi="Times New Roman" w:cs="Times New Roman"/>
          <w:sz w:val="24"/>
          <w:szCs w:val="24"/>
        </w:rPr>
        <w:t xml:space="preserve">. The only major component missing is Hydrogen. </w:t>
      </w:r>
      <w:r w:rsidR="0010078B" w:rsidRPr="002D4340">
        <w:rPr>
          <w:rFonts w:ascii="Times New Roman" w:hAnsi="Times New Roman" w:cs="Times New Roman"/>
          <w:sz w:val="24"/>
          <w:szCs w:val="24"/>
        </w:rPr>
        <w:t xml:space="preserve">From the results in </w:t>
      </w:r>
      <w:r w:rsidR="0010078B" w:rsidRPr="002D4340">
        <w:rPr>
          <w:rFonts w:ascii="Times New Roman" w:hAnsi="Times New Roman" w:cs="Times New Roman"/>
          <w:b/>
          <w:color w:val="0000FF"/>
          <w:sz w:val="24"/>
          <w:szCs w:val="24"/>
        </w:rPr>
        <w:t>Table 2</w:t>
      </w:r>
      <w:r w:rsidR="0010078B" w:rsidRPr="002D4340">
        <w:rPr>
          <w:rFonts w:ascii="Times New Roman" w:hAnsi="Times New Roman" w:cs="Times New Roman"/>
          <w:sz w:val="24"/>
          <w:szCs w:val="24"/>
        </w:rPr>
        <w:t xml:space="preserve">, it can be observed that the hybrid </w:t>
      </w:r>
    </w:p>
    <w:p w14:paraId="691C362B" w14:textId="77777777" w:rsidR="00677E64" w:rsidRPr="00214531" w:rsidRDefault="00677E64" w:rsidP="00A4049C">
      <w:pPr>
        <w:bidi w:val="0"/>
        <w:spacing w:after="0" w:line="240" w:lineRule="auto"/>
        <w:jc w:val="center"/>
        <w:rPr>
          <w:rFonts w:ascii="Times New Roman" w:hAnsi="Times New Roman" w:cs="Times New Roman"/>
        </w:rPr>
      </w:pPr>
      <w:r w:rsidRPr="00205FE2">
        <w:rPr>
          <w:rFonts w:ascii="Times New Roman" w:hAnsi="Times New Roman" w:cs="Times New Roman"/>
          <w:b/>
          <w:color w:val="0000FF"/>
        </w:rPr>
        <w:t xml:space="preserve">Table 2. </w:t>
      </w:r>
      <w:r w:rsidRPr="00214531">
        <w:rPr>
          <w:rFonts w:ascii="Times New Roman" w:hAnsi="Times New Roman" w:cs="Times New Roman"/>
        </w:rPr>
        <w:t>Major elemental composition of the biomass and hybrid biochar</w:t>
      </w:r>
    </w:p>
    <w:tbl>
      <w:tblPr>
        <w:tblStyle w:val="Grilledutableau"/>
        <w:tblW w:w="0" w:type="auto"/>
        <w:tblInd w:w="85" w:type="dxa"/>
        <w:tblLook w:val="04A0" w:firstRow="1" w:lastRow="0" w:firstColumn="1" w:lastColumn="0" w:noHBand="0" w:noVBand="1"/>
      </w:tblPr>
      <w:tblGrid>
        <w:gridCol w:w="810"/>
        <w:gridCol w:w="1530"/>
        <w:gridCol w:w="1710"/>
        <w:gridCol w:w="1620"/>
        <w:gridCol w:w="1890"/>
        <w:gridCol w:w="1581"/>
      </w:tblGrid>
      <w:tr w:rsidR="00677E64" w:rsidRPr="00214531" w14:paraId="2BED1A76" w14:textId="77777777" w:rsidTr="0005149F">
        <w:tc>
          <w:tcPr>
            <w:tcW w:w="810" w:type="dxa"/>
            <w:vMerge w:val="restart"/>
            <w:tcBorders>
              <w:left w:val="nil"/>
              <w:right w:val="nil"/>
            </w:tcBorders>
          </w:tcPr>
          <w:p w14:paraId="7A56FBAA"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S/N</w:t>
            </w:r>
          </w:p>
        </w:tc>
        <w:tc>
          <w:tcPr>
            <w:tcW w:w="1530" w:type="dxa"/>
            <w:vMerge w:val="restart"/>
            <w:tcBorders>
              <w:left w:val="nil"/>
              <w:right w:val="nil"/>
            </w:tcBorders>
          </w:tcPr>
          <w:p w14:paraId="7601A61C"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 xml:space="preserve">Element </w:t>
            </w:r>
          </w:p>
        </w:tc>
        <w:tc>
          <w:tcPr>
            <w:tcW w:w="3330" w:type="dxa"/>
            <w:gridSpan w:val="2"/>
            <w:tcBorders>
              <w:left w:val="nil"/>
              <w:right w:val="nil"/>
            </w:tcBorders>
          </w:tcPr>
          <w:p w14:paraId="384E7C07"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Biomass Biochar</w:t>
            </w:r>
          </w:p>
        </w:tc>
        <w:tc>
          <w:tcPr>
            <w:tcW w:w="3471" w:type="dxa"/>
            <w:gridSpan w:val="2"/>
            <w:tcBorders>
              <w:left w:val="nil"/>
              <w:right w:val="nil"/>
            </w:tcBorders>
          </w:tcPr>
          <w:p w14:paraId="35F8FC20"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Hybrid Biochar</w:t>
            </w:r>
          </w:p>
        </w:tc>
      </w:tr>
      <w:tr w:rsidR="00677E64" w:rsidRPr="00214531" w14:paraId="70A8E5FA" w14:textId="77777777" w:rsidTr="0005149F">
        <w:tc>
          <w:tcPr>
            <w:tcW w:w="810" w:type="dxa"/>
            <w:vMerge/>
            <w:tcBorders>
              <w:left w:val="nil"/>
              <w:bottom w:val="single" w:sz="4" w:space="0" w:color="auto"/>
              <w:right w:val="nil"/>
            </w:tcBorders>
          </w:tcPr>
          <w:p w14:paraId="421CFB9B" w14:textId="77777777" w:rsidR="00677E64" w:rsidRPr="00214531" w:rsidRDefault="00677E64" w:rsidP="009622BF">
            <w:pPr>
              <w:bidi w:val="0"/>
              <w:spacing w:after="0" w:line="240" w:lineRule="auto"/>
              <w:rPr>
                <w:rFonts w:ascii="Times New Roman" w:hAnsi="Times New Roman" w:cs="Times New Roman"/>
                <w:b/>
              </w:rPr>
            </w:pPr>
          </w:p>
        </w:tc>
        <w:tc>
          <w:tcPr>
            <w:tcW w:w="1530" w:type="dxa"/>
            <w:vMerge/>
            <w:tcBorders>
              <w:left w:val="nil"/>
              <w:bottom w:val="single" w:sz="4" w:space="0" w:color="auto"/>
              <w:right w:val="nil"/>
            </w:tcBorders>
          </w:tcPr>
          <w:p w14:paraId="6CED41DF" w14:textId="77777777" w:rsidR="00677E64" w:rsidRPr="00214531" w:rsidRDefault="00677E64" w:rsidP="009622BF">
            <w:pPr>
              <w:bidi w:val="0"/>
              <w:spacing w:after="0" w:line="240" w:lineRule="auto"/>
              <w:rPr>
                <w:rFonts w:ascii="Times New Roman" w:hAnsi="Times New Roman" w:cs="Times New Roman"/>
                <w:b/>
              </w:rPr>
            </w:pPr>
          </w:p>
        </w:tc>
        <w:tc>
          <w:tcPr>
            <w:tcW w:w="1710" w:type="dxa"/>
            <w:tcBorders>
              <w:left w:val="nil"/>
              <w:bottom w:val="single" w:sz="4" w:space="0" w:color="auto"/>
              <w:right w:val="nil"/>
            </w:tcBorders>
          </w:tcPr>
          <w:p w14:paraId="6504FCAC"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Atomic Conc.</w:t>
            </w:r>
          </w:p>
        </w:tc>
        <w:tc>
          <w:tcPr>
            <w:tcW w:w="1620" w:type="dxa"/>
            <w:tcBorders>
              <w:left w:val="nil"/>
              <w:bottom w:val="single" w:sz="4" w:space="0" w:color="auto"/>
              <w:right w:val="nil"/>
            </w:tcBorders>
          </w:tcPr>
          <w:p w14:paraId="0B5E4BA6"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Weight Conc.</w:t>
            </w:r>
          </w:p>
        </w:tc>
        <w:tc>
          <w:tcPr>
            <w:tcW w:w="1890" w:type="dxa"/>
            <w:tcBorders>
              <w:left w:val="nil"/>
              <w:bottom w:val="single" w:sz="4" w:space="0" w:color="auto"/>
              <w:right w:val="nil"/>
            </w:tcBorders>
          </w:tcPr>
          <w:p w14:paraId="3B88C7C4"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Atomic Conc.</w:t>
            </w:r>
          </w:p>
        </w:tc>
        <w:tc>
          <w:tcPr>
            <w:tcW w:w="1581" w:type="dxa"/>
            <w:tcBorders>
              <w:left w:val="nil"/>
              <w:bottom w:val="single" w:sz="4" w:space="0" w:color="auto"/>
              <w:right w:val="nil"/>
            </w:tcBorders>
          </w:tcPr>
          <w:p w14:paraId="09648758"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Weight Conc.</w:t>
            </w:r>
          </w:p>
        </w:tc>
      </w:tr>
      <w:tr w:rsidR="00677E64" w:rsidRPr="00214531" w14:paraId="4922433E" w14:textId="77777777" w:rsidTr="0005149F">
        <w:tc>
          <w:tcPr>
            <w:tcW w:w="810" w:type="dxa"/>
            <w:tcBorders>
              <w:left w:val="nil"/>
              <w:bottom w:val="nil"/>
              <w:right w:val="nil"/>
            </w:tcBorders>
          </w:tcPr>
          <w:p w14:paraId="1A8B8BB4"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w:t>
            </w:r>
          </w:p>
        </w:tc>
        <w:tc>
          <w:tcPr>
            <w:tcW w:w="1530" w:type="dxa"/>
            <w:tcBorders>
              <w:left w:val="nil"/>
              <w:bottom w:val="nil"/>
              <w:right w:val="nil"/>
            </w:tcBorders>
          </w:tcPr>
          <w:p w14:paraId="767B30C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Carbon</w:t>
            </w:r>
          </w:p>
        </w:tc>
        <w:tc>
          <w:tcPr>
            <w:tcW w:w="1710" w:type="dxa"/>
            <w:tcBorders>
              <w:left w:val="nil"/>
              <w:bottom w:val="nil"/>
              <w:right w:val="nil"/>
            </w:tcBorders>
          </w:tcPr>
          <w:p w14:paraId="6F0C6CC8"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74.13</w:t>
            </w:r>
          </w:p>
        </w:tc>
        <w:tc>
          <w:tcPr>
            <w:tcW w:w="1620" w:type="dxa"/>
            <w:tcBorders>
              <w:left w:val="nil"/>
              <w:bottom w:val="nil"/>
              <w:right w:val="nil"/>
            </w:tcBorders>
          </w:tcPr>
          <w:p w14:paraId="4AB630F6"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57.79</w:t>
            </w:r>
          </w:p>
        </w:tc>
        <w:tc>
          <w:tcPr>
            <w:tcW w:w="1890" w:type="dxa"/>
            <w:tcBorders>
              <w:left w:val="nil"/>
              <w:bottom w:val="nil"/>
              <w:right w:val="nil"/>
            </w:tcBorders>
          </w:tcPr>
          <w:p w14:paraId="4A81346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86.89</w:t>
            </w:r>
          </w:p>
        </w:tc>
        <w:tc>
          <w:tcPr>
            <w:tcW w:w="1581" w:type="dxa"/>
            <w:tcBorders>
              <w:left w:val="nil"/>
              <w:bottom w:val="nil"/>
              <w:right w:val="nil"/>
            </w:tcBorders>
          </w:tcPr>
          <w:p w14:paraId="59C3D72A"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75.46</w:t>
            </w:r>
          </w:p>
        </w:tc>
      </w:tr>
      <w:tr w:rsidR="00677E64" w:rsidRPr="00214531" w14:paraId="503225A2" w14:textId="77777777" w:rsidTr="0005149F">
        <w:tc>
          <w:tcPr>
            <w:tcW w:w="810" w:type="dxa"/>
            <w:tcBorders>
              <w:top w:val="nil"/>
              <w:left w:val="nil"/>
              <w:bottom w:val="nil"/>
              <w:right w:val="nil"/>
            </w:tcBorders>
          </w:tcPr>
          <w:p w14:paraId="427A8B5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2</w:t>
            </w:r>
          </w:p>
        </w:tc>
        <w:tc>
          <w:tcPr>
            <w:tcW w:w="1530" w:type="dxa"/>
            <w:tcBorders>
              <w:top w:val="nil"/>
              <w:left w:val="nil"/>
              <w:bottom w:val="nil"/>
              <w:right w:val="nil"/>
            </w:tcBorders>
          </w:tcPr>
          <w:p w14:paraId="723FB4E8"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Silicon</w:t>
            </w:r>
          </w:p>
        </w:tc>
        <w:tc>
          <w:tcPr>
            <w:tcW w:w="1710" w:type="dxa"/>
            <w:tcBorders>
              <w:top w:val="nil"/>
              <w:left w:val="nil"/>
              <w:bottom w:val="nil"/>
              <w:right w:val="nil"/>
            </w:tcBorders>
          </w:tcPr>
          <w:p w14:paraId="110C2C9C"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9.63</w:t>
            </w:r>
          </w:p>
        </w:tc>
        <w:tc>
          <w:tcPr>
            <w:tcW w:w="1620" w:type="dxa"/>
            <w:tcBorders>
              <w:top w:val="nil"/>
              <w:left w:val="nil"/>
              <w:bottom w:val="nil"/>
              <w:right w:val="nil"/>
            </w:tcBorders>
          </w:tcPr>
          <w:p w14:paraId="1B1807C2"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17.55</w:t>
            </w:r>
          </w:p>
        </w:tc>
        <w:tc>
          <w:tcPr>
            <w:tcW w:w="1890" w:type="dxa"/>
            <w:tcBorders>
              <w:top w:val="nil"/>
              <w:left w:val="nil"/>
              <w:bottom w:val="nil"/>
              <w:right w:val="nil"/>
            </w:tcBorders>
          </w:tcPr>
          <w:p w14:paraId="03EE61F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1.95</w:t>
            </w:r>
          </w:p>
        </w:tc>
        <w:tc>
          <w:tcPr>
            <w:tcW w:w="1581" w:type="dxa"/>
            <w:tcBorders>
              <w:top w:val="nil"/>
              <w:left w:val="nil"/>
              <w:bottom w:val="nil"/>
              <w:right w:val="nil"/>
            </w:tcBorders>
          </w:tcPr>
          <w:p w14:paraId="6B30F4F4"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3.95</w:t>
            </w:r>
          </w:p>
        </w:tc>
      </w:tr>
      <w:tr w:rsidR="00677E64" w:rsidRPr="00214531" w14:paraId="6AEF0BBB" w14:textId="77777777" w:rsidTr="0005149F">
        <w:tc>
          <w:tcPr>
            <w:tcW w:w="810" w:type="dxa"/>
            <w:tcBorders>
              <w:top w:val="nil"/>
              <w:left w:val="nil"/>
              <w:bottom w:val="nil"/>
              <w:right w:val="nil"/>
            </w:tcBorders>
          </w:tcPr>
          <w:p w14:paraId="2EDA8E6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3</w:t>
            </w:r>
          </w:p>
        </w:tc>
        <w:tc>
          <w:tcPr>
            <w:tcW w:w="1530" w:type="dxa"/>
            <w:tcBorders>
              <w:top w:val="nil"/>
              <w:left w:val="nil"/>
              <w:bottom w:val="nil"/>
              <w:right w:val="nil"/>
            </w:tcBorders>
          </w:tcPr>
          <w:p w14:paraId="11958AA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Potassium</w:t>
            </w:r>
          </w:p>
        </w:tc>
        <w:tc>
          <w:tcPr>
            <w:tcW w:w="1710" w:type="dxa"/>
            <w:tcBorders>
              <w:top w:val="nil"/>
              <w:left w:val="nil"/>
              <w:bottom w:val="nil"/>
              <w:right w:val="nil"/>
            </w:tcBorders>
          </w:tcPr>
          <w:p w14:paraId="30F56AA9"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4.17</w:t>
            </w:r>
          </w:p>
        </w:tc>
        <w:tc>
          <w:tcPr>
            <w:tcW w:w="1620" w:type="dxa"/>
            <w:tcBorders>
              <w:top w:val="nil"/>
              <w:left w:val="nil"/>
              <w:bottom w:val="nil"/>
              <w:right w:val="nil"/>
            </w:tcBorders>
          </w:tcPr>
          <w:p w14:paraId="52099322"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10.57</w:t>
            </w:r>
          </w:p>
        </w:tc>
        <w:tc>
          <w:tcPr>
            <w:tcW w:w="1890" w:type="dxa"/>
            <w:tcBorders>
              <w:top w:val="nil"/>
              <w:left w:val="nil"/>
              <w:bottom w:val="nil"/>
              <w:right w:val="nil"/>
            </w:tcBorders>
          </w:tcPr>
          <w:p w14:paraId="545E72F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3.46</w:t>
            </w:r>
          </w:p>
        </w:tc>
        <w:tc>
          <w:tcPr>
            <w:tcW w:w="1581" w:type="dxa"/>
            <w:tcBorders>
              <w:top w:val="nil"/>
              <w:left w:val="nil"/>
              <w:bottom w:val="nil"/>
              <w:right w:val="nil"/>
            </w:tcBorders>
          </w:tcPr>
          <w:p w14:paraId="466D51FC"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9.79</w:t>
            </w:r>
          </w:p>
        </w:tc>
      </w:tr>
      <w:tr w:rsidR="00677E64" w:rsidRPr="00214531" w14:paraId="3DFB9483" w14:textId="77777777" w:rsidTr="0005149F">
        <w:tc>
          <w:tcPr>
            <w:tcW w:w="810" w:type="dxa"/>
            <w:tcBorders>
              <w:top w:val="nil"/>
              <w:left w:val="nil"/>
              <w:bottom w:val="nil"/>
              <w:right w:val="nil"/>
            </w:tcBorders>
          </w:tcPr>
          <w:p w14:paraId="6FA2074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4</w:t>
            </w:r>
          </w:p>
        </w:tc>
        <w:tc>
          <w:tcPr>
            <w:tcW w:w="1530" w:type="dxa"/>
            <w:tcBorders>
              <w:top w:val="nil"/>
              <w:left w:val="nil"/>
              <w:bottom w:val="nil"/>
              <w:right w:val="nil"/>
            </w:tcBorders>
          </w:tcPr>
          <w:p w14:paraId="35FF3DA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Oxygen</w:t>
            </w:r>
          </w:p>
        </w:tc>
        <w:tc>
          <w:tcPr>
            <w:tcW w:w="1710" w:type="dxa"/>
            <w:tcBorders>
              <w:top w:val="nil"/>
              <w:left w:val="nil"/>
              <w:bottom w:val="nil"/>
              <w:right w:val="nil"/>
            </w:tcBorders>
          </w:tcPr>
          <w:p w14:paraId="1BEC6B4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9.57</w:t>
            </w:r>
          </w:p>
        </w:tc>
        <w:tc>
          <w:tcPr>
            <w:tcW w:w="1620" w:type="dxa"/>
            <w:tcBorders>
              <w:top w:val="nil"/>
              <w:left w:val="nil"/>
              <w:bottom w:val="nil"/>
              <w:right w:val="nil"/>
            </w:tcBorders>
          </w:tcPr>
          <w:p w14:paraId="57DBA309"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9.94</w:t>
            </w:r>
          </w:p>
        </w:tc>
        <w:tc>
          <w:tcPr>
            <w:tcW w:w="1890" w:type="dxa"/>
            <w:tcBorders>
              <w:top w:val="nil"/>
              <w:left w:val="nil"/>
              <w:bottom w:val="nil"/>
              <w:right w:val="nil"/>
            </w:tcBorders>
          </w:tcPr>
          <w:p w14:paraId="200A64D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4.59</w:t>
            </w:r>
          </w:p>
        </w:tc>
        <w:tc>
          <w:tcPr>
            <w:tcW w:w="1581" w:type="dxa"/>
            <w:tcBorders>
              <w:top w:val="nil"/>
              <w:left w:val="nil"/>
              <w:bottom w:val="nil"/>
              <w:right w:val="nil"/>
            </w:tcBorders>
          </w:tcPr>
          <w:p w14:paraId="49CC4EE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5.31</w:t>
            </w:r>
          </w:p>
        </w:tc>
      </w:tr>
      <w:tr w:rsidR="00677E64" w:rsidRPr="00214531" w14:paraId="1AEFB271" w14:textId="77777777" w:rsidTr="0005149F">
        <w:tc>
          <w:tcPr>
            <w:tcW w:w="810" w:type="dxa"/>
            <w:tcBorders>
              <w:top w:val="nil"/>
              <w:left w:val="nil"/>
              <w:bottom w:val="nil"/>
              <w:right w:val="nil"/>
            </w:tcBorders>
          </w:tcPr>
          <w:p w14:paraId="777D3FF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5</w:t>
            </w:r>
          </w:p>
        </w:tc>
        <w:tc>
          <w:tcPr>
            <w:tcW w:w="1530" w:type="dxa"/>
            <w:tcBorders>
              <w:top w:val="nil"/>
              <w:left w:val="nil"/>
              <w:bottom w:val="nil"/>
              <w:right w:val="nil"/>
            </w:tcBorders>
          </w:tcPr>
          <w:p w14:paraId="1B0B4FB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Nitrogen</w:t>
            </w:r>
          </w:p>
        </w:tc>
        <w:tc>
          <w:tcPr>
            <w:tcW w:w="1710" w:type="dxa"/>
            <w:tcBorders>
              <w:top w:val="nil"/>
              <w:left w:val="nil"/>
              <w:bottom w:val="nil"/>
              <w:right w:val="nil"/>
            </w:tcBorders>
          </w:tcPr>
          <w:p w14:paraId="1BFE758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0.85</w:t>
            </w:r>
          </w:p>
        </w:tc>
        <w:tc>
          <w:tcPr>
            <w:tcW w:w="1620" w:type="dxa"/>
            <w:tcBorders>
              <w:top w:val="nil"/>
              <w:left w:val="nil"/>
              <w:bottom w:val="nil"/>
              <w:right w:val="nil"/>
            </w:tcBorders>
          </w:tcPr>
          <w:p w14:paraId="0BF07A0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0.78</w:t>
            </w:r>
          </w:p>
        </w:tc>
        <w:tc>
          <w:tcPr>
            <w:tcW w:w="1890" w:type="dxa"/>
            <w:tcBorders>
              <w:top w:val="nil"/>
              <w:left w:val="nil"/>
              <w:bottom w:val="nil"/>
              <w:right w:val="nil"/>
            </w:tcBorders>
          </w:tcPr>
          <w:p w14:paraId="2386A6FA"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1.26</w:t>
            </w:r>
          </w:p>
        </w:tc>
        <w:tc>
          <w:tcPr>
            <w:tcW w:w="1581" w:type="dxa"/>
            <w:tcBorders>
              <w:top w:val="nil"/>
              <w:left w:val="nil"/>
              <w:bottom w:val="nil"/>
              <w:right w:val="nil"/>
            </w:tcBorders>
          </w:tcPr>
          <w:p w14:paraId="7FC09A6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1.27</w:t>
            </w:r>
          </w:p>
        </w:tc>
      </w:tr>
      <w:tr w:rsidR="00677E64" w:rsidRPr="00214531" w14:paraId="7A33BA62" w14:textId="77777777" w:rsidTr="0005149F">
        <w:tc>
          <w:tcPr>
            <w:tcW w:w="810" w:type="dxa"/>
            <w:tcBorders>
              <w:top w:val="nil"/>
              <w:left w:val="nil"/>
              <w:bottom w:val="nil"/>
              <w:right w:val="nil"/>
            </w:tcBorders>
          </w:tcPr>
          <w:p w14:paraId="789D50D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6</w:t>
            </w:r>
          </w:p>
        </w:tc>
        <w:tc>
          <w:tcPr>
            <w:tcW w:w="1530" w:type="dxa"/>
            <w:tcBorders>
              <w:top w:val="nil"/>
              <w:left w:val="nil"/>
              <w:bottom w:val="nil"/>
              <w:right w:val="nil"/>
            </w:tcBorders>
          </w:tcPr>
          <w:p w14:paraId="4634613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Chlorine</w:t>
            </w:r>
          </w:p>
        </w:tc>
        <w:tc>
          <w:tcPr>
            <w:tcW w:w="1710" w:type="dxa"/>
            <w:tcBorders>
              <w:top w:val="nil"/>
              <w:left w:val="nil"/>
              <w:bottom w:val="nil"/>
              <w:right w:val="nil"/>
            </w:tcBorders>
          </w:tcPr>
          <w:p w14:paraId="62824B8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0.38</w:t>
            </w:r>
          </w:p>
        </w:tc>
        <w:tc>
          <w:tcPr>
            <w:tcW w:w="1620" w:type="dxa"/>
            <w:tcBorders>
              <w:top w:val="nil"/>
              <w:left w:val="nil"/>
              <w:bottom w:val="nil"/>
              <w:right w:val="nil"/>
            </w:tcBorders>
          </w:tcPr>
          <w:p w14:paraId="3B985DF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0.89</w:t>
            </w:r>
          </w:p>
        </w:tc>
        <w:tc>
          <w:tcPr>
            <w:tcW w:w="1890" w:type="dxa"/>
            <w:tcBorders>
              <w:top w:val="nil"/>
              <w:left w:val="nil"/>
              <w:bottom w:val="nil"/>
              <w:right w:val="nil"/>
            </w:tcBorders>
          </w:tcPr>
          <w:p w14:paraId="5F5AE550"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0.50</w:t>
            </w:r>
          </w:p>
        </w:tc>
        <w:tc>
          <w:tcPr>
            <w:tcW w:w="1581" w:type="dxa"/>
            <w:tcBorders>
              <w:top w:val="nil"/>
              <w:left w:val="nil"/>
              <w:bottom w:val="nil"/>
              <w:right w:val="nil"/>
            </w:tcBorders>
          </w:tcPr>
          <w:p w14:paraId="3D1C1A8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1.29</w:t>
            </w:r>
          </w:p>
        </w:tc>
      </w:tr>
      <w:tr w:rsidR="00677E64" w:rsidRPr="00214531" w14:paraId="05664E95" w14:textId="77777777" w:rsidTr="0005149F">
        <w:tc>
          <w:tcPr>
            <w:tcW w:w="810" w:type="dxa"/>
            <w:tcBorders>
              <w:top w:val="nil"/>
              <w:left w:val="nil"/>
              <w:bottom w:val="nil"/>
              <w:right w:val="nil"/>
            </w:tcBorders>
          </w:tcPr>
          <w:p w14:paraId="2D824B06"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7</w:t>
            </w:r>
          </w:p>
        </w:tc>
        <w:tc>
          <w:tcPr>
            <w:tcW w:w="1530" w:type="dxa"/>
            <w:tcBorders>
              <w:top w:val="nil"/>
              <w:left w:val="nil"/>
              <w:bottom w:val="nil"/>
              <w:right w:val="nil"/>
            </w:tcBorders>
          </w:tcPr>
          <w:p w14:paraId="7A84DDB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Calcium</w:t>
            </w:r>
          </w:p>
        </w:tc>
        <w:tc>
          <w:tcPr>
            <w:tcW w:w="1710" w:type="dxa"/>
            <w:tcBorders>
              <w:top w:val="nil"/>
              <w:left w:val="nil"/>
              <w:bottom w:val="nil"/>
              <w:right w:val="nil"/>
            </w:tcBorders>
          </w:tcPr>
          <w:p w14:paraId="563BEDE8"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0.26</w:t>
            </w:r>
          </w:p>
        </w:tc>
        <w:tc>
          <w:tcPr>
            <w:tcW w:w="1620" w:type="dxa"/>
            <w:tcBorders>
              <w:top w:val="nil"/>
              <w:left w:val="nil"/>
              <w:bottom w:val="nil"/>
              <w:right w:val="nil"/>
            </w:tcBorders>
          </w:tcPr>
          <w:p w14:paraId="5422D17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0.67</w:t>
            </w:r>
          </w:p>
        </w:tc>
        <w:tc>
          <w:tcPr>
            <w:tcW w:w="1890" w:type="dxa"/>
            <w:tcBorders>
              <w:top w:val="nil"/>
              <w:left w:val="nil"/>
              <w:bottom w:val="nil"/>
              <w:right w:val="nil"/>
            </w:tcBorders>
          </w:tcPr>
          <w:p w14:paraId="56CBC469"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0.25</w:t>
            </w:r>
          </w:p>
        </w:tc>
        <w:tc>
          <w:tcPr>
            <w:tcW w:w="1581" w:type="dxa"/>
            <w:tcBorders>
              <w:top w:val="nil"/>
              <w:left w:val="nil"/>
              <w:bottom w:val="nil"/>
              <w:right w:val="nil"/>
            </w:tcBorders>
          </w:tcPr>
          <w:p w14:paraId="623AD0BA"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0.72</w:t>
            </w:r>
          </w:p>
        </w:tc>
      </w:tr>
      <w:tr w:rsidR="00677E64" w:rsidRPr="00214531" w14:paraId="1CB535B7" w14:textId="77777777" w:rsidTr="0005149F">
        <w:tc>
          <w:tcPr>
            <w:tcW w:w="810" w:type="dxa"/>
            <w:tcBorders>
              <w:top w:val="nil"/>
              <w:left w:val="nil"/>
              <w:bottom w:val="nil"/>
              <w:right w:val="nil"/>
            </w:tcBorders>
          </w:tcPr>
          <w:p w14:paraId="40E169E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8</w:t>
            </w:r>
          </w:p>
        </w:tc>
        <w:tc>
          <w:tcPr>
            <w:tcW w:w="1530" w:type="dxa"/>
            <w:tcBorders>
              <w:top w:val="nil"/>
              <w:left w:val="nil"/>
              <w:bottom w:val="nil"/>
              <w:right w:val="nil"/>
            </w:tcBorders>
          </w:tcPr>
          <w:p w14:paraId="22A83FC6"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Aluminum</w:t>
            </w:r>
          </w:p>
        </w:tc>
        <w:tc>
          <w:tcPr>
            <w:tcW w:w="1710" w:type="dxa"/>
            <w:tcBorders>
              <w:top w:val="nil"/>
              <w:left w:val="nil"/>
              <w:bottom w:val="nil"/>
              <w:right w:val="nil"/>
            </w:tcBorders>
          </w:tcPr>
          <w:p w14:paraId="2BA350A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0.33</w:t>
            </w:r>
          </w:p>
        </w:tc>
        <w:tc>
          <w:tcPr>
            <w:tcW w:w="1620" w:type="dxa"/>
            <w:tcBorders>
              <w:top w:val="nil"/>
              <w:left w:val="nil"/>
              <w:bottom w:val="nil"/>
              <w:right w:val="nil"/>
            </w:tcBorders>
          </w:tcPr>
          <w:p w14:paraId="335988E2"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0.57</w:t>
            </w:r>
          </w:p>
        </w:tc>
        <w:tc>
          <w:tcPr>
            <w:tcW w:w="1890" w:type="dxa"/>
            <w:tcBorders>
              <w:top w:val="nil"/>
              <w:left w:val="nil"/>
              <w:bottom w:val="nil"/>
              <w:right w:val="nil"/>
            </w:tcBorders>
          </w:tcPr>
          <w:p w14:paraId="0CE50FC2"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0.26</w:t>
            </w:r>
          </w:p>
        </w:tc>
        <w:tc>
          <w:tcPr>
            <w:tcW w:w="1581" w:type="dxa"/>
            <w:tcBorders>
              <w:top w:val="nil"/>
              <w:left w:val="nil"/>
              <w:bottom w:val="nil"/>
              <w:right w:val="nil"/>
            </w:tcBorders>
          </w:tcPr>
          <w:p w14:paraId="4A9A4E28"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0.50</w:t>
            </w:r>
          </w:p>
        </w:tc>
      </w:tr>
      <w:tr w:rsidR="00677E64" w:rsidRPr="00214531" w14:paraId="473D5608" w14:textId="77777777" w:rsidTr="0005149F">
        <w:tc>
          <w:tcPr>
            <w:tcW w:w="810" w:type="dxa"/>
            <w:tcBorders>
              <w:top w:val="nil"/>
              <w:left w:val="nil"/>
              <w:bottom w:val="nil"/>
              <w:right w:val="nil"/>
            </w:tcBorders>
          </w:tcPr>
          <w:p w14:paraId="6EDA7782"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w:t>
            </w:r>
          </w:p>
        </w:tc>
        <w:tc>
          <w:tcPr>
            <w:tcW w:w="1530" w:type="dxa"/>
            <w:tcBorders>
              <w:top w:val="nil"/>
              <w:left w:val="nil"/>
              <w:bottom w:val="nil"/>
              <w:right w:val="nil"/>
            </w:tcBorders>
          </w:tcPr>
          <w:p w14:paraId="4E27A1C0"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Phosphorus</w:t>
            </w:r>
          </w:p>
        </w:tc>
        <w:tc>
          <w:tcPr>
            <w:tcW w:w="1710" w:type="dxa"/>
            <w:tcBorders>
              <w:top w:val="nil"/>
              <w:left w:val="nil"/>
              <w:bottom w:val="nil"/>
              <w:right w:val="nil"/>
            </w:tcBorders>
          </w:tcPr>
          <w:p w14:paraId="61750F66"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0.26</w:t>
            </w:r>
          </w:p>
        </w:tc>
        <w:tc>
          <w:tcPr>
            <w:tcW w:w="1620" w:type="dxa"/>
            <w:tcBorders>
              <w:top w:val="nil"/>
              <w:left w:val="nil"/>
              <w:bottom w:val="nil"/>
              <w:right w:val="nil"/>
            </w:tcBorders>
          </w:tcPr>
          <w:p w14:paraId="62DCB549"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0.52</w:t>
            </w:r>
          </w:p>
        </w:tc>
        <w:tc>
          <w:tcPr>
            <w:tcW w:w="1890" w:type="dxa"/>
            <w:tcBorders>
              <w:top w:val="nil"/>
              <w:left w:val="nil"/>
              <w:bottom w:val="nil"/>
              <w:right w:val="nil"/>
            </w:tcBorders>
          </w:tcPr>
          <w:p w14:paraId="4823ADAD"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0.26</w:t>
            </w:r>
          </w:p>
        </w:tc>
        <w:tc>
          <w:tcPr>
            <w:tcW w:w="1581" w:type="dxa"/>
            <w:tcBorders>
              <w:top w:val="nil"/>
              <w:left w:val="nil"/>
              <w:bottom w:val="nil"/>
              <w:right w:val="nil"/>
            </w:tcBorders>
          </w:tcPr>
          <w:p w14:paraId="1BCA9EDD"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0.58</w:t>
            </w:r>
          </w:p>
        </w:tc>
      </w:tr>
      <w:tr w:rsidR="00677E64" w:rsidRPr="00214531" w14:paraId="2767E957" w14:textId="77777777" w:rsidTr="0005149F">
        <w:tc>
          <w:tcPr>
            <w:tcW w:w="810" w:type="dxa"/>
            <w:tcBorders>
              <w:top w:val="nil"/>
              <w:left w:val="nil"/>
              <w:bottom w:val="nil"/>
              <w:right w:val="nil"/>
            </w:tcBorders>
          </w:tcPr>
          <w:p w14:paraId="171A5144"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10</w:t>
            </w:r>
          </w:p>
        </w:tc>
        <w:tc>
          <w:tcPr>
            <w:tcW w:w="1530" w:type="dxa"/>
            <w:tcBorders>
              <w:top w:val="nil"/>
              <w:left w:val="nil"/>
              <w:bottom w:val="nil"/>
              <w:right w:val="nil"/>
            </w:tcBorders>
          </w:tcPr>
          <w:p w14:paraId="67AC67C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Magnesium</w:t>
            </w:r>
          </w:p>
        </w:tc>
        <w:tc>
          <w:tcPr>
            <w:tcW w:w="1710" w:type="dxa"/>
            <w:tcBorders>
              <w:top w:val="nil"/>
              <w:left w:val="nil"/>
              <w:bottom w:val="nil"/>
              <w:right w:val="nil"/>
            </w:tcBorders>
          </w:tcPr>
          <w:p w14:paraId="5C173C5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0.26</w:t>
            </w:r>
          </w:p>
        </w:tc>
        <w:tc>
          <w:tcPr>
            <w:tcW w:w="1620" w:type="dxa"/>
            <w:tcBorders>
              <w:top w:val="nil"/>
              <w:left w:val="nil"/>
              <w:bottom w:val="nil"/>
              <w:right w:val="nil"/>
            </w:tcBorders>
          </w:tcPr>
          <w:p w14:paraId="02722AFA"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0.40</w:t>
            </w:r>
          </w:p>
        </w:tc>
        <w:tc>
          <w:tcPr>
            <w:tcW w:w="1890" w:type="dxa"/>
            <w:tcBorders>
              <w:top w:val="nil"/>
              <w:left w:val="nil"/>
              <w:bottom w:val="nil"/>
              <w:right w:val="nil"/>
            </w:tcBorders>
          </w:tcPr>
          <w:p w14:paraId="70E75EB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0.28</w:t>
            </w:r>
          </w:p>
        </w:tc>
        <w:tc>
          <w:tcPr>
            <w:tcW w:w="1581" w:type="dxa"/>
            <w:tcBorders>
              <w:top w:val="nil"/>
              <w:left w:val="nil"/>
              <w:bottom w:val="nil"/>
              <w:right w:val="nil"/>
            </w:tcBorders>
          </w:tcPr>
          <w:p w14:paraId="772A28B0"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0.50</w:t>
            </w:r>
          </w:p>
        </w:tc>
      </w:tr>
      <w:tr w:rsidR="00677E64" w:rsidRPr="00214531" w14:paraId="282BC328" w14:textId="77777777" w:rsidTr="0005149F">
        <w:tc>
          <w:tcPr>
            <w:tcW w:w="810" w:type="dxa"/>
            <w:tcBorders>
              <w:top w:val="nil"/>
              <w:left w:val="nil"/>
              <w:bottom w:val="nil"/>
              <w:right w:val="nil"/>
            </w:tcBorders>
          </w:tcPr>
          <w:p w14:paraId="586F7CC1"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11</w:t>
            </w:r>
          </w:p>
        </w:tc>
        <w:tc>
          <w:tcPr>
            <w:tcW w:w="1530" w:type="dxa"/>
            <w:tcBorders>
              <w:top w:val="nil"/>
              <w:left w:val="nil"/>
              <w:bottom w:val="nil"/>
              <w:right w:val="nil"/>
            </w:tcBorders>
          </w:tcPr>
          <w:p w14:paraId="4811E34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Sulfur</w:t>
            </w:r>
          </w:p>
        </w:tc>
        <w:tc>
          <w:tcPr>
            <w:tcW w:w="1710" w:type="dxa"/>
            <w:tcBorders>
              <w:top w:val="nil"/>
              <w:left w:val="nil"/>
              <w:bottom w:val="nil"/>
              <w:right w:val="nil"/>
            </w:tcBorders>
          </w:tcPr>
          <w:p w14:paraId="7148516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0.12</w:t>
            </w:r>
          </w:p>
        </w:tc>
        <w:tc>
          <w:tcPr>
            <w:tcW w:w="1620" w:type="dxa"/>
            <w:tcBorders>
              <w:top w:val="nil"/>
              <w:left w:val="nil"/>
              <w:bottom w:val="nil"/>
              <w:right w:val="nil"/>
            </w:tcBorders>
          </w:tcPr>
          <w:p w14:paraId="7E691631"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0.24</w:t>
            </w:r>
          </w:p>
        </w:tc>
        <w:tc>
          <w:tcPr>
            <w:tcW w:w="1890" w:type="dxa"/>
            <w:tcBorders>
              <w:top w:val="nil"/>
              <w:left w:val="nil"/>
              <w:bottom w:val="nil"/>
              <w:right w:val="nil"/>
            </w:tcBorders>
          </w:tcPr>
          <w:p w14:paraId="2085543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0.19</w:t>
            </w:r>
          </w:p>
        </w:tc>
        <w:tc>
          <w:tcPr>
            <w:tcW w:w="1581" w:type="dxa"/>
            <w:tcBorders>
              <w:top w:val="nil"/>
              <w:left w:val="nil"/>
              <w:bottom w:val="nil"/>
              <w:right w:val="nil"/>
            </w:tcBorders>
          </w:tcPr>
          <w:p w14:paraId="35FC393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0.44</w:t>
            </w:r>
          </w:p>
        </w:tc>
      </w:tr>
      <w:tr w:rsidR="00677E64" w:rsidRPr="00214531" w14:paraId="61D6A58D" w14:textId="77777777" w:rsidTr="0005149F">
        <w:tc>
          <w:tcPr>
            <w:tcW w:w="810" w:type="dxa"/>
            <w:tcBorders>
              <w:top w:val="nil"/>
              <w:left w:val="nil"/>
              <w:right w:val="nil"/>
            </w:tcBorders>
          </w:tcPr>
          <w:p w14:paraId="31EA96A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12</w:t>
            </w:r>
          </w:p>
        </w:tc>
        <w:tc>
          <w:tcPr>
            <w:tcW w:w="1530" w:type="dxa"/>
            <w:tcBorders>
              <w:top w:val="nil"/>
              <w:left w:val="nil"/>
              <w:right w:val="nil"/>
            </w:tcBorders>
          </w:tcPr>
          <w:p w14:paraId="0FA20BDD"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Sodium</w:t>
            </w:r>
          </w:p>
        </w:tc>
        <w:tc>
          <w:tcPr>
            <w:tcW w:w="1710" w:type="dxa"/>
            <w:tcBorders>
              <w:top w:val="nil"/>
              <w:left w:val="nil"/>
              <w:right w:val="nil"/>
            </w:tcBorders>
          </w:tcPr>
          <w:p w14:paraId="56ADE18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0.06</w:t>
            </w:r>
          </w:p>
        </w:tc>
        <w:tc>
          <w:tcPr>
            <w:tcW w:w="1620" w:type="dxa"/>
            <w:tcBorders>
              <w:top w:val="nil"/>
              <w:left w:val="nil"/>
              <w:right w:val="nil"/>
            </w:tcBorders>
          </w:tcPr>
          <w:p w14:paraId="67B27D8A"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0.08</w:t>
            </w:r>
          </w:p>
        </w:tc>
        <w:tc>
          <w:tcPr>
            <w:tcW w:w="1890" w:type="dxa"/>
            <w:tcBorders>
              <w:top w:val="nil"/>
              <w:left w:val="nil"/>
              <w:right w:val="nil"/>
            </w:tcBorders>
          </w:tcPr>
          <w:p w14:paraId="4587147D"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0.11</w:t>
            </w:r>
          </w:p>
        </w:tc>
        <w:tc>
          <w:tcPr>
            <w:tcW w:w="1581" w:type="dxa"/>
            <w:tcBorders>
              <w:top w:val="nil"/>
              <w:left w:val="nil"/>
              <w:right w:val="nil"/>
            </w:tcBorders>
          </w:tcPr>
          <w:p w14:paraId="6A29D4D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0.18</w:t>
            </w:r>
          </w:p>
        </w:tc>
      </w:tr>
    </w:tbl>
    <w:p w14:paraId="0299F894" w14:textId="5D1DC2E6" w:rsidR="00677E64" w:rsidRPr="00214531" w:rsidRDefault="00677E64" w:rsidP="009622BF">
      <w:pPr>
        <w:bidi w:val="0"/>
        <w:spacing w:after="0" w:line="240" w:lineRule="auto"/>
        <w:jc w:val="center"/>
        <w:rPr>
          <w:rFonts w:ascii="Times New Roman" w:hAnsi="Times New Roman" w:cs="Times New Roman"/>
        </w:rPr>
      </w:pPr>
    </w:p>
    <w:p w14:paraId="67E1FDE3" w14:textId="77777777" w:rsidR="00677E64" w:rsidRPr="00214531" w:rsidRDefault="00677E64" w:rsidP="009622BF">
      <w:pPr>
        <w:bidi w:val="0"/>
        <w:spacing w:line="240" w:lineRule="auto"/>
        <w:jc w:val="center"/>
        <w:rPr>
          <w:rFonts w:ascii="Times New Roman" w:hAnsi="Times New Roman" w:cs="Times New Roman"/>
        </w:rPr>
      </w:pPr>
      <w:r w:rsidRPr="00205FE2">
        <w:rPr>
          <w:rFonts w:ascii="Times New Roman" w:hAnsi="Times New Roman" w:cs="Times New Roman"/>
          <w:b/>
          <w:color w:val="0000FF"/>
        </w:rPr>
        <w:t>Figure 2a.</w:t>
      </w:r>
      <w:r w:rsidRPr="00205FE2">
        <w:rPr>
          <w:rFonts w:ascii="Times New Roman" w:hAnsi="Times New Roman" w:cs="Times New Roman"/>
          <w:color w:val="0000FF"/>
        </w:rPr>
        <w:t xml:space="preserve"> </w:t>
      </w:r>
      <w:r w:rsidRPr="00214531">
        <w:rPr>
          <w:rFonts w:ascii="Times New Roman" w:hAnsi="Times New Roman" w:cs="Times New Roman"/>
        </w:rPr>
        <w:t>EDS spectrum for biomass biochar</w:t>
      </w:r>
    </w:p>
    <w:p w14:paraId="63D5C92D" w14:textId="59CAD06A" w:rsidR="00677E64" w:rsidRPr="00214531" w:rsidRDefault="00677E64" w:rsidP="009622BF">
      <w:pPr>
        <w:bidi w:val="0"/>
        <w:spacing w:after="0" w:line="240" w:lineRule="auto"/>
        <w:jc w:val="center"/>
        <w:rPr>
          <w:rFonts w:ascii="Times New Roman" w:hAnsi="Times New Roman" w:cs="Times New Roman"/>
        </w:rPr>
      </w:pPr>
    </w:p>
    <w:p w14:paraId="1B93C0C8" w14:textId="77777777" w:rsidR="00677E64" w:rsidRDefault="00677E64" w:rsidP="009622BF">
      <w:pPr>
        <w:bidi w:val="0"/>
        <w:spacing w:line="240" w:lineRule="auto"/>
        <w:jc w:val="center"/>
        <w:rPr>
          <w:rFonts w:ascii="Times New Roman" w:hAnsi="Times New Roman" w:cs="Times New Roman"/>
        </w:rPr>
      </w:pPr>
      <w:r w:rsidRPr="00205FE2">
        <w:rPr>
          <w:rFonts w:ascii="Times New Roman" w:hAnsi="Times New Roman" w:cs="Times New Roman"/>
          <w:b/>
          <w:color w:val="0000FF"/>
        </w:rPr>
        <w:lastRenderedPageBreak/>
        <w:t>Figure 2b.</w:t>
      </w:r>
      <w:r w:rsidRPr="00205FE2">
        <w:rPr>
          <w:rFonts w:ascii="Times New Roman" w:hAnsi="Times New Roman" w:cs="Times New Roman"/>
          <w:color w:val="0000FF"/>
        </w:rPr>
        <w:t xml:space="preserve"> </w:t>
      </w:r>
      <w:r w:rsidRPr="00214531">
        <w:rPr>
          <w:rFonts w:ascii="Times New Roman" w:hAnsi="Times New Roman" w:cs="Times New Roman"/>
        </w:rPr>
        <w:t>EDS spectrum for hybrid biochar</w:t>
      </w:r>
    </w:p>
    <w:p w14:paraId="4B3DE1A0" w14:textId="77777777" w:rsidR="00677E64" w:rsidRPr="002D4340" w:rsidRDefault="00677E64" w:rsidP="00D975D6">
      <w:pPr>
        <w:pStyle w:val="Titre2"/>
        <w:tabs>
          <w:tab w:val="left" w:pos="426"/>
        </w:tabs>
        <w:spacing w:line="276" w:lineRule="auto"/>
        <w:rPr>
          <w:rFonts w:ascii="Times New Roman" w:hAnsi="Times New Roman"/>
          <w:sz w:val="24"/>
          <w:szCs w:val="24"/>
        </w:rPr>
      </w:pPr>
      <w:r w:rsidRPr="002D4340">
        <w:rPr>
          <w:rFonts w:ascii="Times New Roman" w:hAnsi="Times New Roman"/>
          <w:sz w:val="24"/>
          <w:szCs w:val="24"/>
        </w:rPr>
        <w:t>3.4</w:t>
      </w:r>
      <w:r w:rsidRPr="002D4340">
        <w:rPr>
          <w:rFonts w:ascii="Times New Roman" w:hAnsi="Times New Roman"/>
          <w:sz w:val="24"/>
          <w:szCs w:val="24"/>
        </w:rPr>
        <w:tab/>
        <w:t>Biochar surface morphology</w:t>
      </w:r>
    </w:p>
    <w:p w14:paraId="20059DDB" w14:textId="41E1F03E" w:rsidR="00677E64" w:rsidRPr="002D4340" w:rsidRDefault="00677E64" w:rsidP="002D4340">
      <w:pPr>
        <w:bidi w:val="0"/>
        <w:jc w:val="both"/>
        <w:rPr>
          <w:rFonts w:ascii="Times New Roman" w:hAnsi="Times New Roman" w:cs="Times New Roman"/>
          <w:color w:val="204C8C"/>
          <w:sz w:val="24"/>
          <w:szCs w:val="24"/>
        </w:rPr>
      </w:pPr>
      <w:r w:rsidRPr="002D4340">
        <w:rPr>
          <w:rFonts w:ascii="Times New Roman" w:hAnsi="Times New Roman" w:cs="Times New Roman"/>
          <w:sz w:val="24"/>
          <w:szCs w:val="24"/>
        </w:rPr>
        <w:tab/>
        <w:t xml:space="preserve">The surface morphology of the products was determined using SEM. </w:t>
      </w:r>
      <w:r w:rsidRPr="002D4340">
        <w:rPr>
          <w:rFonts w:ascii="Times New Roman" w:hAnsi="Times New Roman" w:cs="Times New Roman"/>
          <w:b/>
          <w:color w:val="0000FF"/>
          <w:sz w:val="24"/>
          <w:szCs w:val="24"/>
        </w:rPr>
        <w:t>Figures 3a-b</w:t>
      </w:r>
      <w:r w:rsidRPr="002D4340">
        <w:rPr>
          <w:rFonts w:ascii="Times New Roman" w:hAnsi="Times New Roman" w:cs="Times New Roman"/>
          <w:color w:val="000000"/>
          <w:sz w:val="24"/>
          <w:szCs w:val="24"/>
        </w:rPr>
        <w:t xml:space="preserve"> and </w:t>
      </w:r>
      <w:r w:rsidRPr="002D4340">
        <w:rPr>
          <w:rFonts w:ascii="Times New Roman" w:hAnsi="Times New Roman" w:cs="Times New Roman"/>
          <w:b/>
          <w:color w:val="0000FF"/>
          <w:sz w:val="24"/>
          <w:szCs w:val="24"/>
        </w:rPr>
        <w:t>4a-b</w:t>
      </w:r>
      <w:r w:rsidRPr="002D4340">
        <w:rPr>
          <w:rFonts w:ascii="Times New Roman" w:hAnsi="Times New Roman" w:cs="Times New Roman"/>
          <w:color w:val="000000"/>
          <w:sz w:val="24"/>
          <w:szCs w:val="24"/>
        </w:rPr>
        <w:t xml:space="preserve"> shows the SEM micrographs of the (see </w:t>
      </w:r>
      <w:r w:rsidRPr="002D4340">
        <w:rPr>
          <w:rFonts w:ascii="Times New Roman" w:hAnsi="Times New Roman" w:cs="Times New Roman"/>
          <w:b/>
          <w:color w:val="0000FF"/>
          <w:sz w:val="24"/>
          <w:szCs w:val="24"/>
        </w:rPr>
        <w:t>Table 2</w:t>
      </w:r>
      <w:r w:rsidRPr="002D4340">
        <w:rPr>
          <w:rFonts w:ascii="Times New Roman" w:hAnsi="Times New Roman" w:cs="Times New Roman"/>
          <w:color w:val="0000FF"/>
          <w:sz w:val="24"/>
          <w:szCs w:val="24"/>
        </w:rPr>
        <w:t>)</w:t>
      </w:r>
      <w:r w:rsidRPr="002D4340">
        <w:rPr>
          <w:rFonts w:ascii="Times New Roman" w:hAnsi="Times New Roman" w:cs="Times New Roman"/>
          <w:color w:val="204C8C"/>
          <w:sz w:val="24"/>
          <w:szCs w:val="24"/>
        </w:rPr>
        <w:t>.</w:t>
      </w:r>
    </w:p>
    <w:p w14:paraId="12858F29" w14:textId="50F1498A" w:rsidR="00677E64" w:rsidRPr="00214531" w:rsidRDefault="005A3725" w:rsidP="009622BF">
      <w:pPr>
        <w:bidi w:val="0"/>
        <w:spacing w:after="0" w:line="240" w:lineRule="auto"/>
        <w:jc w:val="center"/>
        <w:rPr>
          <w:rFonts w:ascii="Times New Roman" w:hAnsi="Times New Roman" w:cs="Times New Roman"/>
        </w:rPr>
      </w:pPr>
      <w:r>
        <w:rPr>
          <w:rFonts w:ascii="Times New Roman" w:hAnsi="Times New Roman" w:cs="Times New Roman"/>
        </w:rPr>
        <w:t xml:space="preserve"> </w:t>
      </w:r>
    </w:p>
    <w:p w14:paraId="28D1DF01" w14:textId="77777777" w:rsidR="00677E64" w:rsidRPr="00214531" w:rsidRDefault="00677E64" w:rsidP="009622BF">
      <w:pPr>
        <w:autoSpaceDE w:val="0"/>
        <w:autoSpaceDN w:val="0"/>
        <w:bidi w:val="0"/>
        <w:adjustRightInd w:val="0"/>
        <w:spacing w:line="240" w:lineRule="auto"/>
        <w:jc w:val="center"/>
        <w:rPr>
          <w:rFonts w:ascii="Times New Roman" w:hAnsi="Times New Roman" w:cs="Times New Roman"/>
          <w:color w:val="000000"/>
        </w:rPr>
      </w:pPr>
      <w:r w:rsidRPr="00205FE2">
        <w:rPr>
          <w:rFonts w:ascii="Times New Roman" w:hAnsi="Times New Roman" w:cs="Times New Roman"/>
          <w:b/>
          <w:color w:val="0000FF"/>
        </w:rPr>
        <w:t>Figure 3.</w:t>
      </w:r>
      <w:r w:rsidRPr="00205FE2">
        <w:rPr>
          <w:rFonts w:ascii="Times New Roman" w:hAnsi="Times New Roman" w:cs="Times New Roman"/>
          <w:color w:val="0000FF"/>
        </w:rPr>
        <w:t xml:space="preserve"> </w:t>
      </w:r>
      <w:r w:rsidRPr="00214531">
        <w:rPr>
          <w:rFonts w:ascii="Times New Roman" w:hAnsi="Times New Roman" w:cs="Times New Roman"/>
          <w:color w:val="000000"/>
        </w:rPr>
        <w:t>SEM micrograph of biochar, at (a) 1000× and (c) 1500×</w:t>
      </w:r>
    </w:p>
    <w:p w14:paraId="1664EB4E" w14:textId="178520D9" w:rsidR="00677E64" w:rsidRPr="00214531" w:rsidRDefault="005A3725" w:rsidP="009622BF">
      <w:pPr>
        <w:autoSpaceDE w:val="0"/>
        <w:autoSpaceDN w:val="0"/>
        <w:bidi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p>
    <w:p w14:paraId="38A3BCD1" w14:textId="77777777" w:rsidR="00677E64" w:rsidRPr="00C16DF8" w:rsidRDefault="00677E64" w:rsidP="009622BF">
      <w:pPr>
        <w:autoSpaceDE w:val="0"/>
        <w:autoSpaceDN w:val="0"/>
        <w:bidi w:val="0"/>
        <w:adjustRightInd w:val="0"/>
        <w:spacing w:after="0" w:line="240" w:lineRule="auto"/>
        <w:jc w:val="center"/>
        <w:rPr>
          <w:rFonts w:ascii="Times New Roman" w:hAnsi="Times New Roman" w:cs="Times New Roman"/>
          <w:color w:val="000000"/>
          <w:sz w:val="10"/>
          <w:szCs w:val="10"/>
        </w:rPr>
      </w:pPr>
    </w:p>
    <w:p w14:paraId="7C8F8194" w14:textId="77777777" w:rsidR="00677E64" w:rsidRDefault="00677E64" w:rsidP="009622BF">
      <w:pPr>
        <w:autoSpaceDE w:val="0"/>
        <w:autoSpaceDN w:val="0"/>
        <w:bidi w:val="0"/>
        <w:adjustRightInd w:val="0"/>
        <w:spacing w:line="240" w:lineRule="auto"/>
        <w:jc w:val="center"/>
        <w:rPr>
          <w:rFonts w:ascii="Times New Roman" w:hAnsi="Times New Roman" w:cs="Times New Roman"/>
          <w:color w:val="000000"/>
        </w:rPr>
      </w:pPr>
      <w:r w:rsidRPr="00205FE2">
        <w:rPr>
          <w:rFonts w:ascii="Times New Roman" w:hAnsi="Times New Roman" w:cs="Times New Roman"/>
          <w:b/>
          <w:color w:val="0000FF"/>
        </w:rPr>
        <w:t>Figure 4.</w:t>
      </w:r>
      <w:r w:rsidRPr="00205FE2">
        <w:rPr>
          <w:rFonts w:ascii="Times New Roman" w:hAnsi="Times New Roman" w:cs="Times New Roman"/>
          <w:color w:val="0000FF"/>
        </w:rPr>
        <w:t xml:space="preserve"> </w:t>
      </w:r>
      <w:r w:rsidRPr="00214531">
        <w:rPr>
          <w:rFonts w:ascii="Times New Roman" w:hAnsi="Times New Roman" w:cs="Times New Roman"/>
          <w:color w:val="000000"/>
        </w:rPr>
        <w:t>SEM micrograph of hybrid biochar, at (a) 1000× and (c) 1500×</w:t>
      </w:r>
    </w:p>
    <w:p w14:paraId="286AFAEF" w14:textId="77777777" w:rsidR="005A3725" w:rsidRPr="002D4340" w:rsidRDefault="005A3725" w:rsidP="00D975D6">
      <w:pPr>
        <w:pStyle w:val="Titre2"/>
        <w:tabs>
          <w:tab w:val="left" w:pos="426"/>
        </w:tabs>
        <w:spacing w:line="276" w:lineRule="auto"/>
        <w:rPr>
          <w:rFonts w:ascii="Times New Roman" w:hAnsi="Times New Roman"/>
          <w:sz w:val="24"/>
          <w:szCs w:val="24"/>
        </w:rPr>
      </w:pPr>
      <w:r w:rsidRPr="002D4340">
        <w:rPr>
          <w:rFonts w:ascii="Times New Roman" w:hAnsi="Times New Roman"/>
          <w:sz w:val="24"/>
          <w:szCs w:val="24"/>
        </w:rPr>
        <w:t>3.5</w:t>
      </w:r>
      <w:r w:rsidRPr="002D4340">
        <w:rPr>
          <w:rFonts w:ascii="Times New Roman" w:hAnsi="Times New Roman"/>
          <w:sz w:val="24"/>
          <w:szCs w:val="24"/>
        </w:rPr>
        <w:tab/>
        <w:t>Biochar functional groups</w:t>
      </w:r>
    </w:p>
    <w:p w14:paraId="2B297985" w14:textId="61F62B44" w:rsidR="005A3725" w:rsidRPr="002D4340" w:rsidRDefault="005A3725" w:rsidP="002D4340">
      <w:pPr>
        <w:bidi w:val="0"/>
        <w:ind w:firstLine="720"/>
        <w:jc w:val="both"/>
        <w:rPr>
          <w:rFonts w:ascii="Times New Roman" w:hAnsi="Times New Roman" w:cs="Times New Roman"/>
          <w:sz w:val="24"/>
          <w:szCs w:val="24"/>
        </w:rPr>
      </w:pPr>
      <w:r w:rsidRPr="002D4340">
        <w:rPr>
          <w:rFonts w:ascii="Times New Roman" w:hAnsi="Times New Roman" w:cs="Times New Roman"/>
          <w:b/>
          <w:color w:val="0000FF"/>
          <w:sz w:val="24"/>
          <w:szCs w:val="24"/>
        </w:rPr>
        <w:t>Table 3</w:t>
      </w:r>
      <w:r w:rsidRPr="002D4340">
        <w:rPr>
          <w:rFonts w:ascii="Times New Roman" w:hAnsi="Times New Roman" w:cs="Times New Roman"/>
          <w:sz w:val="24"/>
          <w:szCs w:val="24"/>
        </w:rPr>
        <w:t xml:space="preserve"> shows the functional groups of raw </w:t>
      </w:r>
      <w:r w:rsidR="004159F1">
        <w:rPr>
          <w:rFonts w:ascii="Times New Roman" w:hAnsi="Times New Roman" w:cs="Times New Roman"/>
          <w:sz w:val="24"/>
          <w:szCs w:val="24"/>
        </w:rPr>
        <w:t>….</w:t>
      </w:r>
      <w:r w:rsidRPr="002D4340">
        <w:rPr>
          <w:rFonts w:ascii="Times New Roman" w:hAnsi="Times New Roman" w:cs="Times New Roman"/>
          <w:sz w:val="24"/>
          <w:szCs w:val="24"/>
        </w:rPr>
        <w:t xml:space="preserve">correspond to the alkoxyl (C-OH) group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&lt;EndNote&gt;&lt;Cite&gt;&lt;Author&gt;Yamaguchi&lt;/Author&gt;&lt;Year&gt;2016&lt;/Year&gt;&lt;RecNum&gt;3415&lt;/RecNum&gt;&lt;DisplayText&gt;[25]&lt;/DisplayText&gt;&lt;record&gt;&lt;rec-number&gt;3415&lt;/rec-number&gt;&lt;foreign-keys&gt;&lt;key app="EN" db-id="swfp9tr2ke5xebetf21paew1xwpsz2zvprwt" timestamp="1573035849"&gt;3415&lt;/key&gt;&lt;/foreign-keys&gt;&lt;ref-type name="Journal Article"&gt;17&lt;/ref-type&gt;&lt;contributors&gt;&lt;authors&gt;&lt;author&gt;Yamaguchi, Natália Ueda&lt;/author&gt;&lt;author&gt;Bergamasco, Rosângela&lt;/author&gt;&lt;author&gt;Hamoudi, Safia&lt;/author&gt;&lt;/authors&gt;&lt;/contributors&gt;&lt;titles&gt;&lt;title&gt;Magnetic MnFe2O4–graphene hybrid composite for efficient removal of glyphosate from water&lt;/title&gt;&lt;secondary-title&gt;Chemical Engineering Journal&lt;/secondary-title&gt;&lt;/titles&gt;&lt;periodical&gt;&lt;full-title&gt;Chemical Engineering Journal&lt;/full-title&gt;&lt;/periodical&gt;&lt;pages&gt;391-402&lt;/pages&gt;&lt;volume&gt;295&lt;/volume&gt;&lt;dates&gt;&lt;year&gt;2016&lt;/year&gt;&lt;/dates&gt;&lt;isbn&gt;1385-8947&lt;/isbn&gt;&lt;urls&gt;&lt;/urls&gt;&lt;/record&gt;&lt;/Cite&gt;&lt;/EndNote&gt;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25" w:tooltip="Yamaguchi, 2016 #3415" w:history="1">
        <w:r w:rsidR="003F6777" w:rsidRPr="002D4340">
          <w:rPr>
            <w:rFonts w:ascii="Times New Roman" w:hAnsi="Times New Roman" w:cs="Times New Roman"/>
            <w:noProof/>
            <w:color w:val="0000FF"/>
            <w:sz w:val="24"/>
            <w:szCs w:val="24"/>
          </w:rPr>
          <w:t>25</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color w:val="0070C0"/>
          <w:sz w:val="24"/>
          <w:szCs w:val="24"/>
        </w:rPr>
        <w:t>.</w:t>
      </w:r>
      <w:r w:rsidRPr="002D4340">
        <w:rPr>
          <w:rFonts w:ascii="Times New Roman" w:hAnsi="Times New Roman" w:cs="Times New Roman"/>
          <w:sz w:val="24"/>
          <w:szCs w:val="24"/>
        </w:rPr>
        <w:t xml:space="preserve"> </w:t>
      </w:r>
    </w:p>
    <w:p w14:paraId="71279CDC" w14:textId="77777777" w:rsidR="00677E64" w:rsidRPr="00214531" w:rsidRDefault="00677E64" w:rsidP="00A4049C">
      <w:pPr>
        <w:bidi w:val="0"/>
        <w:spacing w:after="0" w:line="240" w:lineRule="auto"/>
        <w:jc w:val="center"/>
        <w:rPr>
          <w:rFonts w:ascii="Times New Roman" w:hAnsi="Times New Roman" w:cs="Times New Roman"/>
        </w:rPr>
      </w:pPr>
      <w:r w:rsidRPr="00205FE2">
        <w:rPr>
          <w:rFonts w:ascii="Times New Roman" w:hAnsi="Times New Roman" w:cs="Times New Roman"/>
          <w:b/>
          <w:color w:val="0000FF"/>
        </w:rPr>
        <w:t>Table 3.</w:t>
      </w:r>
      <w:r w:rsidRPr="00205FE2">
        <w:rPr>
          <w:rFonts w:ascii="Times New Roman" w:hAnsi="Times New Roman" w:cs="Times New Roman"/>
          <w:color w:val="0000FF"/>
        </w:rPr>
        <w:t xml:space="preserve"> </w:t>
      </w:r>
      <w:r w:rsidRPr="00214531">
        <w:rPr>
          <w:rFonts w:ascii="Times New Roman" w:hAnsi="Times New Roman" w:cs="Times New Roman"/>
        </w:rPr>
        <w:t>Summary of observed peaks and assignments</w:t>
      </w:r>
    </w:p>
    <w:tbl>
      <w:tblPr>
        <w:tblStyle w:val="Grilledutableau"/>
        <w:tblW w:w="943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15"/>
        <w:gridCol w:w="1462"/>
        <w:gridCol w:w="1258"/>
        <w:gridCol w:w="1369"/>
      </w:tblGrid>
      <w:tr w:rsidR="00DD7E25" w:rsidRPr="00214531" w14:paraId="3D5CA635" w14:textId="77777777" w:rsidTr="00934289">
        <w:tc>
          <w:tcPr>
            <w:tcW w:w="3828" w:type="dxa"/>
            <w:vMerge w:val="restart"/>
            <w:tcBorders>
              <w:top w:val="single" w:sz="4" w:space="0" w:color="auto"/>
              <w:bottom w:val="single" w:sz="4" w:space="0" w:color="auto"/>
            </w:tcBorders>
            <w:vAlign w:val="center"/>
          </w:tcPr>
          <w:p w14:paraId="17B990F2" w14:textId="1DD1B93A" w:rsidR="00677E64" w:rsidRPr="00214531" w:rsidRDefault="00677E64" w:rsidP="00934289">
            <w:pPr>
              <w:bidi w:val="0"/>
              <w:spacing w:after="0" w:line="240" w:lineRule="auto"/>
              <w:rPr>
                <w:rFonts w:ascii="Times New Roman" w:hAnsi="Times New Roman" w:cs="Times New Roman"/>
                <w:b/>
              </w:rPr>
            </w:pPr>
          </w:p>
        </w:tc>
        <w:tc>
          <w:tcPr>
            <w:tcW w:w="4235" w:type="dxa"/>
            <w:gridSpan w:val="3"/>
            <w:tcBorders>
              <w:top w:val="single" w:sz="4" w:space="0" w:color="auto"/>
              <w:bottom w:val="single" w:sz="4" w:space="0" w:color="auto"/>
            </w:tcBorders>
            <w:vAlign w:val="center"/>
          </w:tcPr>
          <w:p w14:paraId="44FA527B" w14:textId="3BE6BC47" w:rsidR="00677E64" w:rsidRPr="00214531" w:rsidRDefault="00677E64" w:rsidP="00934289">
            <w:pPr>
              <w:bidi w:val="0"/>
              <w:spacing w:after="0" w:line="240" w:lineRule="auto"/>
              <w:jc w:val="center"/>
              <w:rPr>
                <w:rFonts w:ascii="Times New Roman" w:hAnsi="Times New Roman" w:cs="Times New Roman"/>
                <w:b/>
              </w:rPr>
            </w:pPr>
          </w:p>
        </w:tc>
        <w:tc>
          <w:tcPr>
            <w:tcW w:w="1369" w:type="dxa"/>
            <w:vMerge w:val="restart"/>
            <w:tcBorders>
              <w:top w:val="single" w:sz="4" w:space="0" w:color="auto"/>
              <w:bottom w:val="nil"/>
            </w:tcBorders>
            <w:vAlign w:val="center"/>
          </w:tcPr>
          <w:p w14:paraId="523B05DC" w14:textId="77777777" w:rsidR="00677E64" w:rsidRPr="00214531" w:rsidRDefault="00677E64" w:rsidP="00934289">
            <w:pPr>
              <w:bidi w:val="0"/>
              <w:spacing w:after="0" w:line="240" w:lineRule="auto"/>
              <w:rPr>
                <w:rFonts w:ascii="Times New Roman" w:hAnsi="Times New Roman" w:cs="Times New Roman"/>
                <w:b/>
              </w:rPr>
            </w:pPr>
            <w:r w:rsidRPr="00214531">
              <w:rPr>
                <w:rFonts w:ascii="Times New Roman" w:hAnsi="Times New Roman" w:cs="Times New Roman"/>
                <w:b/>
              </w:rPr>
              <w:t>References</w:t>
            </w:r>
          </w:p>
        </w:tc>
      </w:tr>
      <w:tr w:rsidR="00DD7E25" w:rsidRPr="00214531" w14:paraId="5BB3B82C" w14:textId="77777777" w:rsidTr="00934289">
        <w:tc>
          <w:tcPr>
            <w:tcW w:w="3828" w:type="dxa"/>
            <w:vMerge/>
            <w:tcBorders>
              <w:top w:val="single" w:sz="4" w:space="0" w:color="auto"/>
              <w:bottom w:val="single" w:sz="4" w:space="0" w:color="auto"/>
            </w:tcBorders>
          </w:tcPr>
          <w:p w14:paraId="26611E91" w14:textId="77777777" w:rsidR="00677E64" w:rsidRPr="00214531" w:rsidRDefault="00677E64" w:rsidP="00934289">
            <w:pPr>
              <w:bidi w:val="0"/>
              <w:spacing w:after="0" w:line="240" w:lineRule="auto"/>
              <w:rPr>
                <w:rFonts w:ascii="Times New Roman" w:hAnsi="Times New Roman" w:cs="Times New Roman"/>
              </w:rPr>
            </w:pPr>
          </w:p>
        </w:tc>
        <w:tc>
          <w:tcPr>
            <w:tcW w:w="1515" w:type="dxa"/>
            <w:tcBorders>
              <w:top w:val="single" w:sz="4" w:space="0" w:color="auto"/>
              <w:bottom w:val="single" w:sz="4" w:space="0" w:color="auto"/>
            </w:tcBorders>
          </w:tcPr>
          <w:p w14:paraId="76DE55F2" w14:textId="470A1F5C" w:rsidR="00677E64" w:rsidRPr="00214531" w:rsidRDefault="00677E64" w:rsidP="00934289">
            <w:pPr>
              <w:bidi w:val="0"/>
              <w:spacing w:after="0" w:line="240" w:lineRule="auto"/>
              <w:rPr>
                <w:rFonts w:ascii="Times New Roman" w:hAnsi="Times New Roman" w:cs="Times New Roman"/>
                <w:b/>
              </w:rPr>
            </w:pPr>
          </w:p>
        </w:tc>
        <w:tc>
          <w:tcPr>
            <w:tcW w:w="1462" w:type="dxa"/>
            <w:tcBorders>
              <w:top w:val="single" w:sz="4" w:space="0" w:color="auto"/>
              <w:bottom w:val="single" w:sz="4" w:space="0" w:color="auto"/>
            </w:tcBorders>
          </w:tcPr>
          <w:p w14:paraId="4A942ABC" w14:textId="6509E103" w:rsidR="00677E64" w:rsidRPr="00214531" w:rsidRDefault="00677E64" w:rsidP="00934289">
            <w:pPr>
              <w:bidi w:val="0"/>
              <w:spacing w:after="0" w:line="240" w:lineRule="auto"/>
              <w:rPr>
                <w:rFonts w:ascii="Times New Roman" w:hAnsi="Times New Roman" w:cs="Times New Roman"/>
                <w:b/>
              </w:rPr>
            </w:pPr>
          </w:p>
        </w:tc>
        <w:tc>
          <w:tcPr>
            <w:tcW w:w="1258" w:type="dxa"/>
            <w:tcBorders>
              <w:top w:val="single" w:sz="4" w:space="0" w:color="auto"/>
              <w:bottom w:val="single" w:sz="4" w:space="0" w:color="auto"/>
            </w:tcBorders>
          </w:tcPr>
          <w:p w14:paraId="31385806" w14:textId="11BB99D9" w:rsidR="00677E64" w:rsidRPr="00214531" w:rsidRDefault="00677E64" w:rsidP="00934289">
            <w:pPr>
              <w:bidi w:val="0"/>
              <w:spacing w:after="0" w:line="240" w:lineRule="auto"/>
              <w:rPr>
                <w:rFonts w:ascii="Times New Roman" w:hAnsi="Times New Roman" w:cs="Times New Roman"/>
                <w:b/>
              </w:rPr>
            </w:pPr>
          </w:p>
        </w:tc>
        <w:tc>
          <w:tcPr>
            <w:tcW w:w="1369" w:type="dxa"/>
            <w:vMerge/>
            <w:tcBorders>
              <w:top w:val="nil"/>
              <w:bottom w:val="single" w:sz="4" w:space="0" w:color="auto"/>
            </w:tcBorders>
          </w:tcPr>
          <w:p w14:paraId="59959CF8" w14:textId="77777777" w:rsidR="00677E64" w:rsidRPr="00214531" w:rsidRDefault="00677E64" w:rsidP="00934289">
            <w:pPr>
              <w:bidi w:val="0"/>
              <w:spacing w:after="0" w:line="240" w:lineRule="auto"/>
              <w:rPr>
                <w:rFonts w:ascii="Times New Roman" w:hAnsi="Times New Roman" w:cs="Times New Roman"/>
              </w:rPr>
            </w:pPr>
          </w:p>
        </w:tc>
      </w:tr>
      <w:tr w:rsidR="00DD7E25" w:rsidRPr="00214531" w14:paraId="5D66F793" w14:textId="77777777" w:rsidTr="00934289">
        <w:tc>
          <w:tcPr>
            <w:tcW w:w="3828" w:type="dxa"/>
            <w:tcBorders>
              <w:top w:val="single" w:sz="4" w:space="0" w:color="auto"/>
            </w:tcBorders>
          </w:tcPr>
          <w:p w14:paraId="18AD6746" w14:textId="15F5C78A" w:rsidR="00677E64" w:rsidRPr="00214531" w:rsidRDefault="00677E64" w:rsidP="00934289">
            <w:pPr>
              <w:bidi w:val="0"/>
              <w:spacing w:after="0" w:line="240" w:lineRule="auto"/>
              <w:rPr>
                <w:rFonts w:ascii="Times New Roman" w:hAnsi="Times New Roman" w:cs="Times New Roman"/>
              </w:rPr>
            </w:pPr>
          </w:p>
        </w:tc>
        <w:tc>
          <w:tcPr>
            <w:tcW w:w="1515" w:type="dxa"/>
            <w:tcBorders>
              <w:top w:val="single" w:sz="4" w:space="0" w:color="auto"/>
            </w:tcBorders>
          </w:tcPr>
          <w:p w14:paraId="4F5FA280" w14:textId="178CF73E"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462" w:type="dxa"/>
            <w:tcBorders>
              <w:top w:val="single" w:sz="4" w:space="0" w:color="auto"/>
            </w:tcBorders>
          </w:tcPr>
          <w:p w14:paraId="22E9D993" w14:textId="47475B78"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258" w:type="dxa"/>
            <w:tcBorders>
              <w:top w:val="single" w:sz="4" w:space="0" w:color="auto"/>
            </w:tcBorders>
          </w:tcPr>
          <w:p w14:paraId="004CA46A" w14:textId="6A61DC25"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369" w:type="dxa"/>
            <w:tcBorders>
              <w:top w:val="single" w:sz="4" w:space="0" w:color="auto"/>
            </w:tcBorders>
          </w:tcPr>
          <w:p w14:paraId="174C18FA" w14:textId="77777777" w:rsidR="00677E64" w:rsidRPr="00E22798" w:rsidRDefault="003F6777" w:rsidP="003F6777">
            <w:pPr>
              <w:bidi w:val="0"/>
              <w:spacing w:after="0" w:line="240" w:lineRule="auto"/>
              <w:rPr>
                <w:rFonts w:ascii="Times New Roman" w:hAnsi="Times New Roman" w:cs="Times New Roman"/>
                <w:color w:val="0000FF"/>
              </w:rPr>
            </w:pPr>
            <w:r w:rsidRPr="00E22798">
              <w:rPr>
                <w:rFonts w:ascii="Times New Roman" w:hAnsi="Times New Roman" w:cs="Times New Roman"/>
                <w:color w:val="0000FF"/>
              </w:rPr>
              <w:fldChar w:fldCharType="begin"/>
            </w:r>
            <w:r>
              <w:rPr>
                <w:rFonts w:ascii="Times New Roman" w:hAnsi="Times New Roman" w:cs="Times New Roman"/>
                <w:color w:val="0000FF"/>
              </w:rPr>
              <w:instrText xml:space="preserve"> ADDIN EN.CITE &lt;EndNote&gt;&lt;Cite&gt;&lt;Author&gt;Adeniyi&lt;/Author&gt;&lt;Year&gt;2019&lt;/Year&gt;&lt;RecNum&gt;63&lt;/RecNum&gt;&lt;DisplayText&gt;[17]&lt;/DisplayText&gt;&lt;record&gt;&lt;rec-number&gt;63&lt;/rec-number&gt;&lt;foreign-keys&gt;&lt;key app="EN" db-id="swfp9tr2ke5xebetf21paew1xwpsz2zvprwt" timestamp="1562007566"&gt;63&lt;/key&gt;&lt;/foreign-keys&gt;&lt;ref-type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elephant grass (Pernisetum purpureum) using an updraft biomass gasifier with retort heating&lt;/title&gt;&lt;secondary-title&gt;Biofuels&lt;/secondary-title&gt;&lt;/titles&gt;&lt;periodical&gt;&lt;full-title&gt;Biofuels&lt;/full-title&gt;&lt;/periodical&gt;&lt;dates&gt;&lt;year&gt;2019&lt;/year&gt;&lt;/dates&gt;&lt;urls&gt;&lt;/urls&gt;&lt;electronic-resource-num&gt;http://dx.doi.org/10.1080/17597269.2018.1554949&lt;/electronic-resource-num&gt;&lt;/record&gt;&lt;/Cite&gt;&lt;/EndNote&gt;</w:instrText>
            </w:r>
            <w:r w:rsidRPr="00E22798">
              <w:rPr>
                <w:rFonts w:ascii="Times New Roman" w:hAnsi="Times New Roman" w:cs="Times New Roman"/>
                <w:color w:val="0000FF"/>
              </w:rPr>
              <w:fldChar w:fldCharType="separate"/>
            </w:r>
            <w:r>
              <w:rPr>
                <w:rFonts w:ascii="Times New Roman" w:hAnsi="Times New Roman" w:cs="Times New Roman"/>
                <w:noProof/>
                <w:color w:val="0000FF"/>
              </w:rPr>
              <w:t>[</w:t>
            </w:r>
            <w:hyperlink w:anchor="_ENREF_17" w:tooltip="Adeniyi, 2019 #63" w:history="1">
              <w:r>
                <w:rPr>
                  <w:rFonts w:ascii="Times New Roman" w:hAnsi="Times New Roman" w:cs="Times New Roman"/>
                  <w:noProof/>
                  <w:color w:val="0000FF"/>
                </w:rPr>
                <w:t>17</w:t>
              </w:r>
            </w:hyperlink>
            <w:r>
              <w:rPr>
                <w:rFonts w:ascii="Times New Roman" w:hAnsi="Times New Roman" w:cs="Times New Roman"/>
                <w:noProof/>
                <w:color w:val="0000FF"/>
              </w:rPr>
              <w:t>]</w:t>
            </w:r>
            <w:r w:rsidRPr="00E22798">
              <w:rPr>
                <w:rFonts w:ascii="Times New Roman" w:hAnsi="Times New Roman" w:cs="Times New Roman"/>
                <w:color w:val="0000FF"/>
              </w:rPr>
              <w:fldChar w:fldCharType="end"/>
            </w:r>
          </w:p>
        </w:tc>
      </w:tr>
      <w:tr w:rsidR="00DD7E25" w:rsidRPr="00214531" w14:paraId="4B7EE0AF" w14:textId="77777777" w:rsidTr="00934289">
        <w:tc>
          <w:tcPr>
            <w:tcW w:w="3828" w:type="dxa"/>
          </w:tcPr>
          <w:p w14:paraId="5234B8EB" w14:textId="11428D49" w:rsidR="00677E64" w:rsidRPr="00214531" w:rsidRDefault="00677E64" w:rsidP="00934289">
            <w:pPr>
              <w:bidi w:val="0"/>
              <w:spacing w:after="0" w:line="240" w:lineRule="auto"/>
              <w:rPr>
                <w:rFonts w:ascii="Times New Roman" w:hAnsi="Times New Roman" w:cs="Times New Roman"/>
              </w:rPr>
            </w:pPr>
          </w:p>
        </w:tc>
        <w:tc>
          <w:tcPr>
            <w:tcW w:w="1515" w:type="dxa"/>
          </w:tcPr>
          <w:p w14:paraId="4BA6FEB7" w14:textId="37569FF0"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462" w:type="dxa"/>
          </w:tcPr>
          <w:p w14:paraId="6086892C" w14:textId="15B40CAA"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258" w:type="dxa"/>
          </w:tcPr>
          <w:p w14:paraId="24493CE5" w14:textId="10F4AD96"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369" w:type="dxa"/>
          </w:tcPr>
          <w:p w14:paraId="28B1E3DA" w14:textId="77777777" w:rsidR="00677E64" w:rsidRPr="00E22798" w:rsidRDefault="00D27C4F" w:rsidP="003F6777">
            <w:pPr>
              <w:bidi w:val="0"/>
              <w:spacing w:after="0" w:line="240" w:lineRule="auto"/>
              <w:rPr>
                <w:rFonts w:ascii="Times New Roman" w:hAnsi="Times New Roman" w:cs="Times New Roman"/>
                <w:color w:val="0000FF"/>
              </w:rPr>
            </w:pPr>
            <w:r w:rsidRPr="00E22798">
              <w:rPr>
                <w:rFonts w:ascii="Times New Roman" w:hAnsi="Times New Roman" w:cs="Times New Roman"/>
                <w:color w:val="0000FF"/>
              </w:rPr>
              <w:fldChar w:fldCharType="begin"/>
            </w:r>
            <w:r w:rsidR="003F6777">
              <w:rPr>
                <w:rFonts w:ascii="Times New Roman" w:hAnsi="Times New Roman" w:cs="Times New Roman"/>
                <w:color w:val="0000FF"/>
              </w:rPr>
              <w:instrText xml:space="preserve"> ADDIN EN.CITE &lt;EndNote&gt;&lt;Cite&gt;&lt;Author&gt;Elnour&lt;/Author&gt;&lt;Year&gt;2019&lt;/Year&gt;&lt;RecNum&gt;3853&lt;/RecNum&gt;&lt;DisplayText&gt;[23, 25]&lt;/DisplayText&gt;&lt;record&gt;&lt;rec-number&gt;3853&lt;/rec-number&gt;&lt;foreign-keys&gt;&lt;key app="EN" db-id="swfp9tr2ke5xebetf21paew1xwpsz2zvprwt" timestamp="1578653348"&gt;3853&lt;/key&gt;&lt;/foreign-keys&gt;&lt;ref-type name="Journal Article"&gt;17&lt;/ref-type&gt;&lt;contributors&gt;&lt;authors&gt;&lt;author&gt;Elnour, Ahmed Y&lt;/author&gt;&lt;author&gt;Alghyamah, Abdulaziz A&lt;/author&gt;&lt;author&gt;Shaikh, Hamid M&lt;/author&gt;&lt;author&gt;Poulose, Anesh M&lt;/author&gt;&lt;author&gt;Al-Zahrani, Saeed M&lt;/author&gt;&lt;author&gt;Anis, Arfat&lt;/author&gt;&lt;author&gt;Al-Wabel, Mohammad I&lt;/author&gt;&lt;/authors&gt;&lt;/contributors&gt;&lt;titles&gt;&lt;title&gt;Effect of Pyrolysis Temperature on Biochar Microstructural Evolution, Physicochemical Characteristics, and Its Influence on Biochar/Polypropylene Composites&lt;/title&gt;&lt;secondary-title&gt;Applied Sciences&lt;/secondary-title&gt;&lt;/titles&gt;&lt;periodical&gt;&lt;full-title&gt;Applied Sciences&lt;/full-title&gt;&lt;/periodical&gt;&lt;pages&gt;1149&lt;/pages&gt;&lt;volume&gt;9&lt;/volume&gt;&lt;number&gt;6&lt;/number&gt;&lt;dates&gt;&lt;year&gt;2019&lt;/year&gt;&lt;/dates&gt;&lt;urls&gt;&lt;/urls&gt;&lt;/record&gt;&lt;/Cite&gt;&lt;Cite&gt;&lt;Author&gt;Yamaguchi&lt;/Author&gt;&lt;Year&gt;2016&lt;/Year&gt;&lt;RecNum&gt;3415&lt;/RecNum&gt;&lt;record&gt;&lt;rec-number&gt;3415&lt;/rec-number&gt;&lt;foreign-keys&gt;&lt;key app="EN" db-id="swfp9tr2ke5xebetf21paew1xwpsz2zvprwt" timestamp="1573035849"&gt;3415&lt;/key&gt;&lt;/foreign-keys&gt;&lt;ref-type name="Journal Article"&gt;17&lt;/ref-type&gt;&lt;contributors&gt;&lt;authors&gt;&lt;author&gt;Yamaguchi, Natália Ueda&lt;/author&gt;&lt;author&gt;Bergamasco, Rosângela&lt;/author&gt;&lt;author&gt;Hamoudi, Safia&lt;/author&gt;&lt;/authors&gt;&lt;/contributors&gt;&lt;titles&gt;&lt;title&gt;Magnetic MnFe2O4–graphene hybrid composite for efficient removal of glyphosate from water&lt;/title&gt;&lt;secondary-title&gt;Chemical Engineering Journal&lt;/secondary-title&gt;&lt;/titles&gt;&lt;periodical&gt;&lt;full-title&gt;Chemical Engineering Journal&lt;/full-title&gt;&lt;/periodical&gt;&lt;pages&gt;391-402&lt;/pages&gt;&lt;volume&gt;295&lt;/volume&gt;&lt;dates&gt;&lt;year&gt;2016&lt;/year&gt;&lt;/dates&gt;&lt;isbn&gt;1385-8947&lt;/isbn&gt;&lt;urls&gt;&lt;/urls&gt;&lt;/record&gt;&lt;/Cite&gt;&lt;/EndNote&gt;</w:instrText>
            </w:r>
            <w:r w:rsidRPr="00E22798">
              <w:rPr>
                <w:rFonts w:ascii="Times New Roman" w:hAnsi="Times New Roman" w:cs="Times New Roman"/>
                <w:color w:val="0000FF"/>
              </w:rPr>
              <w:fldChar w:fldCharType="separate"/>
            </w:r>
            <w:r w:rsidR="003F6777">
              <w:rPr>
                <w:rFonts w:ascii="Times New Roman" w:hAnsi="Times New Roman" w:cs="Times New Roman"/>
                <w:noProof/>
                <w:color w:val="0000FF"/>
              </w:rPr>
              <w:t>[</w:t>
            </w:r>
            <w:hyperlink w:anchor="_ENREF_23" w:tooltip="Elnour, 2019 #3853" w:history="1">
              <w:r w:rsidR="003F6777">
                <w:rPr>
                  <w:rFonts w:ascii="Times New Roman" w:hAnsi="Times New Roman" w:cs="Times New Roman"/>
                  <w:noProof/>
                  <w:color w:val="0000FF"/>
                </w:rPr>
                <w:t>23</w:t>
              </w:r>
            </w:hyperlink>
            <w:r w:rsidR="003F6777">
              <w:rPr>
                <w:rFonts w:ascii="Times New Roman" w:hAnsi="Times New Roman" w:cs="Times New Roman"/>
                <w:noProof/>
                <w:color w:val="0000FF"/>
              </w:rPr>
              <w:t xml:space="preserve">, </w:t>
            </w:r>
            <w:hyperlink w:anchor="_ENREF_25" w:tooltip="Yamaguchi, 2016 #3415" w:history="1">
              <w:r w:rsidR="003F6777">
                <w:rPr>
                  <w:rFonts w:ascii="Times New Roman" w:hAnsi="Times New Roman" w:cs="Times New Roman"/>
                  <w:noProof/>
                  <w:color w:val="0000FF"/>
                </w:rPr>
                <w:t>25</w:t>
              </w:r>
            </w:hyperlink>
            <w:r w:rsidR="003F6777">
              <w:rPr>
                <w:rFonts w:ascii="Times New Roman" w:hAnsi="Times New Roman" w:cs="Times New Roman"/>
                <w:noProof/>
                <w:color w:val="0000FF"/>
              </w:rPr>
              <w:t>]</w:t>
            </w:r>
            <w:r w:rsidRPr="00E22798">
              <w:rPr>
                <w:rFonts w:ascii="Times New Roman" w:hAnsi="Times New Roman" w:cs="Times New Roman"/>
                <w:color w:val="0000FF"/>
              </w:rPr>
              <w:fldChar w:fldCharType="end"/>
            </w:r>
          </w:p>
        </w:tc>
      </w:tr>
      <w:tr w:rsidR="00DD7E25" w:rsidRPr="00214531" w14:paraId="581DBC7D" w14:textId="77777777" w:rsidTr="00934289">
        <w:tc>
          <w:tcPr>
            <w:tcW w:w="3828" w:type="dxa"/>
          </w:tcPr>
          <w:p w14:paraId="5D7E8625" w14:textId="59124234" w:rsidR="00677E64" w:rsidRPr="00214531" w:rsidRDefault="00677E64" w:rsidP="00934289">
            <w:pPr>
              <w:bidi w:val="0"/>
              <w:spacing w:after="0" w:line="240" w:lineRule="auto"/>
              <w:rPr>
                <w:rFonts w:ascii="Times New Roman" w:hAnsi="Times New Roman" w:cs="Times New Roman"/>
              </w:rPr>
            </w:pPr>
          </w:p>
        </w:tc>
        <w:tc>
          <w:tcPr>
            <w:tcW w:w="1515" w:type="dxa"/>
          </w:tcPr>
          <w:p w14:paraId="59ED1AD9" w14:textId="5D10657D"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462" w:type="dxa"/>
          </w:tcPr>
          <w:p w14:paraId="782BD5C3" w14:textId="59DBB736"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258" w:type="dxa"/>
          </w:tcPr>
          <w:p w14:paraId="44B49F5D" w14:textId="4132EDDB"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369" w:type="dxa"/>
          </w:tcPr>
          <w:p w14:paraId="605280A2" w14:textId="77777777" w:rsidR="00677E64" w:rsidRPr="00E22798" w:rsidRDefault="003F6777" w:rsidP="003F6777">
            <w:pPr>
              <w:bidi w:val="0"/>
              <w:spacing w:after="0" w:line="240" w:lineRule="auto"/>
              <w:rPr>
                <w:rFonts w:ascii="Times New Roman" w:hAnsi="Times New Roman" w:cs="Times New Roman"/>
                <w:color w:val="0000FF"/>
              </w:rPr>
            </w:pPr>
            <w:r w:rsidRPr="00E22798">
              <w:rPr>
                <w:rFonts w:ascii="Times New Roman" w:hAnsi="Times New Roman" w:cs="Times New Roman"/>
                <w:color w:val="0000FF"/>
              </w:rPr>
              <w:fldChar w:fldCharType="begin"/>
            </w:r>
            <w:r>
              <w:rPr>
                <w:rFonts w:ascii="Times New Roman" w:hAnsi="Times New Roman" w:cs="Times New Roman"/>
                <w:color w:val="0000FF"/>
              </w:rPr>
              <w:instrText xml:space="preserve"> ADDIN EN.CITE &lt;EndNote&gt;&lt;Cite&gt;&lt;Author&gt;Gunatilake&lt;/Author&gt;&lt;Year&gt;2016&lt;/Year&gt;&lt;RecNum&gt;3854&lt;/RecNum&gt;&lt;DisplayText&gt;[22]&lt;/DisplayText&gt;&lt;record&gt;&lt;rec-number&gt;3854&lt;/rec-number&gt;&lt;foreign-keys&gt;&lt;key app="EN" db-id="swfp9tr2ke5xebetf21paew1xwpsz2zvprwt" timestamp="1578653348"&gt;3854&lt;/key&gt;&lt;/foreign-keys&gt;&lt;ref-type name="Journal Article"&gt;17&lt;/ref-type&gt;&lt;contributors&gt;&lt;authors&gt;&lt;author&gt;Gunatilake, Sunethra Kanthi&lt;/author&gt;&lt;/authors&gt;&lt;/contributors&gt;&lt;titles&gt;&lt;title&gt;Removal of Cr (III) Ions from Wastewater using Sawdust and Rice Husk Biochar Pyrolyzed at Low Temperature&lt;/title&gt;&lt;secondary-title&gt;International Journal of Innovation Education and Research&lt;/secondary-title&gt;&lt;/titles&gt;&lt;periodical&gt;&lt;full-title&gt;International Journal of Innovation Education and Research&lt;/full-title&gt;&lt;/periodical&gt;&lt;volume&gt;4&lt;/volume&gt;&lt;number&gt;4&lt;/number&gt;&lt;dates&gt;&lt;year&gt;2016&lt;/year&gt;&lt;/dates&gt;&lt;isbn&gt;2411-2933&lt;/isbn&gt;&lt;urls&gt;&lt;/urls&gt;&lt;/record&gt;&lt;/Cite&gt;&lt;/EndNote&gt;</w:instrText>
            </w:r>
            <w:r w:rsidRPr="00E22798">
              <w:rPr>
                <w:rFonts w:ascii="Times New Roman" w:hAnsi="Times New Roman" w:cs="Times New Roman"/>
                <w:color w:val="0000FF"/>
              </w:rPr>
              <w:fldChar w:fldCharType="separate"/>
            </w:r>
            <w:r>
              <w:rPr>
                <w:rFonts w:ascii="Times New Roman" w:hAnsi="Times New Roman" w:cs="Times New Roman"/>
                <w:noProof/>
                <w:color w:val="0000FF"/>
              </w:rPr>
              <w:t>[</w:t>
            </w:r>
            <w:hyperlink w:anchor="_ENREF_22" w:tooltip="Gunatilake, 2016 #3854" w:history="1">
              <w:r>
                <w:rPr>
                  <w:rFonts w:ascii="Times New Roman" w:hAnsi="Times New Roman" w:cs="Times New Roman"/>
                  <w:noProof/>
                  <w:color w:val="0000FF"/>
                </w:rPr>
                <w:t>22</w:t>
              </w:r>
            </w:hyperlink>
            <w:r>
              <w:rPr>
                <w:rFonts w:ascii="Times New Roman" w:hAnsi="Times New Roman" w:cs="Times New Roman"/>
                <w:noProof/>
                <w:color w:val="0000FF"/>
              </w:rPr>
              <w:t>]</w:t>
            </w:r>
            <w:r w:rsidRPr="00E22798">
              <w:rPr>
                <w:rFonts w:ascii="Times New Roman" w:hAnsi="Times New Roman" w:cs="Times New Roman"/>
                <w:color w:val="0000FF"/>
              </w:rPr>
              <w:fldChar w:fldCharType="end"/>
            </w:r>
          </w:p>
        </w:tc>
      </w:tr>
      <w:tr w:rsidR="00DD7E25" w:rsidRPr="00214531" w14:paraId="736C32BB" w14:textId="77777777" w:rsidTr="00934289">
        <w:tc>
          <w:tcPr>
            <w:tcW w:w="3828" w:type="dxa"/>
            <w:vMerge w:val="restart"/>
            <w:vAlign w:val="center"/>
          </w:tcPr>
          <w:p w14:paraId="39C6E249" w14:textId="77777777" w:rsidR="00677E64" w:rsidRPr="00C16DF8" w:rsidRDefault="00677E64" w:rsidP="00934289">
            <w:pPr>
              <w:bidi w:val="0"/>
              <w:spacing w:after="0" w:line="240" w:lineRule="auto"/>
              <w:rPr>
                <w:rFonts w:ascii="Times New Roman" w:hAnsi="Times New Roman" w:cs="Times New Roman"/>
                <w:sz w:val="2"/>
                <w:szCs w:val="2"/>
              </w:rPr>
            </w:pPr>
          </w:p>
        </w:tc>
        <w:tc>
          <w:tcPr>
            <w:tcW w:w="1515" w:type="dxa"/>
          </w:tcPr>
          <w:p w14:paraId="1DE3D41A" w14:textId="0F11AFE7"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462" w:type="dxa"/>
          </w:tcPr>
          <w:p w14:paraId="484CAB28" w14:textId="29F09F08"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258" w:type="dxa"/>
          </w:tcPr>
          <w:p w14:paraId="404F02D6" w14:textId="2C829DE8"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369" w:type="dxa"/>
          </w:tcPr>
          <w:p w14:paraId="322C9566" w14:textId="77777777" w:rsidR="00677E64" w:rsidRPr="00E22798" w:rsidRDefault="003F6777" w:rsidP="003F6777">
            <w:pPr>
              <w:bidi w:val="0"/>
              <w:spacing w:after="0" w:line="240" w:lineRule="auto"/>
              <w:rPr>
                <w:rFonts w:ascii="Times New Roman" w:hAnsi="Times New Roman" w:cs="Times New Roman"/>
                <w:color w:val="0000FF"/>
              </w:rPr>
            </w:pPr>
            <w:r w:rsidRPr="00E22798">
              <w:rPr>
                <w:rFonts w:ascii="Times New Roman" w:hAnsi="Times New Roman" w:cs="Times New Roman"/>
                <w:color w:val="0000FF"/>
              </w:rPr>
              <w:fldChar w:fldCharType="begin"/>
            </w:r>
            <w:r>
              <w:rPr>
                <w:rFonts w:ascii="Times New Roman" w:hAnsi="Times New Roman" w:cs="Times New Roman"/>
                <w:color w:val="0000FF"/>
              </w:rPr>
              <w:instrText xml:space="preserve"> ADDIN EN.CITE &lt;EndNote&gt;&lt;Cite&gt;&lt;Author&gt;Elnour&lt;/Author&gt;&lt;Year&gt;2019&lt;/Year&gt;&lt;RecNum&gt;3853&lt;/RecNum&gt;&lt;DisplayText&gt;[22, 23]&lt;/DisplayText&gt;&lt;record&gt;&lt;rec-number&gt;3853&lt;/rec-number&gt;&lt;foreign-keys&gt;&lt;key app="EN" db-id="swfp9tr2ke5xebetf21paew1xwpsz2zvprwt" timestamp="1578653348"&gt;3853&lt;/key&gt;&lt;/foreign-keys&gt;&lt;ref-type name="Journal Article"&gt;17&lt;/ref-type&gt;&lt;contributors&gt;&lt;authors&gt;&lt;author&gt;Elnour, Ahmed Y&lt;/author&gt;&lt;author&gt;Alghyamah, Abdulaziz A&lt;/author&gt;&lt;author&gt;Shaikh, Hamid M&lt;/author&gt;&lt;author&gt;Poulose, Anesh M&lt;/author&gt;&lt;author&gt;Al-Zahrani, Saeed M&lt;/author&gt;&lt;author&gt;Anis, Arfat&lt;/author&gt;&lt;author&gt;Al-Wabel, Mohammad I&lt;/author&gt;&lt;/authors&gt;&lt;/contributors&gt;&lt;titles&gt;&lt;title&gt;Effect of Pyrolysis Temperature on Biochar Microstructural Evolution, Physicochemical Characteristics, and Its Influence on Biochar/Polypropylene Composites&lt;/title&gt;&lt;secondary-title&gt;Applied Sciences&lt;/secondary-title&gt;&lt;/titles&gt;&lt;periodical&gt;&lt;full-title&gt;Applied Sciences&lt;/full-title&gt;&lt;/periodical&gt;&lt;pages&gt;1149&lt;/pages&gt;&lt;volume&gt;9&lt;/volume&gt;&lt;number&gt;6&lt;/number&gt;&lt;dates&gt;&lt;year&gt;2019&lt;/year&gt;&lt;/dates&gt;&lt;urls&gt;&lt;/urls&gt;&lt;/record&gt;&lt;/Cite&gt;&lt;Cite&gt;&lt;Author&gt;Gunatilake&lt;/Author&gt;&lt;Year&gt;2016&lt;/Year&gt;&lt;RecNum&gt;3854&lt;/RecNum&gt;&lt;record&gt;&lt;rec-number&gt;3854&lt;/rec-number&gt;&lt;foreign-keys&gt;&lt;key app="EN" db-id="swfp9tr2ke5xebetf21paew1xwpsz2zvprwt" timestamp="1578653348"&gt;3854&lt;/key&gt;&lt;/foreign-keys&gt;&lt;ref-type name="Journal Article"&gt;17&lt;/ref-type&gt;&lt;contributors&gt;&lt;authors&gt;&lt;author&gt;Gunatilake, Sunethra Kanthi&lt;/author&gt;&lt;/authors&gt;&lt;/contributors&gt;&lt;titles&gt;&lt;title&gt;Removal of Cr (III) Ions from Wastewater using Sawdust and Rice Husk Biochar Pyrolyzed at Low Temperature&lt;/title&gt;&lt;secondary-title&gt;International Journal of Innovation Education and Research&lt;/secondary-title&gt;&lt;/titles&gt;&lt;periodical&gt;&lt;full-title&gt;International Journal of Innovation Education and Research&lt;/full-title&gt;&lt;/periodical&gt;&lt;volume&gt;4&lt;/volume&gt;&lt;number&gt;4&lt;/number&gt;&lt;dates&gt;&lt;year&gt;2016&lt;/year&gt;&lt;/dates&gt;&lt;isbn&gt;2411-2933&lt;/isbn&gt;&lt;urls&gt;&lt;/urls&gt;&lt;/record&gt;&lt;/Cite&gt;&lt;/EndNote&gt;</w:instrText>
            </w:r>
            <w:r w:rsidRPr="00E22798">
              <w:rPr>
                <w:rFonts w:ascii="Times New Roman" w:hAnsi="Times New Roman" w:cs="Times New Roman"/>
                <w:color w:val="0000FF"/>
              </w:rPr>
              <w:fldChar w:fldCharType="separate"/>
            </w:r>
            <w:r>
              <w:rPr>
                <w:rFonts w:ascii="Times New Roman" w:hAnsi="Times New Roman" w:cs="Times New Roman"/>
                <w:noProof/>
                <w:color w:val="0000FF"/>
              </w:rPr>
              <w:t>[</w:t>
            </w:r>
            <w:hyperlink w:anchor="_ENREF_22" w:tooltip="Gunatilake, 2016 #3854" w:history="1">
              <w:r>
                <w:rPr>
                  <w:rFonts w:ascii="Times New Roman" w:hAnsi="Times New Roman" w:cs="Times New Roman"/>
                  <w:noProof/>
                  <w:color w:val="0000FF"/>
                </w:rPr>
                <w:t>22</w:t>
              </w:r>
            </w:hyperlink>
            <w:r>
              <w:rPr>
                <w:rFonts w:ascii="Times New Roman" w:hAnsi="Times New Roman" w:cs="Times New Roman"/>
                <w:noProof/>
                <w:color w:val="0000FF"/>
              </w:rPr>
              <w:t xml:space="preserve">, </w:t>
            </w:r>
            <w:hyperlink w:anchor="_ENREF_23" w:tooltip="Elnour, 2019 #3853" w:history="1">
              <w:r>
                <w:rPr>
                  <w:rFonts w:ascii="Times New Roman" w:hAnsi="Times New Roman" w:cs="Times New Roman"/>
                  <w:noProof/>
                  <w:color w:val="0000FF"/>
                </w:rPr>
                <w:t>23</w:t>
              </w:r>
            </w:hyperlink>
            <w:r>
              <w:rPr>
                <w:rFonts w:ascii="Times New Roman" w:hAnsi="Times New Roman" w:cs="Times New Roman"/>
                <w:noProof/>
                <w:color w:val="0000FF"/>
              </w:rPr>
              <w:t>]</w:t>
            </w:r>
            <w:r w:rsidRPr="00E22798">
              <w:rPr>
                <w:rFonts w:ascii="Times New Roman" w:hAnsi="Times New Roman" w:cs="Times New Roman"/>
                <w:color w:val="0000FF"/>
              </w:rPr>
              <w:fldChar w:fldCharType="end"/>
            </w:r>
          </w:p>
        </w:tc>
      </w:tr>
      <w:tr w:rsidR="00DD7E25" w:rsidRPr="00214531" w14:paraId="179C8D7B" w14:textId="77777777" w:rsidTr="00934289">
        <w:tc>
          <w:tcPr>
            <w:tcW w:w="3828" w:type="dxa"/>
            <w:vMerge/>
          </w:tcPr>
          <w:p w14:paraId="18E3377B" w14:textId="77777777" w:rsidR="00677E64" w:rsidRPr="00214531" w:rsidRDefault="00677E64" w:rsidP="00934289">
            <w:pPr>
              <w:bidi w:val="0"/>
              <w:spacing w:after="0" w:line="240" w:lineRule="auto"/>
              <w:rPr>
                <w:rFonts w:ascii="Times New Roman" w:hAnsi="Times New Roman" w:cs="Times New Roman"/>
              </w:rPr>
            </w:pPr>
          </w:p>
        </w:tc>
        <w:tc>
          <w:tcPr>
            <w:tcW w:w="1515" w:type="dxa"/>
          </w:tcPr>
          <w:p w14:paraId="5FD433C9" w14:textId="408F5C28"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462" w:type="dxa"/>
          </w:tcPr>
          <w:p w14:paraId="6AD39882" w14:textId="78CBE14E"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258" w:type="dxa"/>
          </w:tcPr>
          <w:p w14:paraId="528EA20B" w14:textId="3495FB06"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369" w:type="dxa"/>
          </w:tcPr>
          <w:p w14:paraId="44EB72B6" w14:textId="77777777" w:rsidR="00677E64" w:rsidRPr="00E22798" w:rsidRDefault="003F6777" w:rsidP="003F6777">
            <w:pPr>
              <w:bidi w:val="0"/>
              <w:spacing w:after="0" w:line="240" w:lineRule="auto"/>
              <w:rPr>
                <w:rFonts w:ascii="Times New Roman" w:hAnsi="Times New Roman" w:cs="Times New Roman"/>
                <w:color w:val="0000FF"/>
              </w:rPr>
            </w:pPr>
            <w:r w:rsidRPr="00E22798">
              <w:rPr>
                <w:rFonts w:ascii="Times New Roman" w:hAnsi="Times New Roman" w:cs="Times New Roman"/>
                <w:color w:val="0000FF"/>
              </w:rPr>
              <w:fldChar w:fldCharType="begin"/>
            </w:r>
            <w:r>
              <w:rPr>
                <w:rFonts w:ascii="Times New Roman" w:hAnsi="Times New Roman" w:cs="Times New Roman"/>
                <w:color w:val="0000FF"/>
              </w:rPr>
              <w:instrText xml:space="preserve"> ADDIN EN.CITE &lt;EndNote&gt;&lt;Cite&gt;&lt;Author&gt;Zhang&lt;/Author&gt;&lt;Year&gt;2019&lt;/Year&gt;&lt;RecNum&gt;3855&lt;/RecNum&gt;&lt;DisplayText&gt;[26]&lt;/DisplayText&gt;&lt;record&gt;&lt;rec-number&gt;3855&lt;/rec-number&gt;&lt;foreign-keys&gt;&lt;key app="EN" db-id="swfp9tr2ke5xebetf21paew1xwpsz2zvprwt" timestamp="1578653349"&gt;3855&lt;/key&gt;&lt;/foreign-keys&gt;&lt;ref-type name="Journal Article"&gt;17&lt;/ref-type&gt;&lt;contributors&gt;&lt;authors&gt;&lt;author&gt;Zhang, Chunfang&lt;/author&gt;&lt;author&gt;Zhang, Ning&lt;/author&gt;&lt;author&gt;Xiao, Zhixing&lt;/author&gt;&lt;author&gt;Li, Zhiling&lt;/author&gt;&lt;author&gt;Zhang, Dongdong&lt;/author&gt;&lt;/authors&gt;&lt;/contributors&gt;&lt;titles&gt;&lt;title&gt;Characterization of biochars derived from different materials and their effects on microbial dechlorination of pentachlorophenol in a consortium&lt;/title&gt;&lt;secondary-title&gt;RSC advances&lt;/secondary-title&gt;&lt;/titles&gt;&lt;periodical&gt;&lt;full-title&gt;RSC Advances&lt;/full-title&gt;&lt;/periodical&gt;&lt;pages&gt;917-923&lt;/pages&gt;&lt;volume&gt;9&lt;/volume&gt;&lt;number&gt;2&lt;/number&gt;&lt;dates&gt;&lt;year&gt;2019&lt;/year&gt;&lt;/dates&gt;&lt;urls&gt;&lt;/urls&gt;&lt;/record&gt;&lt;/Cite&gt;&lt;/EndNote&gt;</w:instrText>
            </w:r>
            <w:r w:rsidRPr="00E22798">
              <w:rPr>
                <w:rFonts w:ascii="Times New Roman" w:hAnsi="Times New Roman" w:cs="Times New Roman"/>
                <w:color w:val="0000FF"/>
              </w:rPr>
              <w:fldChar w:fldCharType="separate"/>
            </w:r>
            <w:r>
              <w:rPr>
                <w:rFonts w:ascii="Times New Roman" w:hAnsi="Times New Roman" w:cs="Times New Roman"/>
                <w:noProof/>
                <w:color w:val="0000FF"/>
              </w:rPr>
              <w:t>[</w:t>
            </w:r>
            <w:hyperlink w:anchor="_ENREF_26" w:tooltip="Zhang, 2019 #3855" w:history="1">
              <w:r>
                <w:rPr>
                  <w:rFonts w:ascii="Times New Roman" w:hAnsi="Times New Roman" w:cs="Times New Roman"/>
                  <w:noProof/>
                  <w:color w:val="0000FF"/>
                </w:rPr>
                <w:t>26</w:t>
              </w:r>
            </w:hyperlink>
            <w:r>
              <w:rPr>
                <w:rFonts w:ascii="Times New Roman" w:hAnsi="Times New Roman" w:cs="Times New Roman"/>
                <w:noProof/>
                <w:color w:val="0000FF"/>
              </w:rPr>
              <w:t>]</w:t>
            </w:r>
            <w:r w:rsidRPr="00E22798">
              <w:rPr>
                <w:rFonts w:ascii="Times New Roman" w:hAnsi="Times New Roman" w:cs="Times New Roman"/>
                <w:color w:val="0000FF"/>
              </w:rPr>
              <w:fldChar w:fldCharType="end"/>
            </w:r>
          </w:p>
        </w:tc>
      </w:tr>
      <w:tr w:rsidR="00DD7E25" w:rsidRPr="00214531" w14:paraId="2B4BD86F" w14:textId="77777777" w:rsidTr="003A3B90">
        <w:trPr>
          <w:trHeight w:val="99"/>
        </w:trPr>
        <w:tc>
          <w:tcPr>
            <w:tcW w:w="3828" w:type="dxa"/>
          </w:tcPr>
          <w:p w14:paraId="6BEC6798" w14:textId="724864F4" w:rsidR="00677E64" w:rsidRPr="00214531" w:rsidRDefault="00677E64" w:rsidP="00934289">
            <w:pPr>
              <w:bidi w:val="0"/>
              <w:spacing w:after="0" w:line="240" w:lineRule="auto"/>
              <w:rPr>
                <w:rFonts w:ascii="Times New Roman" w:hAnsi="Times New Roman" w:cs="Times New Roman"/>
              </w:rPr>
            </w:pPr>
          </w:p>
        </w:tc>
        <w:tc>
          <w:tcPr>
            <w:tcW w:w="1515" w:type="dxa"/>
          </w:tcPr>
          <w:p w14:paraId="674F3019" w14:textId="5869EA25"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462" w:type="dxa"/>
          </w:tcPr>
          <w:p w14:paraId="63F50EEA" w14:textId="66795976"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258" w:type="dxa"/>
          </w:tcPr>
          <w:p w14:paraId="4B4A0D0F" w14:textId="56CF36E2"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369" w:type="dxa"/>
          </w:tcPr>
          <w:p w14:paraId="72E3E16C" w14:textId="77777777" w:rsidR="00677E64" w:rsidRPr="00E22798" w:rsidRDefault="003F6777" w:rsidP="003F6777">
            <w:pPr>
              <w:bidi w:val="0"/>
              <w:spacing w:after="0" w:line="240" w:lineRule="auto"/>
              <w:rPr>
                <w:rFonts w:ascii="Times New Roman" w:hAnsi="Times New Roman" w:cs="Times New Roman"/>
                <w:color w:val="0000FF"/>
              </w:rPr>
            </w:pPr>
            <w:r w:rsidRPr="00E22798">
              <w:rPr>
                <w:rFonts w:ascii="Times New Roman" w:hAnsi="Times New Roman" w:cs="Times New Roman"/>
                <w:color w:val="0000FF"/>
              </w:rPr>
              <w:fldChar w:fldCharType="begin"/>
            </w:r>
            <w:r>
              <w:rPr>
                <w:rFonts w:ascii="Times New Roman" w:hAnsi="Times New Roman" w:cs="Times New Roman"/>
                <w:color w:val="0000FF"/>
              </w:rPr>
              <w:instrText xml:space="preserve"> ADDIN EN.CITE &lt;EndNote&gt;&lt;Cite&gt;&lt;Author&gt;Ebadnejad&lt;/Author&gt;&lt;Year&gt;2018&lt;/Year&gt;&lt;RecNum&gt;3856&lt;/RecNum&gt;&lt;DisplayText&gt;[27]&lt;/DisplayText&gt;&lt;record&gt;&lt;rec-number&gt;3856&lt;/rec-number&gt;&lt;foreign-keys&gt;&lt;key app="EN" db-id="swfp9tr2ke5xebetf21paew1xwpsz2zvprwt" timestamp="1578653349"&gt;3856&lt;/key&gt;&lt;/foreign-keys&gt;&lt;ref-type name="Journal Article"&gt;17&lt;/ref-type&gt;&lt;contributors&gt;&lt;authors&gt;&lt;author&gt;Ebadnejad, N&lt;/author&gt;&lt;author&gt;Rostamina, M&lt;/author&gt;&lt;author&gt;Valizadeh Kakhki, F&lt;/author&gt;&lt;author&gt;Bazgir, M&lt;/author&gt;&lt;/authors&gt;&lt;/contributors&gt;&lt;titles&gt;&lt;title&gt;Chicken-manure biochar as a soil amendment to immobilize and detoxify cadmium and lead in two different soils&lt;/title&gt;&lt;secondary-title&gt;Chicken-manure biochar as a soil amendment to immobilize and detoxify cadmium and lead in two different soils.&lt;/secondary-title&gt;&lt;/titles&gt;&lt;periodical&gt;&lt;full-title&gt;Chicken-manure biochar as a soil amendment to immobilize and detoxify cadmium and lead in two different soils.&lt;/full-title&gt;&lt;/periodical&gt;&lt;pages&gt;33-47&lt;/pages&gt;&lt;dates&gt;&lt;year&gt;2018&lt;/year&gt;&lt;/dates&gt;&lt;isbn&gt;2283-5431&lt;/isbn&gt;&lt;urls&gt;&lt;/urls&gt;&lt;/record&gt;&lt;/Cite&gt;&lt;/EndNote&gt;</w:instrText>
            </w:r>
            <w:r w:rsidRPr="00E22798">
              <w:rPr>
                <w:rFonts w:ascii="Times New Roman" w:hAnsi="Times New Roman" w:cs="Times New Roman"/>
                <w:color w:val="0000FF"/>
              </w:rPr>
              <w:fldChar w:fldCharType="separate"/>
            </w:r>
            <w:r>
              <w:rPr>
                <w:rFonts w:ascii="Times New Roman" w:hAnsi="Times New Roman" w:cs="Times New Roman"/>
                <w:noProof/>
                <w:color w:val="0000FF"/>
              </w:rPr>
              <w:t>[</w:t>
            </w:r>
            <w:hyperlink w:anchor="_ENREF_27" w:tooltip="Ebadnejad, 2018 #3856" w:history="1">
              <w:r>
                <w:rPr>
                  <w:rFonts w:ascii="Times New Roman" w:hAnsi="Times New Roman" w:cs="Times New Roman"/>
                  <w:noProof/>
                  <w:color w:val="0000FF"/>
                </w:rPr>
                <w:t>27</w:t>
              </w:r>
            </w:hyperlink>
            <w:r>
              <w:rPr>
                <w:rFonts w:ascii="Times New Roman" w:hAnsi="Times New Roman" w:cs="Times New Roman"/>
                <w:noProof/>
                <w:color w:val="0000FF"/>
              </w:rPr>
              <w:t>]</w:t>
            </w:r>
            <w:r w:rsidRPr="00E22798">
              <w:rPr>
                <w:rFonts w:ascii="Times New Roman" w:hAnsi="Times New Roman" w:cs="Times New Roman"/>
                <w:color w:val="0000FF"/>
              </w:rPr>
              <w:fldChar w:fldCharType="end"/>
            </w:r>
          </w:p>
        </w:tc>
      </w:tr>
      <w:tr w:rsidR="00DD7E25" w:rsidRPr="00214531" w14:paraId="3C2A1FD6" w14:textId="77777777" w:rsidTr="00934289">
        <w:tc>
          <w:tcPr>
            <w:tcW w:w="3828" w:type="dxa"/>
          </w:tcPr>
          <w:p w14:paraId="17BAD8E4" w14:textId="7CCAEDED" w:rsidR="00677E64" w:rsidRPr="00214531" w:rsidRDefault="00677E64" w:rsidP="00934289">
            <w:pPr>
              <w:bidi w:val="0"/>
              <w:spacing w:after="0" w:line="240" w:lineRule="auto"/>
              <w:rPr>
                <w:rFonts w:ascii="Times New Roman" w:hAnsi="Times New Roman" w:cs="Times New Roman"/>
              </w:rPr>
            </w:pPr>
          </w:p>
        </w:tc>
        <w:tc>
          <w:tcPr>
            <w:tcW w:w="1515" w:type="dxa"/>
          </w:tcPr>
          <w:p w14:paraId="761F7000" w14:textId="3C64A998"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462" w:type="dxa"/>
          </w:tcPr>
          <w:p w14:paraId="2F18B3A6" w14:textId="211EF9DF"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258" w:type="dxa"/>
          </w:tcPr>
          <w:p w14:paraId="61B0C6B0" w14:textId="5E55EAD6"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369" w:type="dxa"/>
          </w:tcPr>
          <w:p w14:paraId="55C3308B" w14:textId="77777777" w:rsidR="00677E64" w:rsidRPr="00E22798" w:rsidRDefault="003F6777" w:rsidP="003F6777">
            <w:pPr>
              <w:bidi w:val="0"/>
              <w:spacing w:after="0" w:line="240" w:lineRule="auto"/>
              <w:rPr>
                <w:rFonts w:ascii="Times New Roman" w:hAnsi="Times New Roman" w:cs="Times New Roman"/>
                <w:color w:val="0000FF"/>
              </w:rPr>
            </w:pPr>
            <w:r w:rsidRPr="00E22798">
              <w:rPr>
                <w:rFonts w:ascii="Times New Roman" w:hAnsi="Times New Roman" w:cs="Times New Roman"/>
                <w:color w:val="0000FF"/>
              </w:rPr>
              <w:fldChar w:fldCharType="begin"/>
            </w:r>
            <w:r>
              <w:rPr>
                <w:rFonts w:ascii="Times New Roman" w:hAnsi="Times New Roman" w:cs="Times New Roman"/>
                <w:color w:val="0000FF"/>
              </w:rPr>
              <w:instrText xml:space="preserve"> ADDIN EN.CITE &lt;EndNote&gt;&lt;Cite&gt;&lt;Author&gt;Mordini&lt;/Author&gt;&lt;Year&gt;2018&lt;/Year&gt;&lt;RecNum&gt;3857&lt;/RecNum&gt;&lt;DisplayText&gt;[28]&lt;/DisplayText&gt;&lt;record&gt;&lt;rec-number&gt;3857&lt;/rec-number&gt;&lt;foreign-keys&gt;&lt;key app="EN" db-id="swfp9tr2ke5xebetf21paew1xwpsz2zvprwt" timestamp="1578653349"&gt;3857&lt;/key&gt;&lt;/foreign-keys&gt;&lt;ref-type name="Book"&gt;6&lt;/ref-type&gt;&lt;contributors&gt;&lt;authors&gt;&lt;author&gt;Mordini, Carmelo&lt;/author&gt;&lt;author&gt;Zanoli, Marco&lt;/author&gt;&lt;/authors&gt;&lt;/contributors&gt;&lt;titles&gt;&lt;title&gt;Proceedings of the Event IPSP2017 Industrial Problem Solving with Physics: Trento, July 17th-22nd, 2017&lt;/title&gt;&lt;/titles&gt;&lt;dates&gt;&lt;year&gt;2018&lt;/year&gt;&lt;/dates&gt;&lt;publisher&gt;Università di Trento&lt;/publisher&gt;&lt;isbn&gt;8884437865&lt;/isbn&gt;&lt;urls&gt;&lt;/urls&gt;&lt;/record&gt;&lt;/Cite&gt;&lt;/EndNote&gt;</w:instrText>
            </w:r>
            <w:r w:rsidRPr="00E22798">
              <w:rPr>
                <w:rFonts w:ascii="Times New Roman" w:hAnsi="Times New Roman" w:cs="Times New Roman"/>
                <w:color w:val="0000FF"/>
              </w:rPr>
              <w:fldChar w:fldCharType="separate"/>
            </w:r>
            <w:r>
              <w:rPr>
                <w:rFonts w:ascii="Times New Roman" w:hAnsi="Times New Roman" w:cs="Times New Roman"/>
                <w:noProof/>
                <w:color w:val="0000FF"/>
              </w:rPr>
              <w:t>[</w:t>
            </w:r>
            <w:hyperlink w:anchor="_ENREF_28" w:tooltip="Mordini, 2018 #3857" w:history="1">
              <w:r>
                <w:rPr>
                  <w:rFonts w:ascii="Times New Roman" w:hAnsi="Times New Roman" w:cs="Times New Roman"/>
                  <w:noProof/>
                  <w:color w:val="0000FF"/>
                </w:rPr>
                <w:t>28</w:t>
              </w:r>
            </w:hyperlink>
            <w:r>
              <w:rPr>
                <w:rFonts w:ascii="Times New Roman" w:hAnsi="Times New Roman" w:cs="Times New Roman"/>
                <w:noProof/>
                <w:color w:val="0000FF"/>
              </w:rPr>
              <w:t>]</w:t>
            </w:r>
            <w:r w:rsidRPr="00E22798">
              <w:rPr>
                <w:rFonts w:ascii="Times New Roman" w:hAnsi="Times New Roman" w:cs="Times New Roman"/>
                <w:color w:val="0000FF"/>
              </w:rPr>
              <w:fldChar w:fldCharType="end"/>
            </w:r>
          </w:p>
        </w:tc>
      </w:tr>
      <w:tr w:rsidR="00DD7E25" w:rsidRPr="00214531" w14:paraId="2CE2E1BC" w14:textId="77777777" w:rsidTr="003A3B90">
        <w:trPr>
          <w:trHeight w:val="126"/>
        </w:trPr>
        <w:tc>
          <w:tcPr>
            <w:tcW w:w="3828" w:type="dxa"/>
          </w:tcPr>
          <w:p w14:paraId="37141854" w14:textId="0C956521" w:rsidR="00677E64" w:rsidRPr="00214531" w:rsidRDefault="00677E64" w:rsidP="00934289">
            <w:pPr>
              <w:bidi w:val="0"/>
              <w:spacing w:after="0" w:line="240" w:lineRule="auto"/>
              <w:rPr>
                <w:rFonts w:ascii="Times New Roman" w:hAnsi="Times New Roman" w:cs="Times New Roman"/>
              </w:rPr>
            </w:pPr>
          </w:p>
        </w:tc>
        <w:tc>
          <w:tcPr>
            <w:tcW w:w="1515" w:type="dxa"/>
          </w:tcPr>
          <w:p w14:paraId="18F62237" w14:textId="6F40309A"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462" w:type="dxa"/>
          </w:tcPr>
          <w:p w14:paraId="358B4756" w14:textId="505530DB"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258" w:type="dxa"/>
          </w:tcPr>
          <w:p w14:paraId="3B3C804A" w14:textId="1016A8C4"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369" w:type="dxa"/>
          </w:tcPr>
          <w:p w14:paraId="1B126CC1" w14:textId="77777777" w:rsidR="00677E64" w:rsidRPr="00E22798" w:rsidRDefault="003F6777" w:rsidP="003F6777">
            <w:pPr>
              <w:bidi w:val="0"/>
              <w:spacing w:after="0" w:line="240" w:lineRule="auto"/>
              <w:rPr>
                <w:rFonts w:ascii="Times New Roman" w:hAnsi="Times New Roman" w:cs="Times New Roman"/>
                <w:color w:val="0000FF"/>
              </w:rPr>
            </w:pPr>
            <w:r w:rsidRPr="00E22798">
              <w:rPr>
                <w:rFonts w:ascii="Times New Roman" w:hAnsi="Times New Roman" w:cs="Times New Roman"/>
                <w:color w:val="0000FF"/>
              </w:rPr>
              <w:fldChar w:fldCharType="begin"/>
            </w:r>
            <w:r>
              <w:rPr>
                <w:rFonts w:ascii="Times New Roman" w:hAnsi="Times New Roman" w:cs="Times New Roman"/>
                <w:color w:val="0000FF"/>
              </w:rPr>
              <w:instrText xml:space="preserve"> ADDIN EN.CITE &lt;EndNote&gt;&lt;Cite&gt;&lt;Author&gt;Adeniyi&lt;/Author&gt;&lt;Year&gt;2019&lt;/Year&gt;&lt;RecNum&gt;63&lt;/RecNum&gt;&lt;DisplayText&gt;[17]&lt;/DisplayText&gt;&lt;record&gt;&lt;rec-number&gt;63&lt;/rec-number&gt;&lt;foreign-keys&gt;&lt;key app="EN" db-id="swfp9tr2ke5xebetf21paew1xwpsz2zvprwt" timestamp="1562007566"&gt;63&lt;/key&gt;&lt;/foreign-keys&gt;&lt;ref-type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elephant grass (Pernisetum purpureum) using an updraft biomass gasifier with retort heating&lt;/title&gt;&lt;secondary-title&gt;Biofuels&lt;/secondary-title&gt;&lt;/titles&gt;&lt;periodical&gt;&lt;full-title&gt;Biofuels&lt;/full-title&gt;&lt;/periodical&gt;&lt;dates&gt;&lt;year&gt;2019&lt;/year&gt;&lt;/dates&gt;&lt;urls&gt;&lt;/urls&gt;&lt;electronic-resource-num&gt;http://dx.doi.org/10.1080/17597269.2018.1554949&lt;/electronic-resource-num&gt;&lt;/record&gt;&lt;/Cite&gt;&lt;/EndNote&gt;</w:instrText>
            </w:r>
            <w:r w:rsidRPr="00E22798">
              <w:rPr>
                <w:rFonts w:ascii="Times New Roman" w:hAnsi="Times New Roman" w:cs="Times New Roman"/>
                <w:color w:val="0000FF"/>
              </w:rPr>
              <w:fldChar w:fldCharType="separate"/>
            </w:r>
            <w:r>
              <w:rPr>
                <w:rFonts w:ascii="Times New Roman" w:hAnsi="Times New Roman" w:cs="Times New Roman"/>
                <w:noProof/>
                <w:color w:val="0000FF"/>
              </w:rPr>
              <w:t>[</w:t>
            </w:r>
            <w:hyperlink w:anchor="_ENREF_17" w:tooltip="Adeniyi, 2019 #63" w:history="1">
              <w:r>
                <w:rPr>
                  <w:rFonts w:ascii="Times New Roman" w:hAnsi="Times New Roman" w:cs="Times New Roman"/>
                  <w:noProof/>
                  <w:color w:val="0000FF"/>
                </w:rPr>
                <w:t>17</w:t>
              </w:r>
            </w:hyperlink>
            <w:r>
              <w:rPr>
                <w:rFonts w:ascii="Times New Roman" w:hAnsi="Times New Roman" w:cs="Times New Roman"/>
                <w:noProof/>
                <w:color w:val="0000FF"/>
              </w:rPr>
              <w:t>]</w:t>
            </w:r>
            <w:r w:rsidRPr="00E22798">
              <w:rPr>
                <w:rFonts w:ascii="Times New Roman" w:hAnsi="Times New Roman" w:cs="Times New Roman"/>
                <w:color w:val="0000FF"/>
              </w:rPr>
              <w:fldChar w:fldCharType="end"/>
            </w:r>
          </w:p>
        </w:tc>
      </w:tr>
    </w:tbl>
    <w:p w14:paraId="16FAB6ED" w14:textId="77777777" w:rsidR="00C16DF8" w:rsidRPr="00214531" w:rsidRDefault="00C16DF8" w:rsidP="00C16DF8">
      <w:pPr>
        <w:bidi w:val="0"/>
        <w:spacing w:after="0" w:line="240" w:lineRule="auto"/>
        <w:jc w:val="both"/>
        <w:rPr>
          <w:rFonts w:ascii="Times New Roman" w:hAnsi="Times New Roman" w:cs="Times New Roman"/>
        </w:rPr>
      </w:pPr>
    </w:p>
    <w:p w14:paraId="12102E2E" w14:textId="744307E7" w:rsidR="00677E64" w:rsidRPr="00214531" w:rsidRDefault="00677E64" w:rsidP="00C16DF8">
      <w:pPr>
        <w:bidi w:val="0"/>
        <w:spacing w:line="240" w:lineRule="auto"/>
        <w:jc w:val="center"/>
        <w:rPr>
          <w:rFonts w:ascii="Times New Roman" w:hAnsi="Times New Roman" w:cs="Times New Roman"/>
        </w:rPr>
      </w:pPr>
      <w:r w:rsidRPr="00205FE2">
        <w:rPr>
          <w:rFonts w:ascii="Times New Roman" w:hAnsi="Times New Roman" w:cs="Times New Roman"/>
          <w:b/>
          <w:color w:val="0000FF"/>
        </w:rPr>
        <w:t>Figure</w:t>
      </w:r>
      <w:r w:rsidR="00205FE2">
        <w:rPr>
          <w:rFonts w:ascii="Times New Roman" w:hAnsi="Times New Roman" w:cs="Times New Roman"/>
          <w:b/>
          <w:color w:val="0000FF"/>
        </w:rPr>
        <w:t xml:space="preserve"> 5</w:t>
      </w:r>
      <w:r w:rsidRPr="00205FE2">
        <w:rPr>
          <w:rFonts w:ascii="Times New Roman" w:hAnsi="Times New Roman" w:cs="Times New Roman"/>
          <w:b/>
          <w:color w:val="0000FF"/>
        </w:rPr>
        <w:t>.</w:t>
      </w:r>
      <w:r w:rsidRPr="00205FE2">
        <w:rPr>
          <w:rFonts w:ascii="Times New Roman" w:hAnsi="Times New Roman" w:cs="Times New Roman"/>
          <w:color w:val="0000FF"/>
        </w:rPr>
        <w:t xml:space="preserve"> </w:t>
      </w:r>
      <w:r w:rsidRPr="00214531">
        <w:rPr>
          <w:rFonts w:ascii="Times New Roman" w:hAnsi="Times New Roman" w:cs="Times New Roman"/>
        </w:rPr>
        <w:t>FTIR spectrum of raw biomass</w:t>
      </w:r>
    </w:p>
    <w:p w14:paraId="1CE34008" w14:textId="4C6D50F7" w:rsidR="00677E64" w:rsidRPr="002D4340" w:rsidRDefault="00934289" w:rsidP="004159F1">
      <w:pPr>
        <w:bidi w:val="0"/>
        <w:spacing w:after="0"/>
        <w:ind w:firstLine="720"/>
        <w:jc w:val="both"/>
        <w:rPr>
          <w:rFonts w:ascii="Times New Roman" w:hAnsi="Times New Roman" w:cs="Times New Roman"/>
          <w:sz w:val="24"/>
          <w:szCs w:val="24"/>
        </w:rPr>
      </w:pPr>
      <w:r w:rsidRPr="002D4340">
        <w:rPr>
          <w:rFonts w:ascii="Times New Roman" w:hAnsi="Times New Roman" w:cs="Times New Roman"/>
          <w:sz w:val="24"/>
          <w:szCs w:val="24"/>
        </w:rPr>
        <w:t>The peak 1635 cm</w:t>
      </w:r>
      <w:r w:rsidRPr="002D4340">
        <w:rPr>
          <w:rFonts w:ascii="Times New Roman" w:hAnsi="Times New Roman" w:cs="Times New Roman"/>
          <w:sz w:val="24"/>
          <w:szCs w:val="24"/>
          <w:vertAlign w:val="superscript"/>
        </w:rPr>
        <w:t>-1</w:t>
      </w:r>
      <w:r w:rsidRPr="002D4340">
        <w:rPr>
          <w:rFonts w:ascii="Times New Roman" w:hAnsi="Times New Roman" w:cs="Times New Roman"/>
          <w:sz w:val="24"/>
          <w:szCs w:val="24"/>
        </w:rPr>
        <w:t xml:space="preserve"> observed in the biomass spectra which shifted to 1620 cm</w:t>
      </w:r>
      <w:r w:rsidRPr="002D4340">
        <w:rPr>
          <w:rFonts w:ascii="Times New Roman" w:hAnsi="Times New Roman" w:cs="Times New Roman"/>
          <w:sz w:val="24"/>
          <w:szCs w:val="24"/>
          <w:vertAlign w:val="superscript"/>
        </w:rPr>
        <w:t>-1</w:t>
      </w:r>
      <w:r w:rsidRPr="002D4340">
        <w:rPr>
          <w:rFonts w:ascii="Times New Roman" w:hAnsi="Times New Roman" w:cs="Times New Roman"/>
          <w:sz w:val="24"/>
          <w:szCs w:val="24"/>
        </w:rPr>
        <w:t xml:space="preserve"> and 1573 cm</w:t>
      </w:r>
      <w:r w:rsidRPr="002D4340">
        <w:rPr>
          <w:rFonts w:ascii="Times New Roman" w:hAnsi="Times New Roman" w:cs="Times New Roman"/>
          <w:sz w:val="24"/>
          <w:szCs w:val="24"/>
          <w:vertAlign w:val="superscript"/>
        </w:rPr>
        <w:t>-1</w:t>
      </w:r>
      <w:r w:rsidRPr="002D4340">
        <w:rPr>
          <w:rFonts w:ascii="Times New Roman" w:hAnsi="Times New Roman" w:cs="Times New Roman"/>
          <w:sz w:val="24"/>
          <w:szCs w:val="24"/>
        </w:rPr>
        <w:t xml:space="preserve"> in biomass</w:t>
      </w:r>
      <w:r w:rsidR="00677E64" w:rsidRPr="002D4340">
        <w:rPr>
          <w:rFonts w:ascii="Times New Roman" w:hAnsi="Times New Roman" w:cs="Times New Roman"/>
          <w:sz w:val="24"/>
          <w:szCs w:val="24"/>
        </w:rPr>
        <w:t>. Retort heating also underlines the usability of the process even in remote locations or in on-site applications</w:t>
      </w:r>
      <w:r w:rsidR="00DD7E25" w:rsidRPr="002D4340">
        <w:rPr>
          <w:rFonts w:ascii="Times New Roman" w:hAnsi="Times New Roman" w:cs="Times New Roman"/>
          <w:sz w:val="24"/>
          <w:szCs w:val="24"/>
        </w:rPr>
        <w:t xml:space="preserve">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&lt;EndNote&gt;&lt;Cite&gt;&lt;Author&gt;Ighalo&lt;/Author&gt;&lt;Year&gt;2020&lt;/Year&gt;&lt;RecNum&gt;5775&lt;/RecNum&gt;&lt;DisplayText&gt;[37]&lt;/DisplayText&gt;&lt;record&gt;&lt;rec-number&gt;5775&lt;/rec-number&gt;&lt;foreign-keys&gt;&lt;key app="EN" db-id="swfp9tr2ke5xebetf21paew1xwpsz2zvprwt" timestamp="1586808471"&gt;5775&lt;/key&gt;&lt;/foreign-keys&gt;&lt;ref-type name="Journal Article"&gt;17&lt;/ref-type&gt;&lt;contributors&gt;&lt;authors&gt;&lt;author&gt;Ighalo, Joshua O&lt;/author&gt;&lt;author&gt;Adeniyi, Adewale George&lt;/author&gt;&lt;/authors&gt;&lt;/contributors&gt;&lt;titles&gt;&lt;title&gt;Biomass to Biochar Conversion for Agricultural and Environmental Applications in Nigeria: Challenges, Peculiarities and Prospects&lt;/title&gt;&lt;secondary-title&gt;Materials International&lt;/secondary-title&gt;&lt;/titles&gt;&lt;periodical&gt;&lt;full-title&gt;Materials International&lt;/full-title&gt;&lt;/periodical&gt;&lt;pages&gt;111-116&lt;/pages&gt;&lt;volume&gt;2&lt;/volume&gt;&lt;number&gt;2&lt;/number&gt;&lt;dates&gt;&lt;year&gt;2020&lt;/year&gt;&lt;/dates&gt;&lt;urls&gt;&lt;/urls&gt;&lt;electronic-resource-num&gt;http://dx.doi.org/10.33263/Materials22.111116&lt;/electronic-resource-num&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37" w:tooltip="Ighalo, 2020 #5775" w:history="1">
        <w:r w:rsidR="003F6777" w:rsidRPr="002D4340">
          <w:rPr>
            <w:rFonts w:ascii="Times New Roman" w:hAnsi="Times New Roman" w:cs="Times New Roman"/>
            <w:noProof/>
            <w:color w:val="0000FF"/>
            <w:sz w:val="24"/>
            <w:szCs w:val="24"/>
          </w:rPr>
          <w:t>37</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00677E64" w:rsidRPr="002D4340">
        <w:rPr>
          <w:rFonts w:ascii="Times New Roman" w:hAnsi="Times New Roman" w:cs="Times New Roman"/>
          <w:sz w:val="24"/>
          <w:szCs w:val="24"/>
        </w:rPr>
        <w:t>.</w:t>
      </w:r>
    </w:p>
    <w:p w14:paraId="551C3A50" w14:textId="77777777" w:rsidR="00677E64" w:rsidRPr="002D4340" w:rsidRDefault="00677E64" w:rsidP="00342F53">
      <w:pPr>
        <w:pStyle w:val="Titre1"/>
        <w:spacing w:after="0" w:afterAutospacing="0" w:line="480" w:lineRule="auto"/>
        <w:rPr>
          <w:sz w:val="24"/>
          <w:szCs w:val="24"/>
          <w:lang w:val="en-US"/>
        </w:rPr>
      </w:pPr>
      <w:r w:rsidRPr="002D4340">
        <w:rPr>
          <w:sz w:val="24"/>
          <w:szCs w:val="24"/>
          <w:lang w:val="en-US"/>
        </w:rPr>
        <w:t>Conclusion</w:t>
      </w:r>
    </w:p>
    <w:p w14:paraId="36F5ECE0" w14:textId="1A8C7689" w:rsidR="006A375F" w:rsidRPr="002D4340" w:rsidRDefault="00677E64" w:rsidP="002D4340">
      <w:pPr>
        <w:bidi w:val="0"/>
        <w:jc w:val="both"/>
        <w:rPr>
          <w:rFonts w:ascii="Times New Roman" w:hAnsi="Times New Roman" w:cs="Times New Roman"/>
          <w:sz w:val="24"/>
          <w:szCs w:val="24"/>
        </w:rPr>
      </w:pPr>
      <w:r w:rsidRPr="002D4340">
        <w:rPr>
          <w:rFonts w:ascii="Times New Roman" w:hAnsi="Times New Roman" w:cs="Times New Roman"/>
          <w:sz w:val="24"/>
          <w:szCs w:val="24"/>
        </w:rPr>
        <w:t>The co-conversion cost, high biochar yield and no electrical power requirement. The study has been able to successfully achieve the co-conversion of biomass and plastics (as typologies of MSW major components valuable products with a twin goal of waste management and product development.</w:t>
      </w:r>
    </w:p>
    <w:p w14:paraId="138D10BD" w14:textId="77777777" w:rsidR="006A375F" w:rsidRPr="002D4340" w:rsidRDefault="006A375F" w:rsidP="002D4340">
      <w:pPr>
        <w:pStyle w:val="Titre1"/>
        <w:spacing w:before="0" w:beforeAutospacing="0" w:after="0" w:afterAutospacing="0" w:line="276" w:lineRule="auto"/>
        <w:rPr>
          <w:sz w:val="24"/>
          <w:szCs w:val="24"/>
          <w:lang w:val="en-US"/>
        </w:rPr>
      </w:pPr>
      <w:r w:rsidRPr="002D4340">
        <w:rPr>
          <w:sz w:val="24"/>
          <w:szCs w:val="24"/>
          <w:lang w:val="en-US"/>
        </w:rPr>
        <w:t>Acknowledgement</w:t>
      </w:r>
    </w:p>
    <w:p w14:paraId="25C7E174" w14:textId="69E5324B" w:rsidR="006A375F" w:rsidRPr="002D4340" w:rsidRDefault="006A375F" w:rsidP="00381815">
      <w:pPr>
        <w:pStyle w:val="Titre1"/>
        <w:spacing w:before="0" w:beforeAutospacing="0" w:after="0" w:afterAutospacing="0" w:line="276" w:lineRule="auto"/>
        <w:jc w:val="both"/>
        <w:rPr>
          <w:b w:val="0"/>
          <w:sz w:val="24"/>
          <w:szCs w:val="24"/>
          <w:lang w:val="en-US"/>
        </w:rPr>
      </w:pPr>
      <w:r w:rsidRPr="002D4340">
        <w:rPr>
          <w:b w:val="0"/>
          <w:sz w:val="24"/>
          <w:szCs w:val="24"/>
          <w:lang w:val="en-US"/>
        </w:rPr>
        <w:t xml:space="preserve">The technical inputs of </w:t>
      </w:r>
      <w:proofErr w:type="spellStart"/>
      <w:r w:rsidRPr="002D4340">
        <w:rPr>
          <w:b w:val="0"/>
          <w:sz w:val="24"/>
          <w:szCs w:val="24"/>
          <w:lang w:val="en-US"/>
        </w:rPr>
        <w:t>Mr</w:t>
      </w:r>
      <w:proofErr w:type="spellEnd"/>
      <w:r w:rsidRPr="002D4340">
        <w:rPr>
          <w:b w:val="0"/>
          <w:sz w:val="24"/>
          <w:szCs w:val="24"/>
          <w:lang w:val="en-US"/>
        </w:rPr>
        <w:t xml:space="preserve"> </w:t>
      </w:r>
      <w:proofErr w:type="spellStart"/>
      <w:r w:rsidR="004159F1">
        <w:rPr>
          <w:b w:val="0"/>
          <w:sz w:val="24"/>
          <w:szCs w:val="24"/>
          <w:lang w:val="en-US"/>
        </w:rPr>
        <w:t>xxxx</w:t>
      </w:r>
      <w:proofErr w:type="spellEnd"/>
      <w:r w:rsidRPr="002D4340">
        <w:rPr>
          <w:b w:val="0"/>
          <w:sz w:val="24"/>
          <w:szCs w:val="24"/>
          <w:lang w:val="en-US"/>
        </w:rPr>
        <w:t xml:space="preserve"> of Mechanical Engineering Department are acknowledged.</w:t>
      </w:r>
    </w:p>
    <w:p w14:paraId="0020DADD" w14:textId="77777777" w:rsidR="006A375F" w:rsidRPr="002D4340" w:rsidRDefault="006A375F" w:rsidP="002D4340">
      <w:pPr>
        <w:pStyle w:val="Titre1"/>
        <w:spacing w:before="0" w:beforeAutospacing="0" w:after="0" w:afterAutospacing="0" w:line="276" w:lineRule="auto"/>
        <w:rPr>
          <w:b w:val="0"/>
          <w:color w:val="FF0000"/>
          <w:sz w:val="24"/>
          <w:szCs w:val="24"/>
          <w:lang w:val="en-US"/>
        </w:rPr>
      </w:pPr>
    </w:p>
    <w:p w14:paraId="0778FAD9" w14:textId="77777777" w:rsidR="00677E64" w:rsidRPr="002D4340" w:rsidRDefault="00677E64" w:rsidP="002D4340">
      <w:pPr>
        <w:pStyle w:val="Titre1"/>
        <w:spacing w:before="0" w:beforeAutospacing="0" w:after="0" w:afterAutospacing="0" w:line="276" w:lineRule="auto"/>
        <w:rPr>
          <w:b w:val="0"/>
          <w:bCs w:val="0"/>
          <w:sz w:val="24"/>
          <w:szCs w:val="24"/>
          <w:lang w:val="en-US"/>
        </w:rPr>
      </w:pPr>
      <w:r w:rsidRPr="002D4340">
        <w:rPr>
          <w:sz w:val="24"/>
          <w:szCs w:val="24"/>
          <w:lang w:val="en-US"/>
        </w:rPr>
        <w:t>Disclosure statement</w:t>
      </w:r>
      <w:r w:rsidR="008E434F" w:rsidRPr="002D4340">
        <w:rPr>
          <w:sz w:val="24"/>
          <w:szCs w:val="24"/>
          <w:lang w:val="en-US"/>
        </w:rPr>
        <w:t xml:space="preserve">: </w:t>
      </w:r>
      <w:r w:rsidRPr="002D4340">
        <w:rPr>
          <w:b w:val="0"/>
          <w:bCs w:val="0"/>
          <w:i/>
          <w:sz w:val="24"/>
          <w:szCs w:val="24"/>
          <w:lang w:val="en-US"/>
        </w:rPr>
        <w:t>Conflict of Interest:</w:t>
      </w:r>
      <w:r w:rsidRPr="002D4340">
        <w:rPr>
          <w:b w:val="0"/>
          <w:bCs w:val="0"/>
          <w:sz w:val="24"/>
          <w:szCs w:val="24"/>
          <w:lang w:val="en-US"/>
        </w:rPr>
        <w:t xml:space="preserve"> The authors declare that there are no conflicts of interest.</w:t>
      </w:r>
    </w:p>
    <w:p w14:paraId="473C10E7" w14:textId="77777777" w:rsidR="00677E64" w:rsidRPr="002D4340" w:rsidRDefault="00677E64" w:rsidP="002D4340">
      <w:pPr>
        <w:bidi w:val="0"/>
        <w:spacing w:after="0"/>
        <w:jc w:val="both"/>
        <w:rPr>
          <w:rFonts w:ascii="Times New Roman" w:hAnsi="Times New Roman" w:cs="Times New Roman"/>
          <w:color w:val="000000"/>
          <w:sz w:val="24"/>
          <w:szCs w:val="24"/>
        </w:rPr>
      </w:pPr>
      <w:r w:rsidRPr="002D4340">
        <w:rPr>
          <w:rFonts w:ascii="Times New Roman" w:hAnsi="Times New Roman" w:cs="Times New Roman"/>
          <w:i/>
          <w:sz w:val="24"/>
          <w:szCs w:val="24"/>
        </w:rPr>
        <w:t>Compliance with Ethical Standards:</w:t>
      </w:r>
      <w:r w:rsidRPr="002D4340">
        <w:rPr>
          <w:rFonts w:ascii="Times New Roman" w:hAnsi="Times New Roman" w:cs="Times New Roman"/>
          <w:sz w:val="24"/>
          <w:szCs w:val="24"/>
        </w:rPr>
        <w:t xml:space="preserve"> This article does not contain any studies involving human or animal subjects.</w:t>
      </w:r>
    </w:p>
    <w:p w14:paraId="66614D5D" w14:textId="77777777" w:rsidR="00677E64" w:rsidRPr="00342F53" w:rsidRDefault="00677E64" w:rsidP="002D4340">
      <w:pPr>
        <w:bidi w:val="0"/>
        <w:rPr>
          <w:rFonts w:ascii="Times New Roman" w:hAnsi="Times New Roman" w:cs="Times New Roman"/>
          <w:sz w:val="10"/>
          <w:szCs w:val="10"/>
        </w:rPr>
      </w:pPr>
    </w:p>
    <w:p w14:paraId="3DE1E970" w14:textId="77777777" w:rsidR="00677E64" w:rsidRPr="002D4340" w:rsidRDefault="00677E64" w:rsidP="00342F53">
      <w:pPr>
        <w:pStyle w:val="Titre1"/>
        <w:spacing w:after="0" w:afterAutospacing="0" w:line="480" w:lineRule="auto"/>
        <w:rPr>
          <w:sz w:val="24"/>
          <w:szCs w:val="24"/>
          <w:lang w:val="en-US"/>
        </w:rPr>
      </w:pPr>
      <w:r w:rsidRPr="002D4340">
        <w:rPr>
          <w:sz w:val="24"/>
          <w:szCs w:val="24"/>
          <w:lang w:val="en-US"/>
        </w:rPr>
        <w:t>References</w:t>
      </w:r>
    </w:p>
    <w:p w14:paraId="1EC542CF" w14:textId="77777777" w:rsidR="003F6777" w:rsidRPr="002D4340" w:rsidRDefault="00D27C4F" w:rsidP="002D4340">
      <w:pPr>
        <w:pStyle w:val="EndNoteBibliography"/>
        <w:spacing w:after="0" w:line="276" w:lineRule="auto"/>
        <w:ind w:left="720" w:hanging="720"/>
        <w:jc w:val="both"/>
        <w:rPr>
          <w:sz w:val="24"/>
          <w:szCs w:val="24"/>
        </w:rPr>
      </w:pPr>
      <w:r w:rsidRPr="002D4340">
        <w:rPr>
          <w:sz w:val="24"/>
          <w:szCs w:val="24"/>
        </w:rPr>
        <w:fldChar w:fldCharType="begin"/>
      </w:r>
      <w:r w:rsidR="00677E64" w:rsidRPr="002D4340">
        <w:rPr>
          <w:sz w:val="24"/>
          <w:szCs w:val="24"/>
        </w:rPr>
        <w:instrText xml:space="preserve"> ADDIN EN.REFLIST </w:instrText>
      </w:r>
      <w:r w:rsidRPr="002D4340">
        <w:rPr>
          <w:sz w:val="24"/>
          <w:szCs w:val="24"/>
        </w:rPr>
        <w:fldChar w:fldCharType="separate"/>
      </w:r>
      <w:bookmarkStart w:id="0" w:name="_ENREF_1"/>
      <w:r w:rsidR="003F6777" w:rsidRPr="002D4340">
        <w:rPr>
          <w:sz w:val="24"/>
          <w:szCs w:val="24"/>
        </w:rPr>
        <w:t>[1]</w:t>
      </w:r>
      <w:r w:rsidR="003F6777" w:rsidRPr="002D4340">
        <w:rPr>
          <w:sz w:val="24"/>
          <w:szCs w:val="24"/>
        </w:rPr>
        <w:tab/>
        <w:t xml:space="preserve">D. Hoornweg and P. Bhada-Tata, </w:t>
      </w:r>
      <w:r w:rsidR="003F6777" w:rsidRPr="002D4340">
        <w:rPr>
          <w:i/>
          <w:sz w:val="24"/>
          <w:szCs w:val="24"/>
        </w:rPr>
        <w:t>What a waste: a global review of solid waste management</w:t>
      </w:r>
      <w:r w:rsidR="003F6777" w:rsidRPr="002D4340">
        <w:rPr>
          <w:sz w:val="24"/>
          <w:szCs w:val="24"/>
        </w:rPr>
        <w:t xml:space="preserve"> vol. 15: World Bank, Washington, DC, 2012.</w:t>
      </w:r>
      <w:bookmarkEnd w:id="0"/>
      <w:r w:rsidR="003F6777" w:rsidRPr="002D4340">
        <w:rPr>
          <w:color w:val="0000FF"/>
          <w:sz w:val="24"/>
          <w:szCs w:val="24"/>
        </w:rPr>
        <w:t xml:space="preserve"> http://hdl.handle.net/10986/17388</w:t>
      </w:r>
    </w:p>
    <w:p w14:paraId="10A0BFDE" w14:textId="41133B6D" w:rsidR="003F6777" w:rsidRPr="002D4340" w:rsidRDefault="003F6777" w:rsidP="002D4340">
      <w:pPr>
        <w:pStyle w:val="EndNoteBibliography"/>
        <w:spacing w:after="0" w:line="276" w:lineRule="auto"/>
        <w:ind w:left="720" w:hanging="720"/>
        <w:jc w:val="both"/>
        <w:rPr>
          <w:sz w:val="24"/>
          <w:szCs w:val="24"/>
        </w:rPr>
      </w:pPr>
      <w:bookmarkStart w:id="1" w:name="_ENREF_2"/>
      <w:r w:rsidRPr="002D4340">
        <w:rPr>
          <w:sz w:val="24"/>
          <w:szCs w:val="24"/>
        </w:rPr>
        <w:lastRenderedPageBreak/>
        <w:t>[2]</w:t>
      </w:r>
      <w:r w:rsidRPr="002D4340">
        <w:rPr>
          <w:sz w:val="24"/>
          <w:szCs w:val="24"/>
        </w:rPr>
        <w:tab/>
        <w:t>E. Amasuomo, and S. A. Hasnain, "Analysis of public participation in sustainable waste management</w:t>
      </w:r>
      <w:r w:rsidR="00E87EC9" w:rsidRPr="002D4340">
        <w:rPr>
          <w:sz w:val="24"/>
          <w:szCs w:val="24"/>
        </w:rPr>
        <w:t xml:space="preserve"> </w:t>
      </w:r>
      <w:r w:rsidRPr="002D4340">
        <w:rPr>
          <w:sz w:val="24"/>
          <w:szCs w:val="24"/>
        </w:rPr>
        <w:t xml:space="preserve">" </w:t>
      </w:r>
      <w:r w:rsidRPr="002D4340">
        <w:rPr>
          <w:i/>
          <w:sz w:val="24"/>
          <w:szCs w:val="24"/>
        </w:rPr>
        <w:t xml:space="preserve">Environmental Management and Sustainable Development, </w:t>
      </w:r>
      <w:r w:rsidRPr="002D4340">
        <w:rPr>
          <w:sz w:val="24"/>
          <w:szCs w:val="24"/>
        </w:rPr>
        <w:t>4 (2015)180.</w:t>
      </w:r>
      <w:bookmarkEnd w:id="1"/>
    </w:p>
    <w:p w14:paraId="01ED51C3" w14:textId="7EB24013" w:rsidR="003F6777" w:rsidRPr="00D975D6" w:rsidRDefault="003F6777" w:rsidP="002D4340">
      <w:pPr>
        <w:pStyle w:val="EndNoteBibliography"/>
        <w:spacing w:after="0" w:line="276" w:lineRule="auto"/>
        <w:ind w:left="720" w:hanging="720"/>
        <w:jc w:val="both"/>
        <w:rPr>
          <w:sz w:val="24"/>
          <w:szCs w:val="24"/>
        </w:rPr>
      </w:pPr>
      <w:bookmarkStart w:id="2" w:name="_ENREF_3"/>
      <w:r w:rsidRPr="002D4340">
        <w:rPr>
          <w:sz w:val="24"/>
          <w:szCs w:val="24"/>
        </w:rPr>
        <w:t>[3]</w:t>
      </w:r>
      <w:r w:rsidRPr="002D4340">
        <w:rPr>
          <w:sz w:val="24"/>
          <w:szCs w:val="24"/>
        </w:rPr>
        <w:tab/>
        <w:t xml:space="preserve">O. Amuda, S. Adebisi, and A. Alade, "Challenges and possible panacea to the solid wastes management" </w:t>
      </w:r>
      <w:r w:rsidRPr="002D4340">
        <w:rPr>
          <w:i/>
          <w:sz w:val="24"/>
          <w:szCs w:val="24"/>
        </w:rPr>
        <w:t xml:space="preserve">Journal of Sustainable Development Studies, </w:t>
      </w:r>
      <w:r w:rsidRPr="00D975D6">
        <w:rPr>
          <w:sz w:val="24"/>
          <w:szCs w:val="24"/>
        </w:rPr>
        <w:t>6</w:t>
      </w:r>
      <w:r w:rsidR="00D975D6" w:rsidRPr="00D975D6">
        <w:rPr>
          <w:sz w:val="24"/>
          <w:szCs w:val="24"/>
        </w:rPr>
        <w:t xml:space="preserve"> (</w:t>
      </w:r>
      <w:r w:rsidRPr="00D975D6">
        <w:rPr>
          <w:sz w:val="24"/>
          <w:szCs w:val="24"/>
        </w:rPr>
        <w:t>2014</w:t>
      </w:r>
      <w:r w:rsidR="00D975D6" w:rsidRPr="00D975D6">
        <w:rPr>
          <w:sz w:val="24"/>
          <w:szCs w:val="24"/>
        </w:rPr>
        <w:t>) 64-70</w:t>
      </w:r>
      <w:r w:rsidRPr="00D975D6">
        <w:rPr>
          <w:sz w:val="24"/>
          <w:szCs w:val="24"/>
        </w:rPr>
        <w:t>.</w:t>
      </w:r>
      <w:bookmarkEnd w:id="2"/>
    </w:p>
    <w:p w14:paraId="08665C77" w14:textId="1AFB7FE5" w:rsidR="003F6777" w:rsidRPr="002D4340" w:rsidRDefault="003F6777" w:rsidP="002D4340">
      <w:pPr>
        <w:pStyle w:val="EndNoteBibliography"/>
        <w:spacing w:after="0" w:line="276" w:lineRule="auto"/>
        <w:ind w:left="720" w:hanging="720"/>
        <w:jc w:val="both"/>
        <w:rPr>
          <w:sz w:val="24"/>
          <w:szCs w:val="24"/>
        </w:rPr>
      </w:pPr>
      <w:bookmarkStart w:id="3" w:name="_ENREF_4"/>
      <w:r w:rsidRPr="002D4340">
        <w:rPr>
          <w:sz w:val="24"/>
          <w:szCs w:val="24"/>
        </w:rPr>
        <w:t>[4]</w:t>
      </w:r>
      <w:r w:rsidRPr="002D4340">
        <w:rPr>
          <w:sz w:val="24"/>
          <w:szCs w:val="24"/>
        </w:rPr>
        <w:tab/>
        <w:t xml:space="preserve">B. Abila and J. Kantola, "Municipal solid waste management problems solution," in </w:t>
      </w:r>
      <w:r w:rsidRPr="002D4340">
        <w:rPr>
          <w:i/>
          <w:sz w:val="24"/>
          <w:szCs w:val="24"/>
        </w:rPr>
        <w:t>Proceedings of World Academy of Science, Engineering and Technology</w:t>
      </w:r>
      <w:r w:rsidRPr="002D4340">
        <w:rPr>
          <w:sz w:val="24"/>
          <w:szCs w:val="24"/>
        </w:rPr>
        <w:t>, (2013) 292.</w:t>
      </w:r>
      <w:bookmarkEnd w:id="3"/>
    </w:p>
    <w:p w14:paraId="59F604AB" w14:textId="02F354DE" w:rsidR="003F6777" w:rsidRPr="002D4340" w:rsidRDefault="003F6777" w:rsidP="002D4340">
      <w:pPr>
        <w:pStyle w:val="EndNoteBibliography"/>
        <w:spacing w:after="0" w:line="276" w:lineRule="auto"/>
        <w:ind w:left="720" w:hanging="720"/>
        <w:jc w:val="both"/>
        <w:rPr>
          <w:sz w:val="24"/>
          <w:szCs w:val="24"/>
        </w:rPr>
      </w:pPr>
      <w:bookmarkStart w:id="4" w:name="_ENREF_5"/>
      <w:r w:rsidRPr="002D4340">
        <w:rPr>
          <w:sz w:val="24"/>
          <w:szCs w:val="24"/>
        </w:rPr>
        <w:t>[5]</w:t>
      </w:r>
      <w:r w:rsidRPr="002D4340">
        <w:rPr>
          <w:sz w:val="24"/>
          <w:szCs w:val="24"/>
        </w:rPr>
        <w:tab/>
        <w:t xml:space="preserve">A. A. Adelodun, and L. T. Arowoyele, "Thermochemical conversion of oil palm Fiber-LDPE hybrid waste" </w:t>
      </w:r>
      <w:r w:rsidRPr="002D4340">
        <w:rPr>
          <w:i/>
          <w:sz w:val="24"/>
          <w:szCs w:val="24"/>
        </w:rPr>
        <w:t xml:space="preserve">Biofuels, Bioproducts and Biorefining, </w:t>
      </w:r>
      <w:bookmarkEnd w:id="4"/>
      <w:r w:rsidRPr="002D4340">
        <w:rPr>
          <w:color w:val="0000FF"/>
          <w:sz w:val="24"/>
          <w:szCs w:val="24"/>
        </w:rPr>
        <w:t>https://doi.org/10.1002/bbb.2130</w:t>
      </w:r>
    </w:p>
    <w:p w14:paraId="4E1DF0DF" w14:textId="1030B175" w:rsidR="003F6777" w:rsidRPr="002D4340" w:rsidRDefault="003F6777" w:rsidP="002D4340">
      <w:pPr>
        <w:pStyle w:val="EndNoteBibliography"/>
        <w:spacing w:after="0" w:line="276" w:lineRule="auto"/>
        <w:ind w:left="720" w:hanging="720"/>
        <w:jc w:val="both"/>
        <w:rPr>
          <w:sz w:val="24"/>
          <w:szCs w:val="24"/>
        </w:rPr>
      </w:pPr>
      <w:bookmarkStart w:id="5" w:name="_ENREF_6"/>
      <w:r w:rsidRPr="002D4340">
        <w:rPr>
          <w:sz w:val="24"/>
          <w:szCs w:val="24"/>
        </w:rPr>
        <w:t>[6]</w:t>
      </w:r>
      <w:r w:rsidRPr="002D4340">
        <w:rPr>
          <w:sz w:val="24"/>
          <w:szCs w:val="24"/>
        </w:rPr>
        <w:tab/>
        <w:t xml:space="preserve">K. A. Ayuba, A. H. Sabrina, and S. W. N. Azmin, "Current status of municipal solid waste management practise," </w:t>
      </w:r>
      <w:r w:rsidRPr="002D4340">
        <w:rPr>
          <w:i/>
          <w:sz w:val="24"/>
          <w:szCs w:val="24"/>
        </w:rPr>
        <w:t xml:space="preserve">Research Journal of Environmental </w:t>
      </w:r>
      <w:r w:rsidR="00646BA9">
        <w:rPr>
          <w:i/>
          <w:sz w:val="24"/>
          <w:szCs w:val="24"/>
        </w:rPr>
        <w:t>&amp;</w:t>
      </w:r>
      <w:r w:rsidRPr="002D4340">
        <w:rPr>
          <w:i/>
          <w:sz w:val="24"/>
          <w:szCs w:val="24"/>
        </w:rPr>
        <w:t xml:space="preserve"> Earth Sciences, </w:t>
      </w:r>
      <w:r w:rsidRPr="002D4340">
        <w:rPr>
          <w:sz w:val="24"/>
          <w:szCs w:val="24"/>
        </w:rPr>
        <w:t xml:space="preserve"> 5</w:t>
      </w:r>
      <w:r w:rsidR="002D4340">
        <w:rPr>
          <w:sz w:val="24"/>
          <w:szCs w:val="24"/>
        </w:rPr>
        <w:t xml:space="preserve"> </w:t>
      </w:r>
      <w:r w:rsidRPr="002D4340">
        <w:rPr>
          <w:sz w:val="24"/>
          <w:szCs w:val="24"/>
        </w:rPr>
        <w:t>(2013) 295-304.</w:t>
      </w:r>
      <w:bookmarkEnd w:id="5"/>
    </w:p>
    <w:p w14:paraId="6DAE86FB" w14:textId="60040861" w:rsidR="003F6777" w:rsidRPr="002D4340" w:rsidRDefault="003F6777" w:rsidP="002D4340">
      <w:pPr>
        <w:pStyle w:val="EndNoteBibliography"/>
        <w:spacing w:after="0" w:line="276" w:lineRule="auto"/>
        <w:ind w:left="720" w:hanging="720"/>
        <w:jc w:val="both"/>
        <w:rPr>
          <w:sz w:val="24"/>
          <w:szCs w:val="24"/>
        </w:rPr>
      </w:pPr>
      <w:bookmarkStart w:id="6" w:name="_ENREF_7"/>
      <w:r w:rsidRPr="002D4340">
        <w:rPr>
          <w:sz w:val="24"/>
          <w:szCs w:val="24"/>
        </w:rPr>
        <w:t>[7]</w:t>
      </w:r>
      <w:r w:rsidRPr="002D4340">
        <w:rPr>
          <w:sz w:val="24"/>
          <w:szCs w:val="24"/>
        </w:rPr>
        <w:tab/>
        <w:t xml:space="preserve">T. Ogwueleka, "Municipal solid waste characteristics and management in Nigeria," </w:t>
      </w:r>
      <w:r w:rsidRPr="002D4340">
        <w:rPr>
          <w:i/>
          <w:sz w:val="24"/>
          <w:szCs w:val="24"/>
        </w:rPr>
        <w:t xml:space="preserve">Journal of Environmental Health Science &amp; Engineering, </w:t>
      </w:r>
      <w:r w:rsidRPr="002D4340">
        <w:rPr>
          <w:sz w:val="24"/>
          <w:szCs w:val="24"/>
        </w:rPr>
        <w:t>61</w:t>
      </w:r>
      <w:r w:rsidR="00342F53">
        <w:rPr>
          <w:sz w:val="24"/>
          <w:szCs w:val="24"/>
        </w:rPr>
        <w:t xml:space="preserve"> </w:t>
      </w:r>
      <w:r w:rsidRPr="002D4340">
        <w:rPr>
          <w:sz w:val="24"/>
          <w:szCs w:val="24"/>
        </w:rPr>
        <w:t>(2009)</w:t>
      </w:r>
      <w:r w:rsidR="00342F53">
        <w:rPr>
          <w:sz w:val="24"/>
          <w:szCs w:val="24"/>
        </w:rPr>
        <w:t xml:space="preserve"> </w:t>
      </w:r>
      <w:r w:rsidRPr="002D4340">
        <w:rPr>
          <w:sz w:val="24"/>
          <w:szCs w:val="24"/>
        </w:rPr>
        <w:t>73-180.</w:t>
      </w:r>
      <w:bookmarkEnd w:id="6"/>
    </w:p>
    <w:p w14:paraId="5B7D4192" w14:textId="19DBA016" w:rsidR="003F6777" w:rsidRPr="002D4340" w:rsidRDefault="003F6777" w:rsidP="002D4340">
      <w:pPr>
        <w:pStyle w:val="EndNoteBibliography"/>
        <w:spacing w:after="0" w:line="276" w:lineRule="auto"/>
        <w:ind w:left="720" w:hanging="720"/>
        <w:jc w:val="both"/>
        <w:rPr>
          <w:sz w:val="24"/>
          <w:szCs w:val="24"/>
        </w:rPr>
      </w:pPr>
      <w:bookmarkStart w:id="7" w:name="_ENREF_8"/>
      <w:r w:rsidRPr="002D4340">
        <w:rPr>
          <w:sz w:val="24"/>
          <w:szCs w:val="24"/>
        </w:rPr>
        <w:t>[8]</w:t>
      </w:r>
      <w:r w:rsidRPr="002D4340">
        <w:rPr>
          <w:sz w:val="24"/>
          <w:szCs w:val="24"/>
        </w:rPr>
        <w:tab/>
        <w:t xml:space="preserve">J. O. Ighalo and A. G. Adeniyi, "An In Silico Temperature Sensitivity Study of the Pyrolysis of Beech," </w:t>
      </w:r>
      <w:r w:rsidRPr="002D4340">
        <w:rPr>
          <w:i/>
          <w:sz w:val="24"/>
          <w:szCs w:val="24"/>
        </w:rPr>
        <w:t xml:space="preserve">European Journal of Sustainable Development Research, </w:t>
      </w:r>
      <w:r w:rsidRPr="002D4340">
        <w:rPr>
          <w:sz w:val="24"/>
          <w:szCs w:val="24"/>
        </w:rPr>
        <w:t>4</w:t>
      </w:r>
      <w:r w:rsidR="002D4340">
        <w:rPr>
          <w:sz w:val="24"/>
          <w:szCs w:val="24"/>
        </w:rPr>
        <w:t xml:space="preserve"> (2020)</w:t>
      </w:r>
      <w:r w:rsidRPr="002D4340">
        <w:rPr>
          <w:sz w:val="24"/>
          <w:szCs w:val="24"/>
        </w:rPr>
        <w:t xml:space="preserve"> 1-7.</w:t>
      </w:r>
      <w:bookmarkEnd w:id="7"/>
    </w:p>
    <w:p w14:paraId="6F495793" w14:textId="77777777" w:rsidR="003F6777" w:rsidRPr="002D4340" w:rsidRDefault="003F6777" w:rsidP="002D4340">
      <w:pPr>
        <w:pStyle w:val="EndNoteBibliography"/>
        <w:spacing w:after="0" w:line="276" w:lineRule="auto"/>
        <w:ind w:left="720" w:hanging="720"/>
        <w:jc w:val="both"/>
        <w:rPr>
          <w:sz w:val="24"/>
          <w:szCs w:val="24"/>
        </w:rPr>
      </w:pPr>
      <w:bookmarkStart w:id="8" w:name="_ENREF_9"/>
      <w:r w:rsidRPr="002D4340">
        <w:rPr>
          <w:sz w:val="24"/>
          <w:szCs w:val="24"/>
        </w:rPr>
        <w:t>[9]</w:t>
      </w:r>
      <w:r w:rsidRPr="002D4340">
        <w:rPr>
          <w:sz w:val="24"/>
          <w:szCs w:val="24"/>
        </w:rPr>
        <w:tab/>
        <w:t xml:space="preserve">T. R. Blakeslee, "Biochar: The Key to Carbon-Negative Biofuels," </w:t>
      </w:r>
      <w:r w:rsidRPr="002D4340">
        <w:rPr>
          <w:i/>
          <w:sz w:val="24"/>
          <w:szCs w:val="24"/>
        </w:rPr>
        <w:t xml:space="preserve">Renewable Energy World, </w:t>
      </w:r>
      <w:r w:rsidRPr="002D4340">
        <w:rPr>
          <w:sz w:val="24"/>
          <w:szCs w:val="24"/>
        </w:rPr>
        <w:t>4 (2009) 2009.</w:t>
      </w:r>
      <w:bookmarkEnd w:id="8"/>
    </w:p>
    <w:p w14:paraId="6BB1A4ED" w14:textId="401529F9" w:rsidR="003F6777" w:rsidRPr="002D4340" w:rsidRDefault="003F6777" w:rsidP="002D4340">
      <w:pPr>
        <w:pStyle w:val="EndNoteBibliography"/>
        <w:spacing w:after="0" w:line="276" w:lineRule="auto"/>
        <w:ind w:left="720" w:hanging="720"/>
        <w:jc w:val="both"/>
        <w:rPr>
          <w:sz w:val="24"/>
          <w:szCs w:val="24"/>
        </w:rPr>
      </w:pPr>
      <w:bookmarkStart w:id="9" w:name="_ENREF_10"/>
      <w:r w:rsidRPr="002D4340">
        <w:rPr>
          <w:sz w:val="24"/>
          <w:szCs w:val="24"/>
        </w:rPr>
        <w:t>[10]</w:t>
      </w:r>
      <w:r w:rsidRPr="002D4340">
        <w:rPr>
          <w:sz w:val="24"/>
          <w:szCs w:val="24"/>
        </w:rPr>
        <w:tab/>
        <w:t xml:space="preserve">S. Zahra, S. S. Abbas, M.-T. Mahsa, and N. Mohsen, "Biodegradation of low-density polyethylene (LDPE) by isolated fungi in solid waste medium," </w:t>
      </w:r>
      <w:r w:rsidRPr="002D4340">
        <w:rPr>
          <w:i/>
          <w:sz w:val="24"/>
          <w:szCs w:val="24"/>
        </w:rPr>
        <w:t xml:space="preserve">Waste management, </w:t>
      </w:r>
      <w:r w:rsidRPr="002D4340">
        <w:rPr>
          <w:sz w:val="24"/>
          <w:szCs w:val="24"/>
        </w:rPr>
        <w:t>30</w:t>
      </w:r>
      <w:r w:rsidR="002D4340">
        <w:rPr>
          <w:sz w:val="24"/>
          <w:szCs w:val="24"/>
        </w:rPr>
        <w:t xml:space="preserve"> </w:t>
      </w:r>
      <w:r w:rsidRPr="002D4340">
        <w:rPr>
          <w:sz w:val="24"/>
          <w:szCs w:val="24"/>
        </w:rPr>
        <w:t>(2010) 396-401.</w:t>
      </w:r>
      <w:bookmarkEnd w:id="9"/>
    </w:p>
    <w:p w14:paraId="19110220" w14:textId="77777777" w:rsidR="003F6777" w:rsidRPr="002D4340" w:rsidRDefault="003F6777" w:rsidP="002D4340">
      <w:pPr>
        <w:pStyle w:val="EndNoteBibliography"/>
        <w:spacing w:after="0" w:line="276" w:lineRule="auto"/>
        <w:ind w:left="720" w:hanging="720"/>
        <w:jc w:val="both"/>
        <w:rPr>
          <w:sz w:val="24"/>
          <w:szCs w:val="24"/>
        </w:rPr>
      </w:pPr>
      <w:bookmarkStart w:id="10" w:name="_ENREF_11"/>
      <w:r w:rsidRPr="002D4340">
        <w:rPr>
          <w:sz w:val="24"/>
          <w:szCs w:val="24"/>
        </w:rPr>
        <w:t>[11]</w:t>
      </w:r>
      <w:r w:rsidRPr="002D4340">
        <w:rPr>
          <w:sz w:val="24"/>
          <w:szCs w:val="24"/>
        </w:rPr>
        <w:tab/>
        <w:t xml:space="preserve">O. J. Ajala, J. O. Ighalo, A. G. Adeniyi, S. Ogunniyi, and C. A. Adeyanju, "Contamination issues in sachet and bottled water in Nigeria: a mini-review," </w:t>
      </w:r>
      <w:r w:rsidRPr="002D4340">
        <w:rPr>
          <w:i/>
          <w:sz w:val="24"/>
          <w:szCs w:val="24"/>
        </w:rPr>
        <w:t xml:space="preserve">Sustainable Water Resources Management, </w:t>
      </w:r>
      <w:r w:rsidRPr="002D4340">
        <w:rPr>
          <w:sz w:val="24"/>
          <w:szCs w:val="24"/>
        </w:rPr>
        <w:t>6 (2020) 112.</w:t>
      </w:r>
      <w:bookmarkEnd w:id="10"/>
    </w:p>
    <w:p w14:paraId="443CEA91" w14:textId="6EFD2579" w:rsidR="003F6777" w:rsidRPr="002D4340" w:rsidRDefault="003F6777" w:rsidP="00646BA9">
      <w:pPr>
        <w:pStyle w:val="EndNoteBibliography"/>
        <w:spacing w:after="0" w:line="276" w:lineRule="auto"/>
        <w:ind w:left="720" w:hanging="720"/>
        <w:jc w:val="both"/>
        <w:rPr>
          <w:sz w:val="24"/>
          <w:szCs w:val="24"/>
        </w:rPr>
      </w:pPr>
      <w:bookmarkStart w:id="11" w:name="_ENREF_12"/>
      <w:r w:rsidRPr="002D4340">
        <w:rPr>
          <w:sz w:val="24"/>
          <w:szCs w:val="24"/>
        </w:rPr>
        <w:t>[12]</w:t>
      </w:r>
      <w:r w:rsidRPr="002D4340">
        <w:rPr>
          <w:sz w:val="24"/>
          <w:szCs w:val="24"/>
        </w:rPr>
        <w:tab/>
      </w:r>
      <w:bookmarkStart w:id="12" w:name="_ENREF_13"/>
      <w:bookmarkEnd w:id="11"/>
      <w:r w:rsidRPr="002D4340">
        <w:rPr>
          <w:sz w:val="24"/>
          <w:szCs w:val="24"/>
        </w:rPr>
        <w:t xml:space="preserve">J. O. Ighalo and A. G. Adeniyi, "A Comprehensive Review of Water Quality Monitoring and Assessment in Nigeria," </w:t>
      </w:r>
      <w:r w:rsidRPr="002D4340">
        <w:rPr>
          <w:i/>
          <w:sz w:val="24"/>
          <w:szCs w:val="24"/>
        </w:rPr>
        <w:t xml:space="preserve">Chemosphere, </w:t>
      </w:r>
      <w:r w:rsidRPr="002D4340">
        <w:rPr>
          <w:sz w:val="24"/>
          <w:szCs w:val="24"/>
        </w:rPr>
        <w:t>260</w:t>
      </w:r>
      <w:r w:rsidR="00342F53">
        <w:rPr>
          <w:sz w:val="24"/>
          <w:szCs w:val="24"/>
        </w:rPr>
        <w:t xml:space="preserve"> </w:t>
      </w:r>
      <w:r w:rsidR="00B601B1" w:rsidRPr="002D4340">
        <w:rPr>
          <w:sz w:val="24"/>
          <w:szCs w:val="24"/>
        </w:rPr>
        <w:t>(2020)</w:t>
      </w:r>
      <w:r w:rsidR="00342F53">
        <w:rPr>
          <w:sz w:val="24"/>
          <w:szCs w:val="24"/>
        </w:rPr>
        <w:t xml:space="preserve"> </w:t>
      </w:r>
      <w:r w:rsidRPr="002D4340">
        <w:rPr>
          <w:sz w:val="24"/>
          <w:szCs w:val="24"/>
        </w:rPr>
        <w:t>127569.</w:t>
      </w:r>
      <w:bookmarkEnd w:id="12"/>
    </w:p>
    <w:p w14:paraId="6FFF8AF9" w14:textId="77777777" w:rsidR="003F6777" w:rsidRPr="002D4340" w:rsidRDefault="003F6777" w:rsidP="002D4340">
      <w:pPr>
        <w:pStyle w:val="EndNoteBibliography"/>
        <w:spacing w:after="0" w:line="276" w:lineRule="auto"/>
        <w:ind w:left="720" w:hanging="720"/>
        <w:jc w:val="both"/>
        <w:rPr>
          <w:sz w:val="24"/>
          <w:szCs w:val="24"/>
        </w:rPr>
      </w:pPr>
      <w:bookmarkStart w:id="13" w:name="_ENREF_14"/>
      <w:r w:rsidRPr="002D4340">
        <w:rPr>
          <w:sz w:val="24"/>
          <w:szCs w:val="24"/>
        </w:rPr>
        <w:t>[14]</w:t>
      </w:r>
      <w:r w:rsidRPr="002D4340">
        <w:rPr>
          <w:sz w:val="24"/>
          <w:szCs w:val="24"/>
        </w:rPr>
        <w:tab/>
        <w:t xml:space="preserve">J. O. Ighalo, A. G. Adeniyi, J. A. Adeniran, and S. Ogunniyi, "A systematic literature analysis of the nature and regional distribution of water pollution sources in Nigeria," </w:t>
      </w:r>
      <w:r w:rsidRPr="002D4340">
        <w:rPr>
          <w:i/>
          <w:sz w:val="24"/>
          <w:szCs w:val="24"/>
        </w:rPr>
        <w:t xml:space="preserve">Journal of Cleaner Production, </w:t>
      </w:r>
      <w:r w:rsidRPr="002D4340">
        <w:rPr>
          <w:sz w:val="24"/>
          <w:szCs w:val="24"/>
        </w:rPr>
        <w:t>2020.</w:t>
      </w:r>
      <w:bookmarkEnd w:id="13"/>
      <w:r w:rsidR="00B601B1" w:rsidRPr="002D4340">
        <w:rPr>
          <w:sz w:val="24"/>
          <w:szCs w:val="24"/>
        </w:rPr>
        <w:t xml:space="preserve"> </w:t>
      </w:r>
      <w:r w:rsidR="00B601B1" w:rsidRPr="002D4340">
        <w:rPr>
          <w:color w:val="0000FF"/>
          <w:sz w:val="24"/>
          <w:szCs w:val="24"/>
        </w:rPr>
        <w:t>https://doi.org/10.1016/j.jclepro.2020.124566</w:t>
      </w:r>
    </w:p>
    <w:p w14:paraId="39836B8B" w14:textId="25CC3A7B" w:rsidR="003F6777" w:rsidRPr="002D4340" w:rsidRDefault="003F6777" w:rsidP="002D4340">
      <w:pPr>
        <w:pStyle w:val="EndNoteBibliography"/>
        <w:spacing w:after="0" w:line="276" w:lineRule="auto"/>
        <w:ind w:left="720" w:hanging="720"/>
        <w:jc w:val="both"/>
        <w:rPr>
          <w:sz w:val="24"/>
          <w:szCs w:val="24"/>
        </w:rPr>
      </w:pPr>
      <w:bookmarkStart w:id="14" w:name="_ENREF_15"/>
      <w:r w:rsidRPr="002D4340">
        <w:rPr>
          <w:sz w:val="24"/>
          <w:szCs w:val="24"/>
        </w:rPr>
        <w:t>[15]</w:t>
      </w:r>
      <w:r w:rsidRPr="002D4340">
        <w:rPr>
          <w:sz w:val="24"/>
          <w:szCs w:val="24"/>
        </w:rPr>
        <w:tab/>
        <w:t xml:space="preserve">E. Quartey, H. Tosefa, K. Danquah, and I. Obrsalova, "Theoretical framework for plastic waste " </w:t>
      </w:r>
      <w:r w:rsidRPr="002D4340">
        <w:rPr>
          <w:i/>
          <w:sz w:val="24"/>
          <w:szCs w:val="24"/>
        </w:rPr>
        <w:t xml:space="preserve">International journal of environmental research and public health, </w:t>
      </w:r>
      <w:r w:rsidRPr="002D4340">
        <w:rPr>
          <w:sz w:val="24"/>
          <w:szCs w:val="24"/>
        </w:rPr>
        <w:t>12</w:t>
      </w:r>
      <w:r w:rsidR="002D4340">
        <w:rPr>
          <w:sz w:val="24"/>
          <w:szCs w:val="24"/>
        </w:rPr>
        <w:t xml:space="preserve"> </w:t>
      </w:r>
      <w:r w:rsidR="00B601B1" w:rsidRPr="002D4340">
        <w:rPr>
          <w:sz w:val="24"/>
          <w:szCs w:val="24"/>
        </w:rPr>
        <w:t>(2015)</w:t>
      </w:r>
      <w:r w:rsidRPr="002D4340">
        <w:rPr>
          <w:sz w:val="24"/>
          <w:szCs w:val="24"/>
        </w:rPr>
        <w:t xml:space="preserve"> 9907-9919.</w:t>
      </w:r>
      <w:bookmarkEnd w:id="14"/>
    </w:p>
    <w:p w14:paraId="01C17B5B" w14:textId="2800057A" w:rsidR="003F6777" w:rsidRPr="002D4340" w:rsidRDefault="003F6777" w:rsidP="002D4340">
      <w:pPr>
        <w:pStyle w:val="EndNoteBibliography"/>
        <w:spacing w:after="0" w:line="276" w:lineRule="auto"/>
        <w:ind w:left="720" w:hanging="720"/>
        <w:jc w:val="both"/>
        <w:rPr>
          <w:sz w:val="24"/>
          <w:szCs w:val="24"/>
        </w:rPr>
      </w:pPr>
      <w:bookmarkStart w:id="15" w:name="_ENREF_16"/>
      <w:r w:rsidRPr="002D4340">
        <w:rPr>
          <w:sz w:val="24"/>
          <w:szCs w:val="24"/>
        </w:rPr>
        <w:t>[16]</w:t>
      </w:r>
      <w:r w:rsidRPr="002D4340">
        <w:rPr>
          <w:sz w:val="24"/>
          <w:szCs w:val="24"/>
        </w:rPr>
        <w:tab/>
        <w:t xml:space="preserve">K. Kato, S. Nomura, and H. Uematsu, "Development of waste plastics recycling process using coke ovens," </w:t>
      </w:r>
      <w:r w:rsidRPr="002D4340">
        <w:rPr>
          <w:i/>
          <w:sz w:val="24"/>
          <w:szCs w:val="24"/>
        </w:rPr>
        <w:t xml:space="preserve">ISIJ international, </w:t>
      </w:r>
      <w:r w:rsidRPr="002D4340">
        <w:rPr>
          <w:sz w:val="24"/>
          <w:szCs w:val="24"/>
        </w:rPr>
        <w:t>42</w:t>
      </w:r>
      <w:r w:rsidR="002D4340">
        <w:rPr>
          <w:sz w:val="24"/>
          <w:szCs w:val="24"/>
        </w:rPr>
        <w:t xml:space="preserve"> </w:t>
      </w:r>
      <w:r w:rsidR="00B601B1" w:rsidRPr="002D4340">
        <w:rPr>
          <w:sz w:val="24"/>
          <w:szCs w:val="24"/>
        </w:rPr>
        <w:t>(2002)</w:t>
      </w:r>
      <w:r w:rsidRPr="002D4340">
        <w:rPr>
          <w:sz w:val="24"/>
          <w:szCs w:val="24"/>
        </w:rPr>
        <w:t xml:space="preserve"> S10-S13.</w:t>
      </w:r>
      <w:bookmarkEnd w:id="15"/>
    </w:p>
    <w:p w14:paraId="76A60CF3" w14:textId="77777777" w:rsidR="003F6777" w:rsidRPr="002D4340" w:rsidRDefault="003F6777" w:rsidP="002D4340">
      <w:pPr>
        <w:pStyle w:val="EndNoteBibliography"/>
        <w:spacing w:after="0" w:line="276" w:lineRule="auto"/>
        <w:ind w:left="720" w:hanging="720"/>
        <w:jc w:val="both"/>
        <w:rPr>
          <w:sz w:val="24"/>
          <w:szCs w:val="24"/>
        </w:rPr>
      </w:pPr>
      <w:bookmarkStart w:id="16" w:name="_ENREF_17"/>
      <w:r w:rsidRPr="002D4340">
        <w:rPr>
          <w:sz w:val="24"/>
          <w:szCs w:val="24"/>
        </w:rPr>
        <w:t>[17]</w:t>
      </w:r>
      <w:r w:rsidRPr="002D4340">
        <w:rPr>
          <w:sz w:val="24"/>
          <w:szCs w:val="24"/>
        </w:rPr>
        <w:tab/>
        <w:t xml:space="preserve">A. G. Adeniyi, J. O. Ighalo, and D. V. Onifade, "Production of biochar from elephant grass (Pernisetum purpureum) using an updraft biomass gasifier with retort heating," </w:t>
      </w:r>
      <w:r w:rsidRPr="002D4340">
        <w:rPr>
          <w:i/>
          <w:sz w:val="24"/>
          <w:szCs w:val="24"/>
        </w:rPr>
        <w:t xml:space="preserve">Biofuels, </w:t>
      </w:r>
      <w:r w:rsidRPr="002D4340">
        <w:rPr>
          <w:sz w:val="24"/>
          <w:szCs w:val="24"/>
        </w:rPr>
        <w:t>2019.</w:t>
      </w:r>
      <w:bookmarkEnd w:id="16"/>
      <w:r w:rsidR="00B601B1" w:rsidRPr="002D4340">
        <w:rPr>
          <w:sz w:val="24"/>
          <w:szCs w:val="24"/>
        </w:rPr>
        <w:t xml:space="preserve"> </w:t>
      </w:r>
      <w:r w:rsidR="00B601B1" w:rsidRPr="002D4340">
        <w:rPr>
          <w:color w:val="0000FF"/>
          <w:sz w:val="24"/>
          <w:szCs w:val="24"/>
        </w:rPr>
        <w:t>https://doi.org/10.1080/17597269.2019.1613751</w:t>
      </w:r>
    </w:p>
    <w:p w14:paraId="5B4BBDA4" w14:textId="77777777" w:rsidR="003F6777" w:rsidRPr="002D4340" w:rsidRDefault="003F6777" w:rsidP="002D4340">
      <w:pPr>
        <w:pStyle w:val="EndNoteBibliography"/>
        <w:spacing w:after="0" w:line="276" w:lineRule="auto"/>
        <w:ind w:left="720" w:hanging="720"/>
        <w:jc w:val="both"/>
        <w:rPr>
          <w:sz w:val="24"/>
          <w:szCs w:val="24"/>
        </w:rPr>
      </w:pPr>
      <w:bookmarkStart w:id="17" w:name="_ENREF_18"/>
      <w:r w:rsidRPr="002D4340">
        <w:rPr>
          <w:sz w:val="24"/>
          <w:szCs w:val="24"/>
        </w:rPr>
        <w:t>[18]</w:t>
      </w:r>
      <w:r w:rsidRPr="002D4340">
        <w:rPr>
          <w:sz w:val="24"/>
          <w:szCs w:val="24"/>
        </w:rPr>
        <w:tab/>
        <w:t xml:space="preserve">A. G. Adeniyi, J. O. Ighalo, and D. V. Onifade, "Production of Bio-char from Plantain (Musa paradisiaca) fibers using an Updraft Biomass Gasifier with Retort Heating," </w:t>
      </w:r>
      <w:r w:rsidRPr="002D4340">
        <w:rPr>
          <w:i/>
          <w:sz w:val="24"/>
          <w:szCs w:val="24"/>
        </w:rPr>
        <w:t xml:space="preserve">Combustion science and technology, </w:t>
      </w:r>
      <w:r w:rsidRPr="002D4340">
        <w:rPr>
          <w:sz w:val="24"/>
          <w:szCs w:val="24"/>
        </w:rPr>
        <w:t>2019.</w:t>
      </w:r>
      <w:bookmarkEnd w:id="17"/>
      <w:r w:rsidR="00B601B1" w:rsidRPr="002D4340">
        <w:rPr>
          <w:sz w:val="24"/>
          <w:szCs w:val="24"/>
        </w:rPr>
        <w:t xml:space="preserve"> </w:t>
      </w:r>
      <w:r w:rsidR="00B601B1" w:rsidRPr="002D4340">
        <w:rPr>
          <w:color w:val="0000FF"/>
          <w:sz w:val="24"/>
          <w:szCs w:val="24"/>
        </w:rPr>
        <w:t>https://doi.org/10.1080/00102202.2019.1650269</w:t>
      </w:r>
    </w:p>
    <w:p w14:paraId="03B7149F" w14:textId="18C753AC" w:rsidR="003F6777" w:rsidRPr="002D4340" w:rsidRDefault="003F6777" w:rsidP="002D4340">
      <w:pPr>
        <w:pStyle w:val="EndNoteBibliography"/>
        <w:spacing w:after="0" w:line="276" w:lineRule="auto"/>
        <w:ind w:left="720" w:hanging="720"/>
        <w:jc w:val="both"/>
        <w:rPr>
          <w:sz w:val="24"/>
          <w:szCs w:val="24"/>
        </w:rPr>
      </w:pPr>
      <w:bookmarkStart w:id="18" w:name="_ENREF_19"/>
      <w:r w:rsidRPr="002D4340">
        <w:rPr>
          <w:sz w:val="24"/>
          <w:szCs w:val="24"/>
        </w:rPr>
        <w:t>[19]</w:t>
      </w:r>
      <w:r w:rsidRPr="002D4340">
        <w:rPr>
          <w:sz w:val="24"/>
          <w:szCs w:val="24"/>
        </w:rPr>
        <w:tab/>
        <w:t xml:space="preserve">S. A. Abdulkareem, J. O. Ighalo, D. V. Onifade, and S. K. Sanusi, "Thermochemical Co-conversion of Sugarcane Bagasse-LDPE Hybrid Waste into Biochar," </w:t>
      </w:r>
      <w:r w:rsidRPr="002D4340">
        <w:rPr>
          <w:i/>
          <w:sz w:val="24"/>
          <w:szCs w:val="24"/>
        </w:rPr>
        <w:t xml:space="preserve">Arabian Journal for Science and Engineering, </w:t>
      </w:r>
      <w:r w:rsidRPr="002D4340">
        <w:rPr>
          <w:sz w:val="24"/>
          <w:szCs w:val="24"/>
        </w:rPr>
        <w:t>2020</w:t>
      </w:r>
      <w:r w:rsidR="00B601B1" w:rsidRPr="002D4340">
        <w:rPr>
          <w:sz w:val="24"/>
          <w:szCs w:val="24"/>
        </w:rPr>
        <w:t xml:space="preserve">. </w:t>
      </w:r>
      <w:r w:rsidR="00B601B1" w:rsidRPr="002D4340">
        <w:rPr>
          <w:color w:val="0000FF"/>
          <w:sz w:val="24"/>
          <w:szCs w:val="24"/>
        </w:rPr>
        <w:t>https://doi.org/10.1007/s13369-020-05119-9</w:t>
      </w:r>
      <w:bookmarkEnd w:id="18"/>
    </w:p>
    <w:p w14:paraId="219EDBA6" w14:textId="31E19A98" w:rsidR="003F6777" w:rsidRPr="002D4340" w:rsidRDefault="003F6777" w:rsidP="002D4340">
      <w:pPr>
        <w:pStyle w:val="EndNoteBibliography"/>
        <w:spacing w:after="0" w:line="276" w:lineRule="auto"/>
        <w:ind w:left="720" w:hanging="720"/>
        <w:jc w:val="both"/>
        <w:rPr>
          <w:sz w:val="24"/>
          <w:szCs w:val="24"/>
        </w:rPr>
      </w:pPr>
      <w:bookmarkStart w:id="19" w:name="_ENREF_20"/>
      <w:r w:rsidRPr="002D4340">
        <w:rPr>
          <w:sz w:val="24"/>
          <w:szCs w:val="24"/>
        </w:rPr>
        <w:t>[20]</w:t>
      </w:r>
      <w:r w:rsidRPr="002D4340">
        <w:rPr>
          <w:sz w:val="24"/>
          <w:szCs w:val="24"/>
        </w:rPr>
        <w:tab/>
        <w:t xml:space="preserve">T. E. Odetoye, J. Titiloye, and J. O. Ighalo, "A Thermodynamic Study Of Rice Husk (Oryza Sativa) Pyrolysis," </w:t>
      </w:r>
      <w:r w:rsidRPr="002D4340">
        <w:rPr>
          <w:i/>
          <w:sz w:val="24"/>
          <w:szCs w:val="24"/>
        </w:rPr>
        <w:t xml:space="preserve">European Journal of Sustainable Development Research, </w:t>
      </w:r>
      <w:r w:rsidR="00B601B1" w:rsidRPr="002D4340">
        <w:rPr>
          <w:sz w:val="24"/>
          <w:szCs w:val="24"/>
        </w:rPr>
        <w:t>3</w:t>
      </w:r>
      <w:r w:rsidRPr="002D4340">
        <w:rPr>
          <w:sz w:val="24"/>
          <w:szCs w:val="24"/>
        </w:rPr>
        <w:t xml:space="preserve"> </w:t>
      </w:r>
      <w:r w:rsidR="00B601B1" w:rsidRPr="002D4340">
        <w:rPr>
          <w:sz w:val="24"/>
          <w:szCs w:val="24"/>
        </w:rPr>
        <w:t>(</w:t>
      </w:r>
      <w:r w:rsidRPr="002D4340">
        <w:rPr>
          <w:sz w:val="24"/>
          <w:szCs w:val="24"/>
        </w:rPr>
        <w:t>2019</w:t>
      </w:r>
      <w:r w:rsidR="00B601B1" w:rsidRPr="002D4340">
        <w:rPr>
          <w:sz w:val="24"/>
          <w:szCs w:val="24"/>
        </w:rPr>
        <w:t>)</w:t>
      </w:r>
      <w:r w:rsidR="00FF4991">
        <w:rPr>
          <w:sz w:val="24"/>
          <w:szCs w:val="24"/>
        </w:rPr>
        <w:t xml:space="preserve"> 1-10</w:t>
      </w:r>
      <w:r w:rsidRPr="002D4340">
        <w:rPr>
          <w:sz w:val="24"/>
          <w:szCs w:val="24"/>
        </w:rPr>
        <w:t>.</w:t>
      </w:r>
      <w:bookmarkEnd w:id="19"/>
    </w:p>
    <w:p w14:paraId="539BE0E3" w14:textId="77777777" w:rsidR="00646BA9" w:rsidRDefault="00D27C4F" w:rsidP="00646BA9">
      <w:pPr>
        <w:tabs>
          <w:tab w:val="left" w:pos="5240"/>
        </w:tabs>
        <w:bidi w:val="0"/>
        <w:ind w:left="426" w:hanging="426"/>
        <w:jc w:val="both"/>
        <w:rPr>
          <w:rFonts w:ascii="Times New Roman" w:hAnsi="Times New Roman" w:cs="Times New Roman"/>
          <w:sz w:val="24"/>
          <w:szCs w:val="24"/>
        </w:rPr>
      </w:pPr>
      <w:r w:rsidRPr="002D4340">
        <w:rPr>
          <w:rFonts w:ascii="Times New Roman" w:hAnsi="Times New Roman" w:cs="Times New Roman"/>
          <w:sz w:val="24"/>
          <w:szCs w:val="24"/>
        </w:rPr>
        <w:fldChar w:fldCharType="end"/>
      </w:r>
    </w:p>
    <w:p w14:paraId="0C705A17" w14:textId="26EC5594" w:rsidR="00D975D6" w:rsidRPr="00646BA9" w:rsidRDefault="00456F05" w:rsidP="00646BA9">
      <w:pPr>
        <w:tabs>
          <w:tab w:val="left" w:pos="5240"/>
        </w:tabs>
        <w:bidi w:val="0"/>
        <w:ind w:left="426" w:hanging="426"/>
        <w:jc w:val="both"/>
      </w:pPr>
      <w:r w:rsidRPr="00F37C33">
        <w:rPr>
          <w:rFonts w:asciiTheme="majorBidi" w:hAnsiTheme="majorBidi" w:cstheme="majorBidi"/>
          <w:bCs/>
          <w:sz w:val="32"/>
          <w:szCs w:val="32"/>
        </w:rPr>
        <w:lastRenderedPageBreak/>
        <w:t>(202</w:t>
      </w:r>
      <w:r w:rsidR="004159F1">
        <w:rPr>
          <w:rFonts w:asciiTheme="majorBidi" w:hAnsiTheme="majorBidi" w:cstheme="majorBidi"/>
          <w:bCs/>
          <w:sz w:val="32"/>
          <w:szCs w:val="32"/>
        </w:rPr>
        <w:t>1</w:t>
      </w:r>
      <w:proofErr w:type="gramStart"/>
      <w:r w:rsidRPr="00F37C33">
        <w:rPr>
          <w:rFonts w:asciiTheme="majorBidi" w:hAnsiTheme="majorBidi" w:cstheme="majorBidi"/>
          <w:bCs/>
          <w:sz w:val="32"/>
          <w:szCs w:val="32"/>
        </w:rPr>
        <w:t>) ;</w:t>
      </w:r>
      <w:proofErr w:type="gramEnd"/>
      <w:r w:rsidRPr="00F37C33">
        <w:rPr>
          <w:rFonts w:asciiTheme="majorBidi" w:hAnsiTheme="majorBidi" w:cstheme="majorBidi"/>
          <w:bCs/>
          <w:sz w:val="32"/>
          <w:szCs w:val="32"/>
        </w:rPr>
        <w:t xml:space="preserve">  </w:t>
      </w:r>
      <w:hyperlink r:id="rId10" w:history="1">
        <w:r w:rsidRPr="00F37C33">
          <w:rPr>
            <w:rStyle w:val="Lienhypertexte"/>
            <w:rFonts w:asciiTheme="majorBidi" w:hAnsiTheme="majorBidi" w:cstheme="majorBidi"/>
            <w:bCs/>
            <w:sz w:val="32"/>
            <w:szCs w:val="32"/>
          </w:rPr>
          <w:t>http://www.jmaterenvironsci.com</w:t>
        </w:r>
      </w:hyperlink>
    </w:p>
    <w:sectPr w:rsidR="00D975D6" w:rsidRPr="00646BA9" w:rsidSect="004C2C0E">
      <w:headerReference w:type="even" r:id="rId11"/>
      <w:headerReference w:type="default" r:id="rId12"/>
      <w:footerReference w:type="even" r:id="rId13"/>
      <w:footerReference w:type="default" r:id="rId14"/>
      <w:headerReference w:type="first" r:id="rId15"/>
      <w:footerReference w:type="first" r:id="rId16"/>
      <w:pgSz w:w="11906" w:h="16838"/>
      <w:pgMar w:top="1134" w:right="991" w:bottom="1418"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A952" w14:textId="77777777" w:rsidR="00207CD2" w:rsidRDefault="00207CD2" w:rsidP="00316C70">
      <w:pPr>
        <w:spacing w:after="0" w:line="240" w:lineRule="auto"/>
      </w:pPr>
      <w:r>
        <w:separator/>
      </w:r>
    </w:p>
  </w:endnote>
  <w:endnote w:type="continuationSeparator" w:id="0">
    <w:p w14:paraId="30F07C4E" w14:textId="77777777" w:rsidR="00207CD2" w:rsidRDefault="00207CD2" w:rsidP="0031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roman"/>
    <w:notTrueType/>
    <w:pitch w:val="default"/>
  </w:font>
  <w:font w:name="AdvOT1ef757c0+fb">
    <w:altName w:val="Times New Roman"/>
    <w:panose1 w:val="020B0604020202020204"/>
    <w:charset w:val="00"/>
    <w:family w:val="roman"/>
    <w:notTrueType/>
    <w:pitch w:val="default"/>
  </w:font>
  <w:font w:name="AdvOT7d6df7ab.I">
    <w:altName w:val="Times New Roman"/>
    <w:panose1 w:val="020B0604020202020204"/>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parajita">
    <w:panose1 w:val="02020603050405020304"/>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2ABC" w14:textId="77777777" w:rsidR="00D571CE" w:rsidRDefault="00D571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F503" w14:textId="52D8006E" w:rsidR="00C704E0" w:rsidRPr="00DD631E" w:rsidRDefault="00C704E0" w:rsidP="004021CF">
    <w:pPr>
      <w:bidi w:val="0"/>
      <w:spacing w:after="0" w:line="240" w:lineRule="auto"/>
      <w:rPr>
        <w:rFonts w:asciiTheme="majorBidi" w:eastAsiaTheme="majorEastAsia" w:hAnsiTheme="majorBidi" w:cstheme="majorBidi"/>
        <w:b/>
        <w:bCs/>
        <w:color w:val="000000" w:themeColor="text1"/>
        <w:sz w:val="20"/>
        <w:szCs w:val="20"/>
        <w:lang w:val="fr-FR"/>
      </w:rPr>
    </w:pPr>
    <w:r>
      <w:rPr>
        <w:rFonts w:asciiTheme="majorBidi" w:eastAsiaTheme="majorEastAsia" w:hAnsiTheme="majorBidi" w:cstheme="majorBidi"/>
        <w:b/>
        <w:bCs/>
        <w:noProof/>
        <w:color w:val="000000" w:themeColor="text1"/>
        <w:sz w:val="20"/>
        <w:szCs w:val="20"/>
        <w:lang w:val="fr-FR" w:eastAsia="fr-FR" w:bidi="ar-SA"/>
      </w:rPr>
      <mc:AlternateContent>
        <mc:Choice Requires="wps">
          <w:drawing>
            <wp:anchor distT="4294967295" distB="4294967295" distL="114300" distR="114300" simplePos="0" relativeHeight="251660288" behindDoc="0" locked="0" layoutInCell="1" allowOverlap="1" wp14:anchorId="26A6CC4B" wp14:editId="09FFFA50">
              <wp:simplePos x="0" y="0"/>
              <wp:positionH relativeFrom="column">
                <wp:posOffset>-149860</wp:posOffset>
              </wp:positionH>
              <wp:positionV relativeFrom="paragraph">
                <wp:posOffset>-61596</wp:posOffset>
              </wp:positionV>
              <wp:extent cx="6594475" cy="0"/>
              <wp:effectExtent l="0" t="0" r="0" b="0"/>
              <wp:wrapNone/>
              <wp:docPr id="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4475" cy="0"/>
                      </a:xfrm>
                      <a:prstGeom prst="line">
                        <a:avLst/>
                      </a:prstGeom>
                      <a:noFill/>
                      <a:ln w="254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38FEE1A"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pt,-4.85pt" to="507.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" strokecolor="#00b050" strokeweight="2pt"/>
          </w:pict>
        </mc:Fallback>
      </mc:AlternateContent>
    </w:r>
    <w:proofErr w:type="spellStart"/>
    <w:r w:rsidRPr="00DD631E">
      <w:rPr>
        <w:rFonts w:asciiTheme="majorBidi" w:eastAsiaTheme="majorEastAsia" w:hAnsiTheme="majorBidi" w:cstheme="majorBidi"/>
        <w:b/>
        <w:bCs/>
        <w:color w:val="000000" w:themeColor="text1"/>
        <w:sz w:val="20"/>
        <w:szCs w:val="20"/>
        <w:lang w:val="fr-FR"/>
      </w:rPr>
      <w:t>A</w:t>
    </w:r>
    <w:r>
      <w:rPr>
        <w:rFonts w:asciiTheme="majorBidi" w:eastAsiaTheme="majorEastAsia" w:hAnsiTheme="majorBidi" w:cstheme="majorBidi"/>
        <w:b/>
        <w:bCs/>
        <w:color w:val="000000" w:themeColor="text1"/>
        <w:sz w:val="20"/>
        <w:szCs w:val="20"/>
        <w:lang w:val="fr-FR"/>
      </w:rPr>
      <w:t>uthor</w:t>
    </w:r>
    <w:proofErr w:type="spellEnd"/>
    <w:r w:rsidRPr="00DD631E">
      <w:rPr>
        <w:rFonts w:asciiTheme="majorBidi" w:eastAsiaTheme="majorEastAsia" w:hAnsiTheme="majorBidi" w:cstheme="majorBidi"/>
        <w:b/>
        <w:bCs/>
        <w:color w:val="000000" w:themeColor="text1"/>
        <w:sz w:val="20"/>
        <w:szCs w:val="20"/>
        <w:lang w:val="fr-FR"/>
      </w:rPr>
      <w:t xml:space="preserve"> et al., J. Mater. Environ. </w:t>
    </w:r>
    <w:proofErr w:type="spellStart"/>
    <w:r w:rsidRPr="00DD631E">
      <w:rPr>
        <w:rFonts w:asciiTheme="majorBidi" w:eastAsiaTheme="majorEastAsia" w:hAnsiTheme="majorBidi" w:cstheme="majorBidi"/>
        <w:b/>
        <w:bCs/>
        <w:color w:val="000000" w:themeColor="text1"/>
        <w:sz w:val="20"/>
        <w:szCs w:val="20"/>
        <w:lang w:val="fr-FR"/>
      </w:rPr>
      <w:t>Sci</w:t>
    </w:r>
    <w:proofErr w:type="spellEnd"/>
    <w:r w:rsidRPr="00DD631E">
      <w:rPr>
        <w:rFonts w:asciiTheme="majorBidi" w:eastAsiaTheme="majorEastAsia" w:hAnsiTheme="majorBidi" w:cstheme="majorBidi"/>
        <w:b/>
        <w:bCs/>
        <w:color w:val="000000" w:themeColor="text1"/>
        <w:sz w:val="20"/>
        <w:szCs w:val="20"/>
        <w:lang w:val="fr-FR"/>
      </w:rPr>
      <w:t>., 20</w:t>
    </w:r>
    <w:r>
      <w:rPr>
        <w:rFonts w:asciiTheme="majorBidi" w:eastAsiaTheme="majorEastAsia" w:hAnsiTheme="majorBidi" w:cstheme="majorBidi"/>
        <w:b/>
        <w:bCs/>
        <w:color w:val="000000" w:themeColor="text1"/>
        <w:sz w:val="20"/>
        <w:szCs w:val="20"/>
        <w:lang w:val="fr-FR"/>
      </w:rPr>
      <w:t>2</w:t>
    </w:r>
    <w:r w:rsidR="00D571CE">
      <w:rPr>
        <w:rFonts w:asciiTheme="majorBidi" w:eastAsiaTheme="majorEastAsia" w:hAnsiTheme="majorBidi" w:cstheme="majorBidi"/>
        <w:b/>
        <w:bCs/>
        <w:color w:val="000000" w:themeColor="text1"/>
        <w:sz w:val="20"/>
        <w:szCs w:val="20"/>
        <w:lang w:val="fr-FR"/>
      </w:rPr>
      <w:t>2</w:t>
    </w:r>
    <w:r w:rsidRPr="002A2E2C">
      <w:rPr>
        <w:rFonts w:asciiTheme="majorBidi" w:eastAsiaTheme="majorEastAsia" w:hAnsiTheme="majorBidi" w:cstheme="majorBidi"/>
        <w:b/>
        <w:bCs/>
        <w:color w:val="000000" w:themeColor="text1"/>
        <w:sz w:val="20"/>
        <w:szCs w:val="20"/>
        <w:lang w:val="fr-FR"/>
      </w:rPr>
      <w:t xml:space="preserve">, </w:t>
    </w:r>
    <w:r>
      <w:rPr>
        <w:rFonts w:asciiTheme="majorBidi" w:eastAsiaTheme="majorEastAsia" w:hAnsiTheme="majorBidi" w:cstheme="majorBidi"/>
        <w:b/>
        <w:bCs/>
        <w:color w:val="000000" w:themeColor="text1"/>
        <w:sz w:val="20"/>
        <w:szCs w:val="20"/>
        <w:lang w:val="fr-FR"/>
      </w:rPr>
      <w:t>1</w:t>
    </w:r>
    <w:r w:rsidR="00D571CE">
      <w:rPr>
        <w:rFonts w:asciiTheme="majorBidi" w:eastAsiaTheme="majorEastAsia" w:hAnsiTheme="majorBidi" w:cstheme="majorBidi"/>
        <w:b/>
        <w:bCs/>
        <w:color w:val="000000" w:themeColor="text1"/>
        <w:sz w:val="20"/>
        <w:szCs w:val="20"/>
        <w:lang w:val="fr-FR"/>
      </w:rPr>
      <w:t>3</w:t>
    </w:r>
    <w:r w:rsidRPr="002A2E2C">
      <w:rPr>
        <w:rFonts w:asciiTheme="majorBidi" w:eastAsiaTheme="majorEastAsia" w:hAnsiTheme="majorBidi" w:cstheme="majorBidi"/>
        <w:b/>
        <w:bCs/>
        <w:color w:val="000000" w:themeColor="text1"/>
        <w:sz w:val="20"/>
        <w:szCs w:val="20"/>
        <w:lang w:val="fr-FR"/>
      </w:rPr>
      <w:t>(</w:t>
    </w:r>
    <w:r>
      <w:rPr>
        <w:rFonts w:asciiTheme="majorBidi" w:eastAsiaTheme="majorEastAsia" w:hAnsiTheme="majorBidi" w:cstheme="majorBidi"/>
        <w:b/>
        <w:bCs/>
        <w:color w:val="000000" w:themeColor="text1"/>
        <w:sz w:val="20"/>
        <w:szCs w:val="20"/>
        <w:lang w:val="fr-FR"/>
      </w:rPr>
      <w:t>xx</w:t>
    </w:r>
    <w:r w:rsidRPr="002A2E2C">
      <w:rPr>
        <w:rFonts w:asciiTheme="majorBidi" w:eastAsiaTheme="majorEastAsia" w:hAnsiTheme="majorBidi" w:cstheme="majorBidi"/>
        <w:b/>
        <w:bCs/>
        <w:color w:val="000000" w:themeColor="text1"/>
        <w:sz w:val="20"/>
        <w:szCs w:val="20"/>
        <w:lang w:val="fr-FR"/>
      </w:rPr>
      <w:t xml:space="preserve">), pp. </w:t>
    </w:r>
    <w:proofErr w:type="spellStart"/>
    <w:r>
      <w:rPr>
        <w:rFonts w:asciiTheme="majorBidi" w:eastAsiaTheme="majorEastAsia" w:hAnsiTheme="majorBidi" w:cstheme="majorBidi"/>
        <w:b/>
        <w:bCs/>
        <w:color w:val="000000" w:themeColor="text1"/>
        <w:sz w:val="20"/>
        <w:szCs w:val="20"/>
        <w:lang w:val="fr-FR"/>
      </w:rPr>
      <w:t>xxxx</w:t>
    </w:r>
    <w:r w:rsidRPr="002A2E2C">
      <w:rPr>
        <w:rFonts w:asciiTheme="majorBidi" w:eastAsiaTheme="majorEastAsia" w:hAnsiTheme="majorBidi" w:cstheme="majorBidi"/>
        <w:b/>
        <w:bCs/>
        <w:color w:val="000000" w:themeColor="text1"/>
        <w:sz w:val="20"/>
        <w:szCs w:val="20"/>
        <w:lang w:val="fr-FR"/>
      </w:rPr>
      <w:t>-</w:t>
    </w:r>
    <w:r>
      <w:rPr>
        <w:rFonts w:asciiTheme="majorBidi" w:eastAsiaTheme="majorEastAsia" w:hAnsiTheme="majorBidi" w:cstheme="majorBidi"/>
        <w:b/>
        <w:bCs/>
        <w:color w:val="000000" w:themeColor="text1"/>
        <w:sz w:val="20"/>
        <w:szCs w:val="20"/>
        <w:lang w:val="fr-FR"/>
      </w:rPr>
      <w:t>xxxx</w:t>
    </w:r>
    <w:proofErr w:type="spellEnd"/>
    <w:r w:rsidRPr="00DD631E">
      <w:rPr>
        <w:rFonts w:asciiTheme="majorBidi" w:eastAsiaTheme="majorEastAsia" w:hAnsiTheme="majorBidi" w:cstheme="majorBidi"/>
        <w:b/>
        <w:bCs/>
        <w:color w:val="000000" w:themeColor="text1"/>
        <w:sz w:val="20"/>
        <w:szCs w:val="20"/>
        <w:lang w:val="fr-FR"/>
      </w:rPr>
      <w:ptab w:relativeTo="margin" w:alignment="right" w:leader="none"/>
    </w:r>
    <w:r w:rsidRPr="00DD631E">
      <w:rPr>
        <w:rFonts w:asciiTheme="majorBidi" w:eastAsiaTheme="majorEastAsia" w:hAnsiTheme="majorBidi" w:cstheme="majorBidi"/>
        <w:b/>
        <w:bCs/>
        <w:color w:val="000000" w:themeColor="text1"/>
        <w:sz w:val="20"/>
        <w:szCs w:val="20"/>
        <w:lang w:val="fr-FR"/>
      </w:rPr>
      <w:fldChar w:fldCharType="begin"/>
    </w:r>
    <w:r w:rsidRPr="00DD631E">
      <w:rPr>
        <w:rFonts w:asciiTheme="majorBidi" w:eastAsiaTheme="majorEastAsia" w:hAnsiTheme="majorBidi" w:cstheme="majorBidi"/>
        <w:b/>
        <w:bCs/>
        <w:color w:val="000000" w:themeColor="text1"/>
        <w:sz w:val="20"/>
        <w:szCs w:val="20"/>
        <w:lang w:val="fr-FR"/>
      </w:rPr>
      <w:instrText xml:space="preserve"> PAGE   \* MERGEFORMAT </w:instrText>
    </w:r>
    <w:r w:rsidRPr="00DD631E">
      <w:rPr>
        <w:rFonts w:asciiTheme="majorBidi" w:eastAsiaTheme="majorEastAsia" w:hAnsiTheme="majorBidi" w:cstheme="majorBidi"/>
        <w:b/>
        <w:bCs/>
        <w:color w:val="000000" w:themeColor="text1"/>
        <w:sz w:val="20"/>
        <w:szCs w:val="20"/>
        <w:lang w:val="fr-FR"/>
      </w:rPr>
      <w:fldChar w:fldCharType="separate"/>
    </w:r>
    <w:r w:rsidR="004C2C0E">
      <w:rPr>
        <w:rFonts w:asciiTheme="majorBidi" w:eastAsiaTheme="majorEastAsia" w:hAnsiTheme="majorBidi" w:cstheme="majorBidi"/>
        <w:b/>
        <w:bCs/>
        <w:noProof/>
        <w:color w:val="000000" w:themeColor="text1"/>
        <w:sz w:val="20"/>
        <w:szCs w:val="20"/>
        <w:lang w:val="fr-FR"/>
      </w:rPr>
      <w:t>2</w:t>
    </w:r>
    <w:r w:rsidRPr="00DD631E">
      <w:rPr>
        <w:rFonts w:asciiTheme="majorBidi" w:eastAsiaTheme="majorEastAsia" w:hAnsiTheme="majorBidi" w:cstheme="majorBidi"/>
        <w:b/>
        <w:bCs/>
        <w:color w:val="000000" w:themeColor="text1"/>
        <w:sz w:val="20"/>
        <w:szCs w:val="20"/>
        <w:lang w:val="fr-FR"/>
      </w:rPr>
      <w:fldChar w:fldCharType="end"/>
    </w:r>
  </w:p>
  <w:p w14:paraId="35E93162" w14:textId="77777777" w:rsidR="00C704E0" w:rsidRPr="002A2E2C" w:rsidRDefault="00C704E0">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BEB8" w14:textId="77777777" w:rsidR="00D571CE" w:rsidRDefault="00D571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BA467" w14:textId="77777777" w:rsidR="00207CD2" w:rsidRDefault="00207CD2" w:rsidP="00316C70">
      <w:pPr>
        <w:spacing w:after="0" w:line="240" w:lineRule="auto"/>
      </w:pPr>
      <w:r>
        <w:separator/>
      </w:r>
    </w:p>
  </w:footnote>
  <w:footnote w:type="continuationSeparator" w:id="0">
    <w:p w14:paraId="15584E8B" w14:textId="77777777" w:rsidR="00207CD2" w:rsidRDefault="00207CD2" w:rsidP="00316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BD76" w14:textId="77777777" w:rsidR="00D571CE" w:rsidRDefault="00D571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B51D" w14:textId="77777777" w:rsidR="00D571CE" w:rsidRDefault="00D571C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B6D6" w14:textId="77777777" w:rsidR="00D571CE" w:rsidRDefault="00D571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74E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97373"/>
    <w:multiLevelType w:val="hybridMultilevel"/>
    <w:tmpl w:val="E30A934C"/>
    <w:lvl w:ilvl="0" w:tplc="3B4E764E">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9704D8"/>
    <w:multiLevelType w:val="hybridMultilevel"/>
    <w:tmpl w:val="F880E326"/>
    <w:lvl w:ilvl="0" w:tplc="F2B47BE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3" w15:restartNumberingAfterBreak="0">
    <w:nsid w:val="0CDA448A"/>
    <w:multiLevelType w:val="hybridMultilevel"/>
    <w:tmpl w:val="2F9CF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A6A06"/>
    <w:multiLevelType w:val="hybridMultilevel"/>
    <w:tmpl w:val="2AEAC262"/>
    <w:lvl w:ilvl="0" w:tplc="9F1A2BA8">
      <w:start w:val="2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F154C4"/>
    <w:multiLevelType w:val="multilevel"/>
    <w:tmpl w:val="F210EBE0"/>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8151A66"/>
    <w:multiLevelType w:val="hybridMultilevel"/>
    <w:tmpl w:val="F9027102"/>
    <w:lvl w:ilvl="0" w:tplc="CCC8B0AC">
      <w:start w:val="1"/>
      <w:numFmt w:val="decimal"/>
      <w:lvlText w:val="%1."/>
      <w:lvlJc w:val="left"/>
      <w:pPr>
        <w:ind w:left="76" w:hanging="360"/>
      </w:pPr>
      <w:rPr>
        <w:rFonts w:hint="default"/>
        <w:b w:val="0"/>
        <w:lang w:val="en-US"/>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7" w15:restartNumberingAfterBreak="0">
    <w:nsid w:val="1D1564BC"/>
    <w:multiLevelType w:val="hybridMultilevel"/>
    <w:tmpl w:val="A0A2E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322438"/>
    <w:multiLevelType w:val="hybridMultilevel"/>
    <w:tmpl w:val="1912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EB1FE1"/>
    <w:multiLevelType w:val="hybridMultilevel"/>
    <w:tmpl w:val="48E4D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4B195A"/>
    <w:multiLevelType w:val="hybridMultilevel"/>
    <w:tmpl w:val="AA74D96A"/>
    <w:lvl w:ilvl="0" w:tplc="3A4CF942">
      <w:start w:val="1"/>
      <w:numFmt w:val="upperLetter"/>
      <w:lvlText w:val="%1."/>
      <w:lvlJc w:val="left"/>
      <w:pPr>
        <w:ind w:left="496" w:hanging="360"/>
      </w:pPr>
      <w:rPr>
        <w:rFonts w:hint="default"/>
        <w:vertAlign w:val="baseline"/>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abstractNum w:abstractNumId="11" w15:restartNumberingAfterBreak="0">
    <w:nsid w:val="43474B80"/>
    <w:multiLevelType w:val="hybridMultilevel"/>
    <w:tmpl w:val="F22C35CE"/>
    <w:lvl w:ilvl="0" w:tplc="FEE05C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5590F"/>
    <w:multiLevelType w:val="hybridMultilevel"/>
    <w:tmpl w:val="E052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96322"/>
    <w:multiLevelType w:val="multilevel"/>
    <w:tmpl w:val="7286FD44"/>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51771BF7"/>
    <w:multiLevelType w:val="hybridMultilevel"/>
    <w:tmpl w:val="4D42434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CD10B4"/>
    <w:multiLevelType w:val="hybridMultilevel"/>
    <w:tmpl w:val="2D487B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CC34901"/>
    <w:multiLevelType w:val="multilevel"/>
    <w:tmpl w:val="FE50F84E"/>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0F93DEE"/>
    <w:multiLevelType w:val="hybridMultilevel"/>
    <w:tmpl w:val="1FBA689A"/>
    <w:lvl w:ilvl="0" w:tplc="750A6FD0">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8C02C4"/>
    <w:multiLevelType w:val="hybridMultilevel"/>
    <w:tmpl w:val="342C0E4C"/>
    <w:lvl w:ilvl="0" w:tplc="1ABC199E">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7"/>
  </w:num>
  <w:num w:numId="4">
    <w:abstractNumId w:val="10"/>
  </w:num>
  <w:num w:numId="5">
    <w:abstractNumId w:val="6"/>
  </w:num>
  <w:num w:numId="6">
    <w:abstractNumId w:val="2"/>
  </w:num>
  <w:num w:numId="7">
    <w:abstractNumId w:val="8"/>
  </w:num>
  <w:num w:numId="8">
    <w:abstractNumId w:val="12"/>
  </w:num>
  <w:num w:numId="9">
    <w:abstractNumId w:val="9"/>
  </w:num>
  <w:num w:numId="10">
    <w:abstractNumId w:val="0"/>
  </w:num>
  <w:num w:numId="11">
    <w:abstractNumId w:val="13"/>
  </w:num>
  <w:num w:numId="12">
    <w:abstractNumId w:val="17"/>
  </w:num>
  <w:num w:numId="13">
    <w:abstractNumId w:val="18"/>
  </w:num>
  <w:num w:numId="14">
    <w:abstractNumId w:val="1"/>
  </w:num>
  <w:num w:numId="15">
    <w:abstractNumId w:val="4"/>
  </w:num>
  <w:num w:numId="16">
    <w:abstractNumId w:val="14"/>
  </w:num>
  <w:num w:numId="17">
    <w:abstractNumId w:val="5"/>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NTGwMLYwMDIzN7dU0lEKTi0uzszPAykwrAUAZTVl3Sw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zfz2p0v6ef2p9exz025wfv9raxe9rss0ww0&quot;&gt;ighalo end note library&lt;record-ids&gt;&lt;item&gt;3142&lt;/item&gt;&lt;item&gt;3183&lt;/item&gt;&lt;item&gt;3184&lt;/item&gt;&lt;item&gt;3185&lt;/item&gt;&lt;/record-ids&gt;&lt;/item&gt;&lt;/Libraries&gt;"/>
  </w:docVars>
  <w:rsids>
    <w:rsidRoot w:val="00316C70"/>
    <w:rsid w:val="000016F2"/>
    <w:rsid w:val="00006FC6"/>
    <w:rsid w:val="000122CA"/>
    <w:rsid w:val="00016666"/>
    <w:rsid w:val="00016F1D"/>
    <w:rsid w:val="00017E94"/>
    <w:rsid w:val="000279B8"/>
    <w:rsid w:val="000311D0"/>
    <w:rsid w:val="00037362"/>
    <w:rsid w:val="0005149F"/>
    <w:rsid w:val="00052D2B"/>
    <w:rsid w:val="00064C2D"/>
    <w:rsid w:val="000656F0"/>
    <w:rsid w:val="000902E5"/>
    <w:rsid w:val="00090770"/>
    <w:rsid w:val="000949DB"/>
    <w:rsid w:val="000A2CF6"/>
    <w:rsid w:val="000C728C"/>
    <w:rsid w:val="000D20A5"/>
    <w:rsid w:val="000E127D"/>
    <w:rsid w:val="000F135C"/>
    <w:rsid w:val="000F1C66"/>
    <w:rsid w:val="000F2329"/>
    <w:rsid w:val="0010078B"/>
    <w:rsid w:val="00105032"/>
    <w:rsid w:val="001050FE"/>
    <w:rsid w:val="001128AC"/>
    <w:rsid w:val="00113485"/>
    <w:rsid w:val="00115687"/>
    <w:rsid w:val="0012455A"/>
    <w:rsid w:val="00154057"/>
    <w:rsid w:val="00164A1F"/>
    <w:rsid w:val="001712EA"/>
    <w:rsid w:val="00182167"/>
    <w:rsid w:val="00197A99"/>
    <w:rsid w:val="001A56BB"/>
    <w:rsid w:val="001B7B8F"/>
    <w:rsid w:val="001D6AB3"/>
    <w:rsid w:val="001E39FF"/>
    <w:rsid w:val="00205FE2"/>
    <w:rsid w:val="00207CD2"/>
    <w:rsid w:val="00230182"/>
    <w:rsid w:val="00233A42"/>
    <w:rsid w:val="002345D9"/>
    <w:rsid w:val="00267D17"/>
    <w:rsid w:val="002A2E2C"/>
    <w:rsid w:val="002A7A3E"/>
    <w:rsid w:val="002B50D0"/>
    <w:rsid w:val="002C0714"/>
    <w:rsid w:val="002C3100"/>
    <w:rsid w:val="002D4340"/>
    <w:rsid w:val="002D459C"/>
    <w:rsid w:val="002D4A4E"/>
    <w:rsid w:val="002E6F36"/>
    <w:rsid w:val="002F33E2"/>
    <w:rsid w:val="00301BD5"/>
    <w:rsid w:val="0030566D"/>
    <w:rsid w:val="00316C70"/>
    <w:rsid w:val="0032156F"/>
    <w:rsid w:val="0032399D"/>
    <w:rsid w:val="003250DB"/>
    <w:rsid w:val="00342C46"/>
    <w:rsid w:val="00342F53"/>
    <w:rsid w:val="00345DCC"/>
    <w:rsid w:val="0035072B"/>
    <w:rsid w:val="00366D3A"/>
    <w:rsid w:val="00377B22"/>
    <w:rsid w:val="00380931"/>
    <w:rsid w:val="003813A1"/>
    <w:rsid w:val="00381815"/>
    <w:rsid w:val="00383DFB"/>
    <w:rsid w:val="003A18C6"/>
    <w:rsid w:val="003A3980"/>
    <w:rsid w:val="003A3B90"/>
    <w:rsid w:val="003C1233"/>
    <w:rsid w:val="003C4A33"/>
    <w:rsid w:val="003E62A0"/>
    <w:rsid w:val="003F6777"/>
    <w:rsid w:val="004021CF"/>
    <w:rsid w:val="0040364A"/>
    <w:rsid w:val="00404A1A"/>
    <w:rsid w:val="004155F3"/>
    <w:rsid w:val="004159F1"/>
    <w:rsid w:val="00422066"/>
    <w:rsid w:val="004316F0"/>
    <w:rsid w:val="00443DB8"/>
    <w:rsid w:val="00456F05"/>
    <w:rsid w:val="00465BDD"/>
    <w:rsid w:val="00465EB3"/>
    <w:rsid w:val="0047674F"/>
    <w:rsid w:val="0047767A"/>
    <w:rsid w:val="00494222"/>
    <w:rsid w:val="004A1ED9"/>
    <w:rsid w:val="004B0E7D"/>
    <w:rsid w:val="004B1E7C"/>
    <w:rsid w:val="004C2C0E"/>
    <w:rsid w:val="004F3C1F"/>
    <w:rsid w:val="00500F47"/>
    <w:rsid w:val="005068EC"/>
    <w:rsid w:val="00517DDD"/>
    <w:rsid w:val="00541ABD"/>
    <w:rsid w:val="005661F6"/>
    <w:rsid w:val="00575A0D"/>
    <w:rsid w:val="00587BFF"/>
    <w:rsid w:val="00590B9A"/>
    <w:rsid w:val="00593E96"/>
    <w:rsid w:val="00596654"/>
    <w:rsid w:val="005A3725"/>
    <w:rsid w:val="005D797E"/>
    <w:rsid w:val="005E1B1B"/>
    <w:rsid w:val="005E664C"/>
    <w:rsid w:val="005F24F4"/>
    <w:rsid w:val="005F2FB9"/>
    <w:rsid w:val="00607641"/>
    <w:rsid w:val="006113A8"/>
    <w:rsid w:val="00613023"/>
    <w:rsid w:val="006212CC"/>
    <w:rsid w:val="006248EB"/>
    <w:rsid w:val="00640EFC"/>
    <w:rsid w:val="00642081"/>
    <w:rsid w:val="00646BA9"/>
    <w:rsid w:val="0065780C"/>
    <w:rsid w:val="006637C9"/>
    <w:rsid w:val="00666832"/>
    <w:rsid w:val="00677E64"/>
    <w:rsid w:val="0068409C"/>
    <w:rsid w:val="006861E6"/>
    <w:rsid w:val="006A0263"/>
    <w:rsid w:val="006A126B"/>
    <w:rsid w:val="006A375F"/>
    <w:rsid w:val="006E5AF8"/>
    <w:rsid w:val="006E63A6"/>
    <w:rsid w:val="00734ED6"/>
    <w:rsid w:val="00760B09"/>
    <w:rsid w:val="0076511F"/>
    <w:rsid w:val="0077179E"/>
    <w:rsid w:val="00775C37"/>
    <w:rsid w:val="00785BEA"/>
    <w:rsid w:val="0079013C"/>
    <w:rsid w:val="007905B4"/>
    <w:rsid w:val="0079337F"/>
    <w:rsid w:val="00795891"/>
    <w:rsid w:val="00812460"/>
    <w:rsid w:val="00813346"/>
    <w:rsid w:val="00817B6D"/>
    <w:rsid w:val="00817F93"/>
    <w:rsid w:val="00857224"/>
    <w:rsid w:val="00867780"/>
    <w:rsid w:val="008746D5"/>
    <w:rsid w:val="00875DBA"/>
    <w:rsid w:val="00884043"/>
    <w:rsid w:val="00884A86"/>
    <w:rsid w:val="008850AD"/>
    <w:rsid w:val="00893716"/>
    <w:rsid w:val="008957A0"/>
    <w:rsid w:val="008A5570"/>
    <w:rsid w:val="008E42FF"/>
    <w:rsid w:val="008E434F"/>
    <w:rsid w:val="0090044A"/>
    <w:rsid w:val="0090164B"/>
    <w:rsid w:val="00901A20"/>
    <w:rsid w:val="00904FD6"/>
    <w:rsid w:val="009101BF"/>
    <w:rsid w:val="00922787"/>
    <w:rsid w:val="00924074"/>
    <w:rsid w:val="00933FAD"/>
    <w:rsid w:val="00934289"/>
    <w:rsid w:val="009371C7"/>
    <w:rsid w:val="009376A2"/>
    <w:rsid w:val="00941D33"/>
    <w:rsid w:val="009440FA"/>
    <w:rsid w:val="00947A93"/>
    <w:rsid w:val="00951F2B"/>
    <w:rsid w:val="00956CAE"/>
    <w:rsid w:val="00960BF8"/>
    <w:rsid w:val="009622BF"/>
    <w:rsid w:val="00962A33"/>
    <w:rsid w:val="009A4607"/>
    <w:rsid w:val="009A5368"/>
    <w:rsid w:val="009F4E7C"/>
    <w:rsid w:val="009F51EC"/>
    <w:rsid w:val="00A06298"/>
    <w:rsid w:val="00A162B0"/>
    <w:rsid w:val="00A34D2C"/>
    <w:rsid w:val="00A4049C"/>
    <w:rsid w:val="00A41B7C"/>
    <w:rsid w:val="00A439B6"/>
    <w:rsid w:val="00A558D2"/>
    <w:rsid w:val="00A63ED6"/>
    <w:rsid w:val="00A70561"/>
    <w:rsid w:val="00A72BA3"/>
    <w:rsid w:val="00A915DF"/>
    <w:rsid w:val="00A96525"/>
    <w:rsid w:val="00AA4417"/>
    <w:rsid w:val="00AB2E41"/>
    <w:rsid w:val="00AE6BE0"/>
    <w:rsid w:val="00AF1A2C"/>
    <w:rsid w:val="00AF6C3C"/>
    <w:rsid w:val="00B00807"/>
    <w:rsid w:val="00B0168A"/>
    <w:rsid w:val="00B15EF0"/>
    <w:rsid w:val="00B25881"/>
    <w:rsid w:val="00B3129B"/>
    <w:rsid w:val="00B342E4"/>
    <w:rsid w:val="00B47E35"/>
    <w:rsid w:val="00B55247"/>
    <w:rsid w:val="00B601B1"/>
    <w:rsid w:val="00B64C6C"/>
    <w:rsid w:val="00B84AFE"/>
    <w:rsid w:val="00B85F2A"/>
    <w:rsid w:val="00B94F82"/>
    <w:rsid w:val="00BC40D7"/>
    <w:rsid w:val="00BD3C02"/>
    <w:rsid w:val="00BE3BE0"/>
    <w:rsid w:val="00C0308F"/>
    <w:rsid w:val="00C14718"/>
    <w:rsid w:val="00C16DF8"/>
    <w:rsid w:val="00C448D3"/>
    <w:rsid w:val="00C572FF"/>
    <w:rsid w:val="00C704E0"/>
    <w:rsid w:val="00C74B0A"/>
    <w:rsid w:val="00C7508C"/>
    <w:rsid w:val="00C82BCD"/>
    <w:rsid w:val="00C86796"/>
    <w:rsid w:val="00C97CBE"/>
    <w:rsid w:val="00CB195F"/>
    <w:rsid w:val="00CC3075"/>
    <w:rsid w:val="00CE0905"/>
    <w:rsid w:val="00CE2AC8"/>
    <w:rsid w:val="00D061DF"/>
    <w:rsid w:val="00D14107"/>
    <w:rsid w:val="00D16ACE"/>
    <w:rsid w:val="00D27C4F"/>
    <w:rsid w:val="00D341FC"/>
    <w:rsid w:val="00D343AC"/>
    <w:rsid w:val="00D37651"/>
    <w:rsid w:val="00D51BE9"/>
    <w:rsid w:val="00D5259E"/>
    <w:rsid w:val="00D571CE"/>
    <w:rsid w:val="00D672A9"/>
    <w:rsid w:val="00D73C3A"/>
    <w:rsid w:val="00D975D6"/>
    <w:rsid w:val="00DA052A"/>
    <w:rsid w:val="00DA2F0B"/>
    <w:rsid w:val="00DC209D"/>
    <w:rsid w:val="00DC6A38"/>
    <w:rsid w:val="00DD5A86"/>
    <w:rsid w:val="00DD631E"/>
    <w:rsid w:val="00DD7E25"/>
    <w:rsid w:val="00DF7D99"/>
    <w:rsid w:val="00E070D5"/>
    <w:rsid w:val="00E17861"/>
    <w:rsid w:val="00E22798"/>
    <w:rsid w:val="00E25133"/>
    <w:rsid w:val="00E26FA9"/>
    <w:rsid w:val="00E2710F"/>
    <w:rsid w:val="00E4533C"/>
    <w:rsid w:val="00E579D5"/>
    <w:rsid w:val="00E57FE8"/>
    <w:rsid w:val="00E87EC9"/>
    <w:rsid w:val="00E91CE8"/>
    <w:rsid w:val="00EA3B91"/>
    <w:rsid w:val="00EB4686"/>
    <w:rsid w:val="00EC4CEC"/>
    <w:rsid w:val="00ED5612"/>
    <w:rsid w:val="00EE3615"/>
    <w:rsid w:val="00EE6F36"/>
    <w:rsid w:val="00EF3286"/>
    <w:rsid w:val="00EF753F"/>
    <w:rsid w:val="00F02A1D"/>
    <w:rsid w:val="00F06C0E"/>
    <w:rsid w:val="00F3189F"/>
    <w:rsid w:val="00F323F5"/>
    <w:rsid w:val="00F369FD"/>
    <w:rsid w:val="00F37C33"/>
    <w:rsid w:val="00F44520"/>
    <w:rsid w:val="00F465E7"/>
    <w:rsid w:val="00F524BB"/>
    <w:rsid w:val="00F72FA3"/>
    <w:rsid w:val="00F9773E"/>
    <w:rsid w:val="00FC19AF"/>
    <w:rsid w:val="00FC6F74"/>
    <w:rsid w:val="00FF1AE7"/>
    <w:rsid w:val="00FF4991"/>
    <w:rsid w:val="00FF6481"/>
    <w:rsid w:val="00FF795F"/>
  </w:rsids>
  <m:mathPr>
    <m:mathFont m:val="Cambria Math"/>
    <m:brkBin m:val="before"/>
    <m:brkBinSub m:val="--"/>
    <m:smallFrac/>
    <m:dispDef/>
    <m:lMargin m:val="0"/>
    <m:rMargin m:val="0"/>
    <m:defJc m:val="centerGroup"/>
    <m:wrapIndent m:val="1440"/>
    <m:intLim m:val="subSup"/>
    <m:naryLim m:val="undOvr"/>
  </m:mathPr>
  <w:themeFontLang w:val="cy-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92C7"/>
  <w15:docId w15:val="{B36169F6-094B-4945-BC93-C83A7778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16C70"/>
    <w:pPr>
      <w:bidi/>
      <w:spacing w:after="200" w:line="276" w:lineRule="auto"/>
    </w:pPr>
    <w:rPr>
      <w:lang w:val="en-US" w:bidi="fa-IR"/>
    </w:rPr>
  </w:style>
  <w:style w:type="paragraph" w:styleId="Titre1">
    <w:name w:val="heading 1"/>
    <w:basedOn w:val="Normal"/>
    <w:link w:val="Titre1Car"/>
    <w:uiPriority w:val="9"/>
    <w:qFormat/>
    <w:rsid w:val="00FC19A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bidi="ar-SA"/>
    </w:rPr>
  </w:style>
  <w:style w:type="paragraph" w:styleId="Titre2">
    <w:name w:val="heading 2"/>
    <w:basedOn w:val="Normal"/>
    <w:next w:val="Normal"/>
    <w:link w:val="Titre2Car"/>
    <w:uiPriority w:val="9"/>
    <w:qFormat/>
    <w:rsid w:val="002A2E2C"/>
    <w:pPr>
      <w:keepNext/>
      <w:bidi w:val="0"/>
      <w:spacing w:before="240" w:after="60" w:line="240" w:lineRule="auto"/>
      <w:outlineLvl w:val="1"/>
    </w:pPr>
    <w:rPr>
      <w:rFonts w:ascii="Cambria" w:eastAsia="Times New Roman" w:hAnsi="Cambria" w:cs="Times New Roman"/>
      <w:b/>
      <w:bCs/>
      <w:i/>
      <w:iCs/>
      <w:sz w:val="28"/>
      <w:szCs w:val="28"/>
      <w:lang w:val="en-GB" w:bidi="ar-SA"/>
    </w:rPr>
  </w:style>
  <w:style w:type="paragraph" w:styleId="Titre3">
    <w:name w:val="heading 3"/>
    <w:basedOn w:val="Normal"/>
    <w:next w:val="Normal"/>
    <w:link w:val="Titre3Car"/>
    <w:uiPriority w:val="9"/>
    <w:unhideWhenUsed/>
    <w:qFormat/>
    <w:rsid w:val="00677E64"/>
    <w:pPr>
      <w:keepNext/>
      <w:keepLines/>
      <w:bidi w:val="0"/>
      <w:spacing w:before="40" w:after="0" w:line="480" w:lineRule="auto"/>
      <w:outlineLvl w:val="2"/>
    </w:pPr>
    <w:rPr>
      <w:rFonts w:ascii="Times New Roman" w:eastAsiaTheme="majorEastAsia" w:hAnsi="Times New Roman" w:cstheme="majorBidi"/>
      <w:b/>
      <w:sz w:val="24"/>
      <w:szCs w:val="24"/>
      <w:lang w:val="en-GB" w:bidi="ar-SA"/>
    </w:rPr>
  </w:style>
  <w:style w:type="paragraph" w:styleId="Titre4">
    <w:name w:val="heading 4"/>
    <w:basedOn w:val="Normal"/>
    <w:next w:val="Normal"/>
    <w:link w:val="Titre4Car"/>
    <w:qFormat/>
    <w:rsid w:val="002A2E2C"/>
    <w:pPr>
      <w:keepNext/>
      <w:bidi w:val="0"/>
      <w:spacing w:before="240" w:after="60" w:line="240" w:lineRule="auto"/>
      <w:outlineLvl w:val="3"/>
    </w:pPr>
    <w:rPr>
      <w:rFonts w:ascii="Times New Roman" w:eastAsia="Times New Roman" w:hAnsi="Times New Roman" w:cs="Times New Roman"/>
      <w:b/>
      <w:bCs/>
      <w:sz w:val="28"/>
      <w:szCs w:val="28"/>
      <w:lang w:val="en-GB" w:eastAsia="fr-FR" w:bidi="ar-SA"/>
    </w:rPr>
  </w:style>
  <w:style w:type="paragraph" w:styleId="Titre5">
    <w:name w:val="heading 5"/>
    <w:basedOn w:val="Normal"/>
    <w:next w:val="Normal"/>
    <w:link w:val="Titre5Car"/>
    <w:qFormat/>
    <w:rsid w:val="002A2E2C"/>
    <w:pPr>
      <w:keepNext/>
      <w:keepLines/>
      <w:bidi w:val="0"/>
      <w:spacing w:before="200" w:after="0"/>
      <w:outlineLvl w:val="4"/>
    </w:pPr>
    <w:rPr>
      <w:rFonts w:ascii="Cambria" w:eastAsia="Times New Roman" w:hAnsi="Cambria" w:cs="Times New Roman"/>
      <w:color w:val="243F60"/>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19AF"/>
    <w:rPr>
      <w:rFonts w:ascii="Times New Roman" w:eastAsia="Times New Roman" w:hAnsi="Times New Roman" w:cs="Times New Roman"/>
      <w:b/>
      <w:bCs/>
      <w:kern w:val="36"/>
      <w:sz w:val="48"/>
      <w:szCs w:val="48"/>
      <w:lang w:eastAsia="fr-FR"/>
    </w:rPr>
  </w:style>
  <w:style w:type="character" w:styleId="Lienhypertexte">
    <w:name w:val="Hyperlink"/>
    <w:basedOn w:val="Policepardfaut"/>
    <w:unhideWhenUsed/>
    <w:rsid w:val="00316C70"/>
    <w:rPr>
      <w:color w:val="0000FF" w:themeColor="hyperlink"/>
      <w:u w:val="single"/>
    </w:rPr>
  </w:style>
  <w:style w:type="paragraph" w:styleId="Paragraphedeliste">
    <w:name w:val="List Paragraph"/>
    <w:basedOn w:val="Normal"/>
    <w:uiPriority w:val="34"/>
    <w:qFormat/>
    <w:rsid w:val="00316C70"/>
    <w:pPr>
      <w:ind w:left="720"/>
      <w:contextualSpacing/>
    </w:pPr>
  </w:style>
  <w:style w:type="paragraph" w:customStyle="1" w:styleId="affiliation">
    <w:name w:val="affiliation"/>
    <w:basedOn w:val="Normal"/>
    <w:next w:val="Normal"/>
    <w:rsid w:val="00316C70"/>
    <w:pPr>
      <w:overflowPunct w:val="0"/>
      <w:autoSpaceDE w:val="0"/>
      <w:autoSpaceDN w:val="0"/>
      <w:bidi w:val="0"/>
      <w:adjustRightInd w:val="0"/>
      <w:spacing w:before="120" w:after="0" w:line="240" w:lineRule="auto"/>
      <w:jc w:val="lowKashida"/>
      <w:textAlignment w:val="baseline"/>
    </w:pPr>
    <w:rPr>
      <w:rFonts w:ascii="Times New Roman" w:eastAsia="Times New Roman" w:hAnsi="Times New Roman" w:cs="Times New Roman"/>
      <w:i/>
      <w:sz w:val="20"/>
      <w:szCs w:val="20"/>
      <w:lang w:eastAsia="de-DE" w:bidi="ar-SA"/>
    </w:rPr>
  </w:style>
  <w:style w:type="paragraph" w:styleId="En-tte">
    <w:name w:val="header"/>
    <w:basedOn w:val="Normal"/>
    <w:link w:val="En-tteCar"/>
    <w:uiPriority w:val="99"/>
    <w:unhideWhenUsed/>
    <w:rsid w:val="00316C70"/>
    <w:pPr>
      <w:tabs>
        <w:tab w:val="center" w:pos="4536"/>
        <w:tab w:val="right" w:pos="9072"/>
      </w:tabs>
      <w:spacing w:after="0" w:line="240" w:lineRule="auto"/>
    </w:pPr>
  </w:style>
  <w:style w:type="character" w:customStyle="1" w:styleId="En-tteCar">
    <w:name w:val="En-tête Car"/>
    <w:basedOn w:val="Policepardfaut"/>
    <w:link w:val="En-tte"/>
    <w:uiPriority w:val="99"/>
    <w:rsid w:val="00316C70"/>
    <w:rPr>
      <w:lang w:val="en-US" w:bidi="fa-IR"/>
    </w:rPr>
  </w:style>
  <w:style w:type="paragraph" w:styleId="Pieddepage">
    <w:name w:val="footer"/>
    <w:basedOn w:val="Normal"/>
    <w:link w:val="PieddepageCar"/>
    <w:uiPriority w:val="99"/>
    <w:unhideWhenUsed/>
    <w:rsid w:val="00316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6C70"/>
    <w:rPr>
      <w:lang w:val="en-US" w:bidi="fa-IR"/>
    </w:rPr>
  </w:style>
  <w:style w:type="character" w:customStyle="1" w:styleId="apple-converted-space">
    <w:name w:val="apple-converted-space"/>
    <w:basedOn w:val="Policepardfaut"/>
    <w:rsid w:val="00443DB8"/>
  </w:style>
  <w:style w:type="character" w:customStyle="1" w:styleId="citation">
    <w:name w:val="citation"/>
    <w:basedOn w:val="Policepardfaut"/>
    <w:rsid w:val="00443DB8"/>
  </w:style>
  <w:style w:type="paragraph" w:styleId="Sansinterligne">
    <w:name w:val="No Spacing"/>
    <w:uiPriority w:val="1"/>
    <w:qFormat/>
    <w:rsid w:val="00443DB8"/>
    <w:rPr>
      <w:rFonts w:ascii="Calibri" w:eastAsia="Calibri" w:hAnsi="Calibri" w:cs="Times New Roman"/>
      <w:lang w:val="en-US"/>
    </w:rPr>
  </w:style>
  <w:style w:type="paragraph" w:styleId="Textedebulles">
    <w:name w:val="Balloon Text"/>
    <w:basedOn w:val="Normal"/>
    <w:link w:val="TextedebullesCar"/>
    <w:uiPriority w:val="99"/>
    <w:semiHidden/>
    <w:unhideWhenUsed/>
    <w:rsid w:val="00443DB8"/>
    <w:pPr>
      <w:bidi w:val="0"/>
      <w:spacing w:after="0" w:line="240" w:lineRule="auto"/>
    </w:pPr>
    <w:rPr>
      <w:rFonts w:ascii="Tahoma" w:eastAsia="Calibri" w:hAnsi="Tahoma" w:cs="Times New Roman"/>
      <w:sz w:val="16"/>
      <w:szCs w:val="16"/>
      <w:lang w:bidi="ar-SA"/>
    </w:rPr>
  </w:style>
  <w:style w:type="character" w:customStyle="1" w:styleId="TextedebullesCar">
    <w:name w:val="Texte de bulles Car"/>
    <w:basedOn w:val="Policepardfaut"/>
    <w:link w:val="Textedebulles"/>
    <w:uiPriority w:val="99"/>
    <w:semiHidden/>
    <w:rsid w:val="00443DB8"/>
    <w:rPr>
      <w:rFonts w:ascii="Tahoma" w:eastAsia="Calibri" w:hAnsi="Tahoma" w:cs="Times New Roman"/>
      <w:sz w:val="16"/>
      <w:szCs w:val="16"/>
      <w:lang w:val="en-US"/>
    </w:rPr>
  </w:style>
  <w:style w:type="table" w:styleId="Grilledutableau">
    <w:name w:val="Table Grid"/>
    <w:basedOn w:val="TableauNormal"/>
    <w:uiPriority w:val="59"/>
    <w:rsid w:val="00443DB8"/>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443DB8"/>
    <w:rPr>
      <w:b/>
      <w:bCs/>
    </w:rPr>
  </w:style>
  <w:style w:type="paragraph" w:customStyle="1" w:styleId="Default">
    <w:name w:val="Default"/>
    <w:rsid w:val="00666832"/>
    <w:pPr>
      <w:autoSpaceDE w:val="0"/>
      <w:autoSpaceDN w:val="0"/>
      <w:adjustRightInd w:val="0"/>
    </w:pPr>
    <w:rPr>
      <w:rFonts w:ascii="Times New Roman" w:eastAsia="Calibri" w:hAnsi="Times New Roman" w:cs="Times New Roman"/>
      <w:color w:val="000000"/>
      <w:sz w:val="24"/>
      <w:szCs w:val="24"/>
      <w:lang w:val="en-US"/>
    </w:rPr>
  </w:style>
  <w:style w:type="character" w:styleId="Numrodeligne">
    <w:name w:val="line number"/>
    <w:basedOn w:val="Policepardfaut"/>
    <w:uiPriority w:val="99"/>
    <w:semiHidden/>
    <w:unhideWhenUsed/>
    <w:rsid w:val="00D37651"/>
  </w:style>
  <w:style w:type="character" w:styleId="Marquedecommentaire">
    <w:name w:val="annotation reference"/>
    <w:uiPriority w:val="99"/>
    <w:semiHidden/>
    <w:unhideWhenUsed/>
    <w:rsid w:val="00D37651"/>
    <w:rPr>
      <w:sz w:val="16"/>
      <w:szCs w:val="16"/>
    </w:rPr>
  </w:style>
  <w:style w:type="paragraph" w:styleId="Commentaire">
    <w:name w:val="annotation text"/>
    <w:basedOn w:val="Normal"/>
    <w:link w:val="CommentaireCar"/>
    <w:uiPriority w:val="99"/>
    <w:semiHidden/>
    <w:unhideWhenUsed/>
    <w:rsid w:val="00D37651"/>
    <w:pPr>
      <w:bidi w:val="0"/>
    </w:pPr>
    <w:rPr>
      <w:rFonts w:ascii="Calibri" w:eastAsia="Calibri" w:hAnsi="Calibri" w:cs="Times New Roman"/>
      <w:sz w:val="20"/>
      <w:szCs w:val="20"/>
      <w:lang w:bidi="ar-SA"/>
    </w:rPr>
  </w:style>
  <w:style w:type="character" w:customStyle="1" w:styleId="CommentaireCar">
    <w:name w:val="Commentaire Car"/>
    <w:basedOn w:val="Policepardfaut"/>
    <w:link w:val="Commentaire"/>
    <w:uiPriority w:val="99"/>
    <w:semiHidden/>
    <w:rsid w:val="00D37651"/>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D37651"/>
    <w:rPr>
      <w:b/>
      <w:bCs/>
    </w:rPr>
  </w:style>
  <w:style w:type="character" w:customStyle="1" w:styleId="ObjetducommentaireCar">
    <w:name w:val="Objet du commentaire Car"/>
    <w:basedOn w:val="CommentaireCar"/>
    <w:link w:val="Objetducommentaire"/>
    <w:uiPriority w:val="99"/>
    <w:semiHidden/>
    <w:rsid w:val="00D37651"/>
    <w:rPr>
      <w:rFonts w:ascii="Calibri" w:eastAsia="Calibri" w:hAnsi="Calibri" w:cs="Times New Roman"/>
      <w:b/>
      <w:bCs/>
      <w:sz w:val="20"/>
      <w:szCs w:val="20"/>
      <w:lang w:val="en-US"/>
    </w:rPr>
  </w:style>
  <w:style w:type="character" w:styleId="Appelnotedebasdep">
    <w:name w:val="footnote reference"/>
    <w:uiPriority w:val="99"/>
    <w:semiHidden/>
    <w:unhideWhenUsed/>
    <w:rsid w:val="00D37651"/>
    <w:rPr>
      <w:vertAlign w:val="superscript"/>
    </w:rPr>
  </w:style>
  <w:style w:type="character" w:styleId="Accentuation">
    <w:name w:val="Emphasis"/>
    <w:uiPriority w:val="20"/>
    <w:qFormat/>
    <w:rsid w:val="002D459C"/>
    <w:rPr>
      <w:i/>
      <w:iCs/>
    </w:rPr>
  </w:style>
  <w:style w:type="paragraph" w:styleId="NormalWeb">
    <w:name w:val="Normal (Web)"/>
    <w:basedOn w:val="Normal"/>
    <w:unhideWhenUsed/>
    <w:rsid w:val="002D459C"/>
    <w:pPr>
      <w:bidi w:val="0"/>
      <w:spacing w:before="100" w:beforeAutospacing="1" w:after="100" w:afterAutospacing="1" w:line="240" w:lineRule="auto"/>
    </w:pPr>
    <w:rPr>
      <w:rFonts w:ascii="Times New Roman" w:eastAsia="Times New Roman" w:hAnsi="Times New Roman" w:cs="Times New Roman"/>
      <w:sz w:val="24"/>
      <w:szCs w:val="24"/>
      <w:lang w:val="de-CH" w:eastAsia="de-CH" w:bidi="ar-SA"/>
    </w:rPr>
  </w:style>
  <w:style w:type="character" w:customStyle="1" w:styleId="Titre2Car">
    <w:name w:val="Titre 2 Car"/>
    <w:basedOn w:val="Policepardfaut"/>
    <w:link w:val="Titre2"/>
    <w:uiPriority w:val="9"/>
    <w:rsid w:val="002A2E2C"/>
    <w:rPr>
      <w:rFonts w:ascii="Cambria" w:eastAsia="Times New Roman" w:hAnsi="Cambria" w:cs="Times New Roman"/>
      <w:b/>
      <w:bCs/>
      <w:i/>
      <w:iCs/>
      <w:sz w:val="28"/>
      <w:szCs w:val="28"/>
      <w:lang w:val="en-GB"/>
    </w:rPr>
  </w:style>
  <w:style w:type="character" w:customStyle="1" w:styleId="Titre4Car">
    <w:name w:val="Titre 4 Car"/>
    <w:basedOn w:val="Policepardfaut"/>
    <w:link w:val="Titre4"/>
    <w:rsid w:val="002A2E2C"/>
    <w:rPr>
      <w:rFonts w:ascii="Times New Roman" w:eastAsia="Times New Roman" w:hAnsi="Times New Roman" w:cs="Times New Roman"/>
      <w:b/>
      <w:bCs/>
      <w:sz w:val="28"/>
      <w:szCs w:val="28"/>
      <w:lang w:val="en-GB" w:eastAsia="fr-FR"/>
    </w:rPr>
  </w:style>
  <w:style w:type="character" w:customStyle="1" w:styleId="Titre5Car">
    <w:name w:val="Titre 5 Car"/>
    <w:basedOn w:val="Policepardfaut"/>
    <w:link w:val="Titre5"/>
    <w:rsid w:val="002A2E2C"/>
    <w:rPr>
      <w:rFonts w:ascii="Cambria" w:eastAsia="Times New Roman" w:hAnsi="Cambria" w:cs="Times New Roman"/>
      <w:color w:val="243F60"/>
      <w:lang w:eastAsia="fr-FR"/>
    </w:rPr>
  </w:style>
  <w:style w:type="character" w:customStyle="1" w:styleId="hps">
    <w:name w:val="hps"/>
    <w:basedOn w:val="Policepardfaut"/>
    <w:rsid w:val="002A2E2C"/>
  </w:style>
  <w:style w:type="paragraph" w:styleId="Corpsdetexte">
    <w:name w:val="Body Text"/>
    <w:basedOn w:val="Normal"/>
    <w:link w:val="CorpsdetexteCar"/>
    <w:rsid w:val="002A2E2C"/>
    <w:pPr>
      <w:bidi w:val="0"/>
      <w:spacing w:after="0" w:line="360" w:lineRule="auto"/>
      <w:jc w:val="both"/>
    </w:pPr>
    <w:rPr>
      <w:rFonts w:ascii="Times New Roman" w:eastAsia="Times New Roman" w:hAnsi="Times New Roman" w:cs="Times New Roman"/>
      <w:sz w:val="24"/>
      <w:szCs w:val="24"/>
      <w:lang w:bidi="ar-SA"/>
    </w:rPr>
  </w:style>
  <w:style w:type="character" w:customStyle="1" w:styleId="CorpsdetexteCar">
    <w:name w:val="Corps de texte Car"/>
    <w:basedOn w:val="Policepardfaut"/>
    <w:link w:val="Corpsdetexte"/>
    <w:rsid w:val="002A2E2C"/>
    <w:rPr>
      <w:rFonts w:ascii="Times New Roman" w:eastAsia="Times New Roman" w:hAnsi="Times New Roman" w:cs="Times New Roman"/>
      <w:sz w:val="24"/>
      <w:szCs w:val="24"/>
      <w:lang w:val="en-US"/>
    </w:rPr>
  </w:style>
  <w:style w:type="character" w:customStyle="1" w:styleId="italic">
    <w:name w:val="italic"/>
    <w:rsid w:val="002A2E2C"/>
  </w:style>
  <w:style w:type="character" w:customStyle="1" w:styleId="bold">
    <w:name w:val="bold"/>
    <w:rsid w:val="002A2E2C"/>
  </w:style>
  <w:style w:type="character" w:customStyle="1" w:styleId="pagesnum">
    <w:name w:val="pagesnum"/>
    <w:basedOn w:val="Policepardfaut"/>
    <w:rsid w:val="002A2E2C"/>
  </w:style>
  <w:style w:type="paragraph" w:styleId="Corpsdetexte2">
    <w:name w:val="Body Text 2"/>
    <w:basedOn w:val="Normal"/>
    <w:link w:val="Corpsdetexte2Car"/>
    <w:uiPriority w:val="99"/>
    <w:semiHidden/>
    <w:unhideWhenUsed/>
    <w:rsid w:val="005F24F4"/>
    <w:pPr>
      <w:spacing w:after="120" w:line="480" w:lineRule="auto"/>
    </w:pPr>
  </w:style>
  <w:style w:type="character" w:customStyle="1" w:styleId="Corpsdetexte2Car">
    <w:name w:val="Corps de texte 2 Car"/>
    <w:basedOn w:val="Policepardfaut"/>
    <w:link w:val="Corpsdetexte2"/>
    <w:uiPriority w:val="99"/>
    <w:semiHidden/>
    <w:rsid w:val="005F24F4"/>
    <w:rPr>
      <w:lang w:val="en-US" w:bidi="fa-IR"/>
    </w:rPr>
  </w:style>
  <w:style w:type="paragraph" w:styleId="PrformatHTML">
    <w:name w:val="HTML Preformatted"/>
    <w:basedOn w:val="Normal"/>
    <w:link w:val="PrformatHTMLCar"/>
    <w:uiPriority w:val="99"/>
    <w:unhideWhenUsed/>
    <w:rsid w:val="005F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rPr>
      <w:rFonts w:ascii="Courier New" w:eastAsia="Times New Roman" w:hAnsi="Courier New" w:cs="Courier New"/>
      <w:sz w:val="20"/>
      <w:szCs w:val="20"/>
      <w:lang w:val="fr-FR" w:eastAsia="fr-FR" w:bidi="ar-SA"/>
    </w:rPr>
  </w:style>
  <w:style w:type="character" w:customStyle="1" w:styleId="PrformatHTMLCar">
    <w:name w:val="Préformaté HTML Car"/>
    <w:basedOn w:val="Policepardfaut"/>
    <w:link w:val="PrformatHTML"/>
    <w:uiPriority w:val="99"/>
    <w:rsid w:val="005F24F4"/>
    <w:rPr>
      <w:rFonts w:ascii="Courier New" w:eastAsia="Times New Roman" w:hAnsi="Courier New" w:cs="Courier New"/>
      <w:sz w:val="20"/>
      <w:szCs w:val="20"/>
      <w:lang w:eastAsia="fr-FR"/>
    </w:rPr>
  </w:style>
  <w:style w:type="character" w:customStyle="1" w:styleId="A5">
    <w:name w:val="A5"/>
    <w:uiPriority w:val="99"/>
    <w:rsid w:val="00677E64"/>
    <w:rPr>
      <w:color w:val="000000"/>
      <w:sz w:val="20"/>
      <w:szCs w:val="20"/>
    </w:rPr>
  </w:style>
  <w:style w:type="character" w:customStyle="1" w:styleId="Titre3Car">
    <w:name w:val="Titre 3 Car"/>
    <w:basedOn w:val="Policepardfaut"/>
    <w:link w:val="Titre3"/>
    <w:uiPriority w:val="9"/>
    <w:rsid w:val="00677E64"/>
    <w:rPr>
      <w:rFonts w:ascii="Times New Roman" w:eastAsiaTheme="majorEastAsia" w:hAnsi="Times New Roman" w:cstheme="majorBidi"/>
      <w:b/>
      <w:sz w:val="24"/>
      <w:szCs w:val="24"/>
      <w:lang w:val="en-GB"/>
    </w:rPr>
  </w:style>
  <w:style w:type="character" w:styleId="Textedelespacerserv">
    <w:name w:val="Placeholder Text"/>
    <w:basedOn w:val="Policepardfaut"/>
    <w:uiPriority w:val="99"/>
    <w:semiHidden/>
    <w:rsid w:val="00677E64"/>
    <w:rPr>
      <w:color w:val="808080"/>
    </w:rPr>
  </w:style>
  <w:style w:type="paragraph" w:styleId="Bibliographie">
    <w:name w:val="Bibliography"/>
    <w:basedOn w:val="Normal"/>
    <w:next w:val="Normal"/>
    <w:uiPriority w:val="37"/>
    <w:unhideWhenUsed/>
    <w:rsid w:val="00677E64"/>
    <w:pPr>
      <w:bidi w:val="0"/>
      <w:spacing w:after="160" w:line="480" w:lineRule="auto"/>
    </w:pPr>
    <w:rPr>
      <w:rFonts w:ascii="Times New Roman" w:hAnsi="Times New Roman"/>
      <w:sz w:val="24"/>
      <w:lang w:val="en-GB" w:bidi="ar-SA"/>
    </w:rPr>
  </w:style>
  <w:style w:type="character" w:customStyle="1" w:styleId="fontstyle01">
    <w:name w:val="fontstyle01"/>
    <w:basedOn w:val="Policepardfaut"/>
    <w:rsid w:val="00677E64"/>
    <w:rPr>
      <w:rFonts w:ascii="TimesNewRoman" w:hAnsi="TimesNewRoman" w:hint="default"/>
      <w:b w:val="0"/>
      <w:bCs w:val="0"/>
      <w:i w:val="0"/>
      <w:iCs w:val="0"/>
      <w:color w:val="000000"/>
      <w:sz w:val="20"/>
      <w:szCs w:val="20"/>
    </w:rPr>
  </w:style>
  <w:style w:type="character" w:customStyle="1" w:styleId="fontstyle21">
    <w:name w:val="fontstyle21"/>
    <w:basedOn w:val="Policepardfaut"/>
    <w:rsid w:val="00677E64"/>
    <w:rPr>
      <w:rFonts w:ascii="Times New Roman" w:hAnsi="Times New Roman" w:cs="Times New Roman" w:hint="default"/>
      <w:b/>
      <w:bCs/>
      <w:i w:val="0"/>
      <w:iCs w:val="0"/>
      <w:color w:val="000000"/>
      <w:sz w:val="24"/>
      <w:szCs w:val="24"/>
    </w:rPr>
  </w:style>
  <w:style w:type="paragraph" w:customStyle="1" w:styleId="EndNoteBibliographyTitle">
    <w:name w:val="EndNote Bibliography Title"/>
    <w:basedOn w:val="Normal"/>
    <w:link w:val="EndNoteBibliographyTitleChar"/>
    <w:rsid w:val="00677E64"/>
    <w:pPr>
      <w:bidi w:val="0"/>
      <w:spacing w:after="0" w:line="480" w:lineRule="auto"/>
      <w:jc w:val="center"/>
    </w:pPr>
    <w:rPr>
      <w:rFonts w:ascii="Times New Roman" w:hAnsi="Times New Roman" w:cs="Times New Roman"/>
      <w:noProof/>
      <w:lang w:val="en-GB" w:bidi="ar-SA"/>
    </w:rPr>
  </w:style>
  <w:style w:type="character" w:customStyle="1" w:styleId="EndNoteBibliographyTitleChar">
    <w:name w:val="EndNote Bibliography Title Char"/>
    <w:basedOn w:val="Policepardfaut"/>
    <w:link w:val="EndNoteBibliographyTitle"/>
    <w:rsid w:val="00677E64"/>
    <w:rPr>
      <w:rFonts w:ascii="Times New Roman" w:hAnsi="Times New Roman" w:cs="Times New Roman"/>
      <w:noProof/>
      <w:lang w:val="en-GB"/>
    </w:rPr>
  </w:style>
  <w:style w:type="paragraph" w:customStyle="1" w:styleId="EndNoteBibliography">
    <w:name w:val="EndNote Bibliography"/>
    <w:basedOn w:val="Normal"/>
    <w:link w:val="EndNoteBibliographyChar"/>
    <w:rsid w:val="00677E64"/>
    <w:pPr>
      <w:bidi w:val="0"/>
      <w:spacing w:after="160" w:line="240" w:lineRule="auto"/>
    </w:pPr>
    <w:rPr>
      <w:rFonts w:ascii="Times New Roman" w:hAnsi="Times New Roman" w:cs="Times New Roman"/>
      <w:noProof/>
      <w:lang w:val="en-GB" w:bidi="ar-SA"/>
    </w:rPr>
  </w:style>
  <w:style w:type="character" w:customStyle="1" w:styleId="EndNoteBibliographyChar">
    <w:name w:val="EndNote Bibliography Char"/>
    <w:basedOn w:val="Policepardfaut"/>
    <w:link w:val="EndNoteBibliography"/>
    <w:rsid w:val="00677E64"/>
    <w:rPr>
      <w:rFonts w:ascii="Times New Roman" w:hAnsi="Times New Roman" w:cs="Times New Roman"/>
      <w:noProof/>
      <w:lang w:val="en-GB"/>
    </w:rPr>
  </w:style>
  <w:style w:type="paragraph" w:styleId="Titre">
    <w:name w:val="Title"/>
    <w:basedOn w:val="Normal"/>
    <w:next w:val="Normal"/>
    <w:link w:val="TitreCar"/>
    <w:uiPriority w:val="10"/>
    <w:qFormat/>
    <w:rsid w:val="00677E64"/>
    <w:pPr>
      <w:bidi w:val="0"/>
      <w:spacing w:after="0" w:line="240" w:lineRule="auto"/>
      <w:contextualSpacing/>
      <w:jc w:val="center"/>
    </w:pPr>
    <w:rPr>
      <w:rFonts w:ascii="Times New Roman" w:eastAsiaTheme="majorEastAsia" w:hAnsi="Times New Roman" w:cstheme="majorBidi"/>
      <w:b/>
      <w:spacing w:val="-10"/>
      <w:kern w:val="28"/>
      <w:sz w:val="24"/>
      <w:szCs w:val="56"/>
      <w:lang w:val="en-GB" w:bidi="ar-SA"/>
    </w:rPr>
  </w:style>
  <w:style w:type="character" w:customStyle="1" w:styleId="TitreCar">
    <w:name w:val="Titre Car"/>
    <w:basedOn w:val="Policepardfaut"/>
    <w:link w:val="Titre"/>
    <w:uiPriority w:val="10"/>
    <w:rsid w:val="00677E64"/>
    <w:rPr>
      <w:rFonts w:ascii="Times New Roman" w:eastAsiaTheme="majorEastAsia" w:hAnsi="Times New Roman" w:cstheme="majorBidi"/>
      <w:b/>
      <w:spacing w:val="-10"/>
      <w:kern w:val="28"/>
      <w:sz w:val="24"/>
      <w:szCs w:val="56"/>
      <w:lang w:val="en-GB"/>
    </w:rPr>
  </w:style>
  <w:style w:type="character" w:customStyle="1" w:styleId="fontstyle31">
    <w:name w:val="fontstyle31"/>
    <w:basedOn w:val="Policepardfaut"/>
    <w:rsid w:val="00677E64"/>
    <w:rPr>
      <w:rFonts w:ascii="AdvOT1ef757c0+fb" w:hAnsi="AdvOT1ef757c0+fb" w:hint="default"/>
      <w:b w:val="0"/>
      <w:bCs w:val="0"/>
      <w:i w:val="0"/>
      <w:iCs w:val="0"/>
      <w:color w:val="000000"/>
      <w:sz w:val="18"/>
      <w:szCs w:val="18"/>
    </w:rPr>
  </w:style>
  <w:style w:type="character" w:customStyle="1" w:styleId="fontstyle41">
    <w:name w:val="fontstyle41"/>
    <w:basedOn w:val="Policepardfaut"/>
    <w:rsid w:val="00677E64"/>
    <w:rPr>
      <w:rFonts w:ascii="AdvOT7d6df7ab.I" w:hAnsi="AdvOT7d6df7ab.I" w:hint="default"/>
      <w:b w:val="0"/>
      <w:bCs w:val="0"/>
      <w:i w:val="0"/>
      <w:iCs w:val="0"/>
      <w:color w:val="000000"/>
      <w:sz w:val="18"/>
      <w:szCs w:val="18"/>
    </w:rPr>
  </w:style>
  <w:style w:type="character" w:styleId="Lienhypertextesuivivisit">
    <w:name w:val="FollowedHyperlink"/>
    <w:basedOn w:val="Policepardfaut"/>
    <w:uiPriority w:val="99"/>
    <w:semiHidden/>
    <w:unhideWhenUsed/>
    <w:rsid w:val="00951F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materenvironsci.com" TargetMode="External"/><Relationship Id="rId4" Type="http://schemas.openxmlformats.org/officeDocument/2006/relationships/settings" Target="settings.xml"/><Relationship Id="rId9" Type="http://schemas.openxmlformats.org/officeDocument/2006/relationships/hyperlink" Target="http://www.jmaterenvironsci.com"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7155-0453-2448-8BB6-95DD76EE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6077</Words>
  <Characters>33424</Characters>
  <Application>Microsoft Office Word</Application>
  <DocSecurity>0</DocSecurity>
  <Lines>278</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dc:creator>
  <cp:lastModifiedBy>Microsoft Office User</cp:lastModifiedBy>
  <cp:revision>6</cp:revision>
  <cp:lastPrinted>2017-08-03T20:20:00Z</cp:lastPrinted>
  <dcterms:created xsi:type="dcterms:W3CDTF">2021-03-08T14:52:00Z</dcterms:created>
  <dcterms:modified xsi:type="dcterms:W3CDTF">2022-01-17T20:38:00Z</dcterms:modified>
</cp:coreProperties>
</file>