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316"/>
        <w:gridCol w:w="2604"/>
      </w:tblGrid>
      <w:tr w:rsidR="0065780C" w14:paraId="532C1211" w14:textId="77777777" w:rsidTr="009F4E7C">
        <w:trPr>
          <w:trHeight w:val="1701"/>
        </w:trPr>
        <w:tc>
          <w:tcPr>
            <w:tcW w:w="2111" w:type="dxa"/>
          </w:tcPr>
          <w:p w14:paraId="196C8DEB" w14:textId="77777777" w:rsidR="0065780C" w:rsidRDefault="0030566D" w:rsidP="00817B6D">
            <w:pPr>
              <w:bidi w:val="0"/>
              <w:jc w:val="right"/>
              <w:rPr>
                <w:rFonts w:asciiTheme="majorBidi" w:hAnsiTheme="majorBidi" w:cstheme="majorBidi"/>
                <w:sz w:val="18"/>
                <w:szCs w:val="18"/>
                <w:rtl/>
              </w:rPr>
            </w:pPr>
            <w:r>
              <w:rPr>
                <w:rFonts w:asciiTheme="majorBidi" w:hAnsiTheme="majorBidi" w:cstheme="majorBidi"/>
                <w:noProof/>
                <w:sz w:val="18"/>
                <w:szCs w:val="18"/>
                <w:lang w:val="fr-FR" w:eastAsia="fr-FR" w:bidi="ar-SA"/>
              </w:rPr>
              <w:drawing>
                <wp:inline distT="0" distB="0" distL="0" distR="0" wp14:anchorId="5688300F" wp14:editId="41A8938E">
                  <wp:extent cx="1212850" cy="1060170"/>
                  <wp:effectExtent l="19050" t="0" r="6350" b="0"/>
                  <wp:docPr id="2" name="Image 1" descr="C:\Users\hp-pro\Downloads\tompon_jm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ro\Downloads\tompon_jmes1.jpg"/>
                          <pic:cNvPicPr>
                            <a:picLocks noChangeAspect="1" noChangeArrowheads="1"/>
                          </pic:cNvPicPr>
                        </pic:nvPicPr>
                        <pic:blipFill>
                          <a:blip r:embed="rId7" cstate="print"/>
                          <a:srcRect/>
                          <a:stretch>
                            <a:fillRect/>
                          </a:stretch>
                        </pic:blipFill>
                        <pic:spPr bwMode="auto">
                          <a:xfrm>
                            <a:off x="0" y="0"/>
                            <a:ext cx="1219111" cy="1065643"/>
                          </a:xfrm>
                          <a:prstGeom prst="rect">
                            <a:avLst/>
                          </a:prstGeom>
                          <a:noFill/>
                          <a:ln w="9525">
                            <a:noFill/>
                            <a:miter lim="800000"/>
                            <a:headEnd/>
                            <a:tailEnd/>
                          </a:ln>
                        </pic:spPr>
                      </pic:pic>
                    </a:graphicData>
                  </a:graphic>
                </wp:inline>
              </w:drawing>
            </w:r>
          </w:p>
        </w:tc>
        <w:tc>
          <w:tcPr>
            <w:tcW w:w="5316" w:type="dxa"/>
          </w:tcPr>
          <w:p w14:paraId="748D2664" w14:textId="77777777" w:rsidR="0065780C" w:rsidRDefault="0065780C" w:rsidP="0065780C">
            <w:pPr>
              <w:bidi w:val="0"/>
              <w:spacing w:after="0" w:line="240" w:lineRule="auto"/>
              <w:jc w:val="center"/>
              <w:rPr>
                <w:rFonts w:asciiTheme="majorBidi" w:hAnsiTheme="majorBidi" w:cstheme="majorBidi"/>
                <w:b/>
                <w:bCs/>
                <w:color w:val="365F91" w:themeColor="accent1" w:themeShade="BF"/>
                <w:sz w:val="16"/>
                <w:szCs w:val="16"/>
              </w:rPr>
            </w:pPr>
          </w:p>
          <w:p w14:paraId="6606C91B" w14:textId="77777777" w:rsidR="0065780C" w:rsidRPr="00DD631E" w:rsidRDefault="0030566D" w:rsidP="0030566D">
            <w:pPr>
              <w:bidi w:val="0"/>
              <w:spacing w:after="0" w:line="240" w:lineRule="auto"/>
              <w:jc w:val="center"/>
              <w:rPr>
                <w:rFonts w:asciiTheme="majorBidi" w:hAnsiTheme="majorBidi" w:cstheme="majorBidi"/>
                <w:b/>
                <w:bCs/>
                <w:color w:val="365F91" w:themeColor="accent1" w:themeShade="BF"/>
                <w:sz w:val="18"/>
                <w:szCs w:val="18"/>
                <w:rtl/>
              </w:rPr>
            </w:pPr>
            <w:r w:rsidRPr="00DD631E">
              <w:rPr>
                <w:rFonts w:ascii="Times New Roman" w:hAnsi="Times New Roman" w:cs="Times New Roman"/>
                <w:b/>
                <w:bCs/>
                <w:color w:val="365F91"/>
                <w:sz w:val="18"/>
                <w:szCs w:val="18"/>
                <w:lang w:val="fr-FR"/>
              </w:rPr>
              <w:t xml:space="preserve">J. Mater. Environ. </w:t>
            </w:r>
            <w:proofErr w:type="spellStart"/>
            <w:r w:rsidRPr="00DD631E">
              <w:rPr>
                <w:rFonts w:ascii="Times New Roman" w:hAnsi="Times New Roman" w:cs="Times New Roman"/>
                <w:b/>
                <w:bCs/>
                <w:color w:val="365F91"/>
                <w:sz w:val="18"/>
                <w:szCs w:val="18"/>
                <w:lang w:val="fr-FR"/>
              </w:rPr>
              <w:t>Sci</w:t>
            </w:r>
            <w:proofErr w:type="spellEnd"/>
            <w:r w:rsidRPr="00DD631E">
              <w:rPr>
                <w:rFonts w:ascii="Times New Roman" w:hAnsi="Times New Roman" w:cs="Times New Roman"/>
                <w:b/>
                <w:bCs/>
                <w:color w:val="365F91"/>
                <w:sz w:val="18"/>
                <w:szCs w:val="18"/>
                <w:lang w:val="fr-FR"/>
              </w:rPr>
              <w:t xml:space="preserve">., </w:t>
            </w:r>
            <w:r w:rsidR="0065780C" w:rsidRPr="00DD631E">
              <w:rPr>
                <w:rFonts w:asciiTheme="majorBidi" w:hAnsiTheme="majorBidi" w:cstheme="majorBidi"/>
                <w:b/>
                <w:bCs/>
                <w:color w:val="365F91" w:themeColor="accent1" w:themeShade="BF"/>
                <w:sz w:val="18"/>
                <w:szCs w:val="18"/>
                <w:lang w:val="fr-FR"/>
              </w:rPr>
              <w:t>201</w:t>
            </w:r>
            <w:r w:rsidR="00B64C6C">
              <w:rPr>
                <w:rFonts w:asciiTheme="majorBidi" w:hAnsiTheme="majorBidi" w:cstheme="majorBidi"/>
                <w:b/>
                <w:bCs/>
                <w:color w:val="365F91" w:themeColor="accent1" w:themeShade="BF"/>
                <w:sz w:val="18"/>
                <w:szCs w:val="18"/>
                <w:lang w:val="fr-FR"/>
              </w:rPr>
              <w:t>9</w:t>
            </w:r>
            <w:r w:rsidR="00962A33">
              <w:rPr>
                <w:rFonts w:asciiTheme="majorBidi" w:hAnsiTheme="majorBidi" w:cstheme="majorBidi"/>
                <w:b/>
                <w:bCs/>
                <w:color w:val="365F91" w:themeColor="accent1" w:themeShade="BF"/>
                <w:sz w:val="18"/>
                <w:szCs w:val="18"/>
                <w:lang w:val="fr-FR"/>
              </w:rPr>
              <w:t>,</w:t>
            </w:r>
            <w:r w:rsidR="0065780C" w:rsidRPr="00DD631E">
              <w:rPr>
                <w:rFonts w:asciiTheme="majorBidi" w:hAnsiTheme="majorBidi" w:cstheme="majorBidi"/>
                <w:b/>
                <w:bCs/>
                <w:color w:val="365F91" w:themeColor="accent1" w:themeShade="BF"/>
                <w:sz w:val="18"/>
                <w:szCs w:val="18"/>
                <w:lang w:val="fr-FR"/>
              </w:rPr>
              <w:t xml:space="preserve"> Volume </w:t>
            </w:r>
            <w:r w:rsidR="00B64C6C">
              <w:rPr>
                <w:rFonts w:asciiTheme="majorBidi" w:hAnsiTheme="majorBidi" w:cstheme="majorBidi"/>
                <w:b/>
                <w:bCs/>
                <w:color w:val="365F91" w:themeColor="accent1" w:themeShade="BF"/>
                <w:sz w:val="18"/>
                <w:szCs w:val="18"/>
                <w:lang w:val="fr-FR"/>
              </w:rPr>
              <w:t>10</w:t>
            </w:r>
            <w:r w:rsidR="0065780C" w:rsidRPr="00DD631E">
              <w:rPr>
                <w:rFonts w:asciiTheme="majorBidi" w:hAnsiTheme="majorBidi" w:cstheme="majorBidi"/>
                <w:b/>
                <w:bCs/>
                <w:color w:val="365F91" w:themeColor="accent1" w:themeShade="BF"/>
                <w:sz w:val="18"/>
                <w:szCs w:val="18"/>
                <w:lang w:val="fr-FR"/>
              </w:rPr>
              <w:t xml:space="preserve">, Issue </w:t>
            </w:r>
            <w:r w:rsidRPr="00DD631E">
              <w:rPr>
                <w:rFonts w:asciiTheme="majorBidi" w:hAnsiTheme="majorBidi" w:cstheme="majorBidi"/>
                <w:b/>
                <w:bCs/>
                <w:color w:val="365F91" w:themeColor="accent1" w:themeShade="BF"/>
                <w:sz w:val="18"/>
                <w:szCs w:val="18"/>
                <w:lang w:val="fr-FR"/>
              </w:rPr>
              <w:t>X</w:t>
            </w:r>
            <w:r w:rsidR="0065780C" w:rsidRPr="00DD631E">
              <w:rPr>
                <w:rFonts w:asciiTheme="majorBidi" w:hAnsiTheme="majorBidi" w:cstheme="majorBidi"/>
                <w:b/>
                <w:bCs/>
                <w:color w:val="365F91" w:themeColor="accent1" w:themeShade="BF"/>
                <w:sz w:val="18"/>
                <w:szCs w:val="18"/>
                <w:lang w:val="fr-FR"/>
              </w:rPr>
              <w:t xml:space="preserve">, Page </w:t>
            </w:r>
            <w:r w:rsidRPr="00DD631E">
              <w:rPr>
                <w:rFonts w:asciiTheme="majorBidi" w:hAnsiTheme="majorBidi" w:cstheme="majorBidi"/>
                <w:b/>
                <w:bCs/>
                <w:color w:val="365F91" w:themeColor="accent1" w:themeShade="BF"/>
                <w:sz w:val="18"/>
                <w:szCs w:val="18"/>
                <w:lang w:val="fr-FR"/>
              </w:rPr>
              <w:t>xxx</w:t>
            </w:r>
            <w:r w:rsidR="0065780C" w:rsidRPr="00DD631E">
              <w:rPr>
                <w:rFonts w:asciiTheme="majorBidi" w:hAnsiTheme="majorBidi" w:cstheme="majorBidi"/>
                <w:b/>
                <w:bCs/>
                <w:color w:val="365F91" w:themeColor="accent1" w:themeShade="BF"/>
                <w:sz w:val="18"/>
                <w:szCs w:val="18"/>
                <w:lang w:val="fr-FR"/>
              </w:rPr>
              <w:t>-</w:t>
            </w:r>
            <w:r w:rsidRPr="00DD631E">
              <w:rPr>
                <w:rFonts w:asciiTheme="majorBidi" w:hAnsiTheme="majorBidi" w:cstheme="majorBidi"/>
                <w:b/>
                <w:bCs/>
                <w:color w:val="365F91" w:themeColor="accent1" w:themeShade="BF"/>
                <w:sz w:val="18"/>
                <w:szCs w:val="18"/>
                <w:lang w:val="fr-FR"/>
              </w:rPr>
              <w:t>xxx</w:t>
            </w:r>
          </w:p>
          <w:p w14:paraId="2D5DF789" w14:textId="77777777" w:rsidR="0065780C" w:rsidRPr="0030566D" w:rsidRDefault="0065780C" w:rsidP="0065780C">
            <w:pPr>
              <w:bidi w:val="0"/>
              <w:jc w:val="center"/>
              <w:rPr>
                <w:rFonts w:ascii="Arial Rounded MT Bold" w:hAnsi="Arial Rounded MT Bold" w:cs="Tahoma"/>
                <w:b/>
                <w:color w:val="365F91" w:themeColor="accent1" w:themeShade="BF"/>
                <w:lang w:val="fr-FR"/>
              </w:rPr>
            </w:pPr>
          </w:p>
          <w:p w14:paraId="08EE1DBC" w14:textId="77777777" w:rsidR="0065780C" w:rsidRPr="0065780C" w:rsidRDefault="0061384B" w:rsidP="00962A33">
            <w:pPr>
              <w:bidi w:val="0"/>
              <w:jc w:val="center"/>
              <w:rPr>
                <w:rFonts w:ascii="Arial Rounded MT Bold" w:hAnsi="Arial Rounded MT Bold" w:cs="Tahoma"/>
                <w:b/>
                <w:color w:val="365F91" w:themeColor="accent1" w:themeShade="BF"/>
                <w:rtl/>
              </w:rPr>
            </w:pPr>
            <w:hyperlink r:id="rId8" w:history="1">
              <w:r w:rsidR="0065780C" w:rsidRPr="0030566D">
                <w:rPr>
                  <w:rStyle w:val="Lienhypertexte"/>
                  <w:rFonts w:asciiTheme="majorBidi" w:hAnsiTheme="majorBidi" w:cstheme="majorBidi"/>
                  <w:bCs/>
                  <w:lang w:val="fr-FR"/>
                </w:rPr>
                <w:t>http://www.jmaterenvironsci.com</w:t>
              </w:r>
            </w:hyperlink>
          </w:p>
        </w:tc>
        <w:tc>
          <w:tcPr>
            <w:tcW w:w="2604" w:type="dxa"/>
          </w:tcPr>
          <w:p w14:paraId="31F77C68" w14:textId="77777777" w:rsidR="0065780C" w:rsidRPr="00893716" w:rsidRDefault="0065780C" w:rsidP="0065780C">
            <w:pPr>
              <w:bidi w:val="0"/>
              <w:spacing w:after="0" w:line="240" w:lineRule="auto"/>
              <w:rPr>
                <w:rFonts w:ascii="Arial Rounded MT Bold" w:eastAsia="Times New Roman" w:hAnsi="Arial Rounded MT Bold" w:cs="Aparajita"/>
                <w:b/>
                <w:bCs/>
                <w:color w:val="111111"/>
                <w:sz w:val="16"/>
                <w:szCs w:val="16"/>
              </w:rPr>
            </w:pPr>
          </w:p>
          <w:p w14:paraId="7E6C63B7" w14:textId="77777777"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 xml:space="preserve">Journal of Materials and </w:t>
            </w:r>
          </w:p>
          <w:p w14:paraId="1F3A5DB1" w14:textId="77777777"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Environmental Sciences</w:t>
            </w:r>
          </w:p>
          <w:p w14:paraId="1D290CAB" w14:textId="77777777"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ISSN : 2028-2508</w:t>
            </w:r>
          </w:p>
          <w:p w14:paraId="4AD7CCE5" w14:textId="77777777" w:rsidR="0065780C" w:rsidRPr="00785BEA" w:rsidRDefault="0065780C" w:rsidP="0065780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CODEN : JMESCN</w:t>
            </w:r>
          </w:p>
          <w:p w14:paraId="53DC3FB0" w14:textId="77777777" w:rsidR="0065780C" w:rsidRPr="0030566D" w:rsidRDefault="0065780C" w:rsidP="0065780C">
            <w:pPr>
              <w:bidi w:val="0"/>
              <w:spacing w:after="0" w:line="240" w:lineRule="auto"/>
              <w:jc w:val="center"/>
              <w:rPr>
                <w:rFonts w:asciiTheme="majorBidi" w:hAnsiTheme="majorBidi" w:cstheme="majorBidi"/>
              </w:rPr>
            </w:pPr>
          </w:p>
          <w:p w14:paraId="43841C41" w14:textId="77777777" w:rsidR="0065780C" w:rsidRDefault="0065780C" w:rsidP="0065780C">
            <w:pPr>
              <w:bidi w:val="0"/>
              <w:spacing w:after="0" w:line="240" w:lineRule="auto"/>
              <w:rPr>
                <w:rFonts w:ascii="Arial" w:hAnsi="Arial"/>
                <w:b/>
                <w:bCs/>
                <w:sz w:val="12"/>
                <w:szCs w:val="12"/>
              </w:rPr>
            </w:pPr>
            <w:r w:rsidRPr="00AF5186">
              <w:rPr>
                <w:rFonts w:ascii="Arial" w:hAnsi="Arial"/>
                <w:b/>
                <w:bCs/>
                <w:sz w:val="12"/>
                <w:szCs w:val="12"/>
              </w:rPr>
              <w:t>Copyright © 201</w:t>
            </w:r>
            <w:r w:rsidR="00B64C6C">
              <w:rPr>
                <w:rFonts w:ascii="Arial" w:hAnsi="Arial"/>
                <w:b/>
                <w:bCs/>
                <w:sz w:val="12"/>
                <w:szCs w:val="12"/>
              </w:rPr>
              <w:t>9</w:t>
            </w:r>
            <w:r>
              <w:rPr>
                <w:rFonts w:ascii="Arial" w:hAnsi="Arial"/>
                <w:b/>
                <w:bCs/>
                <w:sz w:val="12"/>
                <w:szCs w:val="12"/>
              </w:rPr>
              <w:t>,</w:t>
            </w:r>
          </w:p>
          <w:p w14:paraId="3E3CB0DF" w14:textId="77777777" w:rsidR="0065780C" w:rsidRDefault="0065780C" w:rsidP="0065780C">
            <w:pPr>
              <w:bidi w:val="0"/>
              <w:spacing w:after="0" w:line="240" w:lineRule="auto"/>
              <w:rPr>
                <w:rFonts w:ascii="Arial" w:hAnsi="Arial"/>
                <w:b/>
                <w:bCs/>
                <w:sz w:val="12"/>
                <w:szCs w:val="12"/>
              </w:rPr>
            </w:pPr>
            <w:r w:rsidRPr="00AF5186">
              <w:rPr>
                <w:rFonts w:ascii="Arial" w:hAnsi="Arial"/>
                <w:b/>
                <w:bCs/>
                <w:sz w:val="12"/>
                <w:szCs w:val="12"/>
              </w:rPr>
              <w:t>University of M</w:t>
            </w:r>
            <w:r>
              <w:rPr>
                <w:rFonts w:ascii="Arial" w:hAnsi="Arial"/>
                <w:b/>
                <w:bCs/>
                <w:sz w:val="12"/>
                <w:szCs w:val="12"/>
              </w:rPr>
              <w:t xml:space="preserve">ohammed Premier     </w:t>
            </w:r>
          </w:p>
          <w:p w14:paraId="395A2AE3" w14:textId="77777777" w:rsidR="0065780C" w:rsidRPr="0065780C" w:rsidRDefault="0065780C" w:rsidP="0065780C">
            <w:pPr>
              <w:bidi w:val="0"/>
              <w:spacing w:after="0" w:line="240" w:lineRule="auto"/>
              <w:rPr>
                <w:rFonts w:ascii="Arial" w:hAnsi="Arial"/>
                <w:b/>
                <w:bCs/>
                <w:sz w:val="14"/>
                <w:szCs w:val="14"/>
                <w:rtl/>
              </w:rPr>
            </w:pPr>
            <w:r>
              <w:rPr>
                <w:rFonts w:ascii="Arial" w:hAnsi="Arial"/>
                <w:b/>
                <w:bCs/>
                <w:sz w:val="12"/>
                <w:szCs w:val="12"/>
              </w:rPr>
              <w:t xml:space="preserve"> Oujda Morocco</w:t>
            </w:r>
          </w:p>
        </w:tc>
      </w:tr>
    </w:tbl>
    <w:p w14:paraId="5CBDFA94" w14:textId="77777777" w:rsidR="00316C70" w:rsidRPr="0065780C" w:rsidRDefault="0061384B" w:rsidP="00316C70">
      <w:pPr>
        <w:bidi w:val="0"/>
        <w:jc w:val="center"/>
        <w:rPr>
          <w:rFonts w:asciiTheme="majorBidi" w:hAnsiTheme="majorBidi" w:cstheme="majorBidi"/>
          <w:sz w:val="12"/>
          <w:szCs w:val="12"/>
          <w:rtl/>
        </w:rPr>
      </w:pPr>
      <w:r>
        <w:rPr>
          <w:rFonts w:asciiTheme="majorBidi" w:hAnsiTheme="majorBidi" w:cstheme="majorBidi"/>
          <w:noProof/>
          <w:sz w:val="12"/>
          <w:szCs w:val="12"/>
          <w:rtl/>
        </w:rPr>
        <w:pict w14:anchorId="7B317BD5">
          <v:line id="Straight_x0020_Connector_x0020_4" o:spid="_x0000_s1026" style="position:absolute;left:0;text-align:left;z-index:251660288;visibility:visible;mso-position-horizontal-relative:text;mso-position-vertical-relative:text" from="-8.2pt,3pt" to="50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" strokecolor="#00b050" strokeweight="2.75pt">
            <v:stroke linestyle="thinThin" joinstyle="miter"/>
          </v:line>
        </w:pict>
      </w:r>
    </w:p>
    <w:p w14:paraId="7F42E8E3" w14:textId="77777777" w:rsidR="0030566D" w:rsidRDefault="0030566D" w:rsidP="0030566D">
      <w:pPr>
        <w:bidi w:val="0"/>
        <w:spacing w:after="0" w:line="240" w:lineRule="auto"/>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Title 1</w:t>
      </w:r>
      <w:r w:rsidR="00EC7F01">
        <w:rPr>
          <w:rFonts w:ascii="Times New Roman" w:eastAsia="Times New Roman" w:hAnsi="Times New Roman" w:cs="Times New Roman"/>
          <w:b/>
          <w:bCs/>
          <w:color w:val="000000"/>
          <w:sz w:val="30"/>
          <w:szCs w:val="30"/>
        </w:rPr>
        <w:t>6</w:t>
      </w:r>
      <w:r>
        <w:rPr>
          <w:rFonts w:ascii="Times New Roman" w:eastAsia="Times New Roman" w:hAnsi="Times New Roman" w:cs="Times New Roman"/>
          <w:b/>
          <w:bCs/>
          <w:color w:val="000000"/>
          <w:sz w:val="30"/>
          <w:szCs w:val="30"/>
        </w:rPr>
        <w:t xml:space="preserve"> Times New Roman</w:t>
      </w:r>
    </w:p>
    <w:p w14:paraId="44ED4699" w14:textId="77777777" w:rsidR="0030566D" w:rsidRPr="002045BE" w:rsidRDefault="0030566D" w:rsidP="0030566D">
      <w:pPr>
        <w:bidi w:val="0"/>
        <w:spacing w:after="0" w:line="240" w:lineRule="auto"/>
        <w:jc w:val="center"/>
        <w:rPr>
          <w:rFonts w:ascii="Times New Roman" w:eastAsia="Times New Roman" w:hAnsi="Times New Roman" w:cs="Times New Roman"/>
          <w:b/>
          <w:bCs/>
          <w:color w:val="000000"/>
          <w:sz w:val="30"/>
          <w:szCs w:val="30"/>
        </w:rPr>
      </w:pPr>
    </w:p>
    <w:p w14:paraId="5DBA386B" w14:textId="77777777" w:rsidR="0030566D" w:rsidRPr="00EC7F01" w:rsidRDefault="0030566D" w:rsidP="0030566D">
      <w:pPr>
        <w:bidi w:val="0"/>
        <w:spacing w:after="0" w:line="240" w:lineRule="auto"/>
        <w:jc w:val="center"/>
        <w:rPr>
          <w:rFonts w:ascii="Times New Roman" w:eastAsia="Times New Roman" w:hAnsi="Times New Roman" w:cs="Times New Roman"/>
          <w:b/>
          <w:color w:val="000000"/>
          <w:sz w:val="28"/>
          <w:szCs w:val="26"/>
        </w:rPr>
      </w:pPr>
      <w:bookmarkStart w:id="0" w:name="_GoBack"/>
      <w:r w:rsidRPr="00EC7F01">
        <w:rPr>
          <w:rFonts w:ascii="Times New Roman" w:eastAsia="Times New Roman" w:hAnsi="Times New Roman" w:cs="Times New Roman"/>
          <w:b/>
          <w:color w:val="000000"/>
          <w:sz w:val="28"/>
          <w:szCs w:val="26"/>
        </w:rPr>
        <w:t>X. Author</w:t>
      </w:r>
      <w:r w:rsidRPr="00EC7F01">
        <w:rPr>
          <w:rFonts w:ascii="Times New Roman" w:eastAsia="Times New Roman" w:hAnsi="Times New Roman" w:cs="Times New Roman"/>
          <w:b/>
          <w:color w:val="000000"/>
          <w:sz w:val="28"/>
          <w:szCs w:val="26"/>
          <w:vertAlign w:val="superscript"/>
        </w:rPr>
        <w:t>1</w:t>
      </w:r>
      <w:r w:rsidRPr="00EC7F01">
        <w:rPr>
          <w:rFonts w:ascii="Times New Roman" w:eastAsia="Times New Roman" w:hAnsi="Times New Roman" w:cs="Times New Roman"/>
          <w:b/>
          <w:color w:val="000000"/>
          <w:sz w:val="28"/>
          <w:szCs w:val="26"/>
        </w:rPr>
        <w:t>, X2. Author</w:t>
      </w:r>
      <w:r w:rsidRPr="00EC7F01">
        <w:rPr>
          <w:rFonts w:ascii="Times New Roman" w:eastAsia="Times New Roman" w:hAnsi="Times New Roman" w:cs="Times New Roman"/>
          <w:b/>
          <w:color w:val="000000"/>
          <w:sz w:val="28"/>
          <w:szCs w:val="26"/>
          <w:vertAlign w:val="superscript"/>
        </w:rPr>
        <w:t>2,3*</w:t>
      </w:r>
      <w:r w:rsidRPr="00EC7F01">
        <w:rPr>
          <w:rFonts w:ascii="Times New Roman" w:eastAsia="Times New Roman" w:hAnsi="Times New Roman" w:cs="Times New Roman"/>
          <w:b/>
          <w:color w:val="000000"/>
          <w:sz w:val="28"/>
          <w:szCs w:val="26"/>
        </w:rPr>
        <w:t>, X3. Author</w:t>
      </w:r>
      <w:r w:rsidRPr="00EC7F01">
        <w:rPr>
          <w:rFonts w:ascii="Times New Roman" w:eastAsia="Times New Roman" w:hAnsi="Times New Roman" w:cs="Times New Roman"/>
          <w:b/>
          <w:color w:val="000000"/>
          <w:sz w:val="28"/>
          <w:szCs w:val="26"/>
          <w:vertAlign w:val="superscript"/>
        </w:rPr>
        <w:t xml:space="preserve"> 1,4</w:t>
      </w:r>
      <w:r w:rsidRPr="00EC7F01">
        <w:rPr>
          <w:rFonts w:ascii="Times New Roman" w:eastAsia="Times New Roman" w:hAnsi="Times New Roman" w:cs="Times New Roman"/>
          <w:b/>
          <w:color w:val="000000"/>
          <w:sz w:val="28"/>
          <w:szCs w:val="26"/>
        </w:rPr>
        <w:t>, X3. Author</w:t>
      </w:r>
      <w:r w:rsidRPr="00EC7F01">
        <w:rPr>
          <w:rFonts w:ascii="Times New Roman" w:eastAsia="Times New Roman" w:hAnsi="Times New Roman" w:cs="Times New Roman"/>
          <w:b/>
          <w:color w:val="000000"/>
          <w:sz w:val="28"/>
          <w:szCs w:val="26"/>
          <w:vertAlign w:val="superscript"/>
        </w:rPr>
        <w:t>,3</w:t>
      </w:r>
    </w:p>
    <w:bookmarkEnd w:id="0"/>
    <w:p w14:paraId="4C133CBC" w14:textId="77777777" w:rsidR="0030566D" w:rsidRPr="00C74B0A" w:rsidRDefault="0030566D" w:rsidP="0030566D">
      <w:pPr>
        <w:suppressAutoHyphens/>
        <w:bidi w:val="0"/>
        <w:spacing w:after="0" w:line="240" w:lineRule="auto"/>
        <w:jc w:val="center"/>
        <w:rPr>
          <w:rFonts w:ascii="Times New Roman" w:hAnsi="Times New Roman" w:cs="Times New Roman"/>
          <w:b/>
          <w:sz w:val="16"/>
          <w:szCs w:val="12"/>
          <w:vertAlign w:val="superscript"/>
        </w:rPr>
      </w:pPr>
    </w:p>
    <w:p w14:paraId="190DC64D" w14:textId="77777777" w:rsidR="0030566D" w:rsidRPr="00A938C3" w:rsidRDefault="0030566D" w:rsidP="0030566D">
      <w:pPr>
        <w:bidi w:val="0"/>
        <w:spacing w:after="0" w:line="240" w:lineRule="auto"/>
        <w:jc w:val="center"/>
        <w:rPr>
          <w:rFonts w:ascii="Times New Roman" w:hAnsi="Times New Roman" w:cs="Times New Roman"/>
          <w:i/>
          <w:sz w:val="20"/>
          <w:lang w:val="en-ZA"/>
        </w:rPr>
      </w:pPr>
      <w:r w:rsidRPr="00A938C3">
        <w:rPr>
          <w:rFonts w:ascii="Times New Roman" w:hAnsi="Times New Roman" w:cs="Times New Roman"/>
          <w:i/>
          <w:sz w:val="20"/>
          <w:vertAlign w:val="superscript"/>
          <w:lang w:val="en-ZA"/>
        </w:rPr>
        <w:t>1</w:t>
      </w:r>
      <w:r w:rsidRPr="00BF1BD1">
        <w:rPr>
          <w:rFonts w:ascii="Times New Roman" w:hAnsi="Times New Roman" w:cs="Times New Roman"/>
          <w:i/>
          <w:sz w:val="20"/>
        </w:rPr>
        <w:t>Laboratory</w:t>
      </w:r>
      <w:r>
        <w:rPr>
          <w:rFonts w:ascii="Times New Roman" w:hAnsi="Times New Roman" w:cs="Times New Roman"/>
          <w:i/>
          <w:sz w:val="20"/>
          <w:lang w:val="en-ZA"/>
        </w:rPr>
        <w:t xml:space="preserve">of </w:t>
      </w:r>
      <w:r w:rsidRPr="00BF1BD1">
        <w:rPr>
          <w:rFonts w:ascii="Times New Roman" w:hAnsi="Times New Roman" w:cs="Times New Roman"/>
          <w:i/>
          <w:sz w:val="20"/>
        </w:rPr>
        <w:t xml:space="preserve">Chemistry, Amar </w:t>
      </w:r>
      <w:proofErr w:type="spellStart"/>
      <w:r w:rsidRPr="00BF1BD1">
        <w:rPr>
          <w:rFonts w:ascii="Times New Roman" w:hAnsi="Times New Roman" w:cs="Times New Roman"/>
          <w:i/>
          <w:sz w:val="20"/>
        </w:rPr>
        <w:t>Telidji</w:t>
      </w:r>
      <w:proofErr w:type="spellEnd"/>
      <w:r w:rsidRPr="00BF1BD1">
        <w:rPr>
          <w:rFonts w:ascii="Times New Roman" w:hAnsi="Times New Roman" w:cs="Times New Roman"/>
          <w:i/>
          <w:sz w:val="20"/>
        </w:rPr>
        <w:t xml:space="preserve"> University, </w:t>
      </w:r>
      <w:r w:rsidRPr="00A938C3">
        <w:rPr>
          <w:rFonts w:ascii="Times New Roman" w:hAnsi="Times New Roman" w:cs="Times New Roman"/>
          <w:i/>
          <w:sz w:val="20"/>
          <w:lang w:val="en-ZA"/>
        </w:rPr>
        <w:t xml:space="preserve">B.P 37G, </w:t>
      </w:r>
      <w:proofErr w:type="spellStart"/>
      <w:r w:rsidRPr="00A938C3">
        <w:rPr>
          <w:rFonts w:ascii="Times New Roman" w:hAnsi="Times New Roman" w:cs="Times New Roman"/>
          <w:i/>
          <w:sz w:val="20"/>
          <w:lang w:val="en-ZA"/>
        </w:rPr>
        <w:t>Laghouat</w:t>
      </w:r>
      <w:proofErr w:type="spellEnd"/>
      <w:r w:rsidRPr="00A938C3">
        <w:rPr>
          <w:rFonts w:ascii="Times New Roman" w:hAnsi="Times New Roman" w:cs="Times New Roman"/>
          <w:i/>
          <w:sz w:val="20"/>
          <w:lang w:val="en-ZA"/>
        </w:rPr>
        <w:t xml:space="preserve"> 03000</w:t>
      </w:r>
      <w:r w:rsidRPr="00BF1BD1">
        <w:rPr>
          <w:rFonts w:ascii="Times New Roman" w:hAnsi="Times New Roman" w:cs="Times New Roman"/>
          <w:i/>
          <w:sz w:val="20"/>
        </w:rPr>
        <w:t>, Algeria.</w:t>
      </w:r>
    </w:p>
    <w:p w14:paraId="407D2ED2" w14:textId="77777777" w:rsidR="0030566D" w:rsidRPr="00A938C3" w:rsidRDefault="0030566D" w:rsidP="0030566D">
      <w:pPr>
        <w:bidi w:val="0"/>
        <w:spacing w:after="0" w:line="240" w:lineRule="auto"/>
        <w:jc w:val="center"/>
        <w:rPr>
          <w:rFonts w:ascii="Times New Roman" w:hAnsi="Times New Roman" w:cs="Times New Roman"/>
          <w:i/>
          <w:sz w:val="20"/>
          <w:lang w:val="en-ZA"/>
        </w:rPr>
      </w:pPr>
      <w:r w:rsidRPr="00A938C3">
        <w:rPr>
          <w:rFonts w:ascii="Times New Roman" w:hAnsi="Times New Roman" w:cs="Times New Roman"/>
          <w:i/>
          <w:sz w:val="20"/>
          <w:vertAlign w:val="superscript"/>
          <w:lang w:val="en-ZA"/>
        </w:rPr>
        <w:t>2</w:t>
      </w:r>
      <w:r w:rsidRPr="00BF1BD1">
        <w:rPr>
          <w:rFonts w:ascii="Times New Roman" w:hAnsi="Times New Roman" w:cs="Times New Roman"/>
          <w:i/>
          <w:sz w:val="20"/>
        </w:rPr>
        <w:t xml:space="preserve"> Laboratory of Solid, Mineral and Analytical Chemistry, Mohammed first University, Oujda, Morocco</w:t>
      </w:r>
      <w:r w:rsidRPr="00A938C3">
        <w:rPr>
          <w:rFonts w:ascii="Times New Roman" w:hAnsi="Times New Roman" w:cs="Times New Roman"/>
          <w:i/>
          <w:sz w:val="20"/>
          <w:lang w:val="en-ZA"/>
        </w:rPr>
        <w:t>.</w:t>
      </w:r>
    </w:p>
    <w:p w14:paraId="1D7A06A2" w14:textId="77777777" w:rsidR="0030566D" w:rsidRPr="003250DB" w:rsidRDefault="0030566D" w:rsidP="0030566D">
      <w:pPr>
        <w:bidi w:val="0"/>
        <w:spacing w:after="0" w:line="240" w:lineRule="auto"/>
        <w:jc w:val="center"/>
      </w:pPr>
      <w:r w:rsidRPr="00CE3754">
        <w:rPr>
          <w:rFonts w:ascii="Times New Roman" w:hAnsi="Times New Roman" w:cs="Times New Roman"/>
          <w:i/>
          <w:sz w:val="20"/>
          <w:vertAlign w:val="superscript"/>
          <w:lang w:val="en-ZA"/>
        </w:rPr>
        <w:t>3</w:t>
      </w:r>
      <w:proofErr w:type="spellStart"/>
      <w:r w:rsidRPr="00BF1BD1">
        <w:rPr>
          <w:rFonts w:ascii="Times New Roman" w:hAnsi="Times New Roman" w:cs="Times New Roman"/>
          <w:i/>
          <w:sz w:val="20"/>
        </w:rPr>
        <w:t>Semlalia</w:t>
      </w:r>
      <w:proofErr w:type="spellEnd"/>
      <w:r w:rsidRPr="00BF1BD1">
        <w:rPr>
          <w:rFonts w:ascii="Times New Roman" w:hAnsi="Times New Roman" w:cs="Times New Roman"/>
          <w:i/>
          <w:sz w:val="20"/>
        </w:rPr>
        <w:t xml:space="preserve"> Faculty of Science, Cadi </w:t>
      </w:r>
      <w:proofErr w:type="spellStart"/>
      <w:r w:rsidRPr="00BF1BD1">
        <w:rPr>
          <w:rFonts w:ascii="Times New Roman" w:hAnsi="Times New Roman" w:cs="Times New Roman"/>
          <w:i/>
          <w:sz w:val="20"/>
        </w:rPr>
        <w:t>AyyadUniversity</w:t>
      </w:r>
      <w:proofErr w:type="spellEnd"/>
      <w:r w:rsidRPr="00BF1BD1">
        <w:rPr>
          <w:rFonts w:ascii="Times New Roman" w:hAnsi="Times New Roman" w:cs="Times New Roman"/>
          <w:i/>
          <w:sz w:val="20"/>
        </w:rPr>
        <w:t xml:space="preserve">, Av. My </w:t>
      </w:r>
      <w:proofErr w:type="spellStart"/>
      <w:r w:rsidRPr="00BF1BD1">
        <w:rPr>
          <w:rFonts w:ascii="Times New Roman" w:hAnsi="Times New Roman" w:cs="Times New Roman"/>
          <w:i/>
          <w:sz w:val="20"/>
        </w:rPr>
        <w:t>Abdellah</w:t>
      </w:r>
      <w:proofErr w:type="spellEnd"/>
      <w:r w:rsidRPr="00BF1BD1">
        <w:rPr>
          <w:rFonts w:ascii="Times New Roman" w:hAnsi="Times New Roman" w:cs="Times New Roman"/>
          <w:i/>
          <w:sz w:val="20"/>
        </w:rPr>
        <w:t>, BP 2390, Marrakech, Morocco</w:t>
      </w:r>
    </w:p>
    <w:p w14:paraId="6D5D2E3F" w14:textId="77777777" w:rsidR="00316C70" w:rsidRPr="00666832" w:rsidRDefault="0061384B" w:rsidP="00443DB8">
      <w:pPr>
        <w:jc w:val="right"/>
        <w:rPr>
          <w:rFonts w:asciiTheme="majorBidi" w:hAnsiTheme="majorBidi" w:cstheme="majorBidi"/>
          <w:sz w:val="18"/>
          <w:szCs w:val="18"/>
          <w:rtl/>
        </w:rPr>
      </w:pPr>
      <w:r>
        <w:rPr>
          <w:rFonts w:asciiTheme="majorBidi" w:hAnsiTheme="majorBidi" w:cstheme="majorBidi"/>
          <w:noProof/>
          <w:sz w:val="18"/>
          <w:szCs w:val="18"/>
          <w:rtl/>
          <w:lang w:val="fr-FR" w:eastAsia="fr-FR" w:bidi="ar-SA"/>
        </w:rPr>
        <w:pict w14:anchorId="3468A4FF">
          <v:shapetype id="_x0000_t202" coordsize="21600,21600" o:spt="202" path="m0,0l0,21600,21600,21600,21600,0xe">
            <v:stroke joinstyle="miter"/>
            <v:path gradientshapeok="t" o:connecttype="rect"/>
          </v:shapetype>
          <v:shape id="Text_x0020_Box_x0020_21" o:spid="_x0000_s1035" type="#_x0000_t202" style="position:absolute;margin-left:-7.2pt;margin-top:7.45pt;width:129.5pt;height:180.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" fillcolor="#9ae2a8" stroked="f" strokeweight=".5pt">
            <v:fill opacity="52429f"/>
            <v:textbox>
              <w:txbxContent>
                <w:p w14:paraId="46645385" w14:textId="77777777" w:rsidR="003250DB" w:rsidRPr="001B4F9D" w:rsidRDefault="003250DB" w:rsidP="00590B9A">
                  <w:pPr>
                    <w:pStyle w:val="affiliation"/>
                    <w:spacing w:before="0"/>
                    <w:jc w:val="left"/>
                    <w:rPr>
                      <w:color w:val="000000"/>
                    </w:rPr>
                  </w:pPr>
                  <w:r w:rsidRPr="001B4F9D">
                    <w:rPr>
                      <w:iCs/>
                    </w:rPr>
                    <w:t xml:space="preserve">Received </w:t>
                  </w:r>
                  <w:r>
                    <w:rPr>
                      <w:iCs/>
                    </w:rPr>
                    <w:t>22</w:t>
                  </w:r>
                  <w:r w:rsidR="00590B9A">
                    <w:rPr>
                      <w:iCs/>
                    </w:rPr>
                    <w:t xml:space="preserve"> </w:t>
                  </w:r>
                  <w:r>
                    <w:rPr>
                      <w:iCs/>
                    </w:rPr>
                    <w:t>J</w:t>
                  </w:r>
                  <w:r w:rsidR="00590B9A">
                    <w:rPr>
                      <w:iCs/>
                    </w:rPr>
                    <w:t>une</w:t>
                  </w:r>
                  <w:r>
                    <w:rPr>
                      <w:iCs/>
                    </w:rPr>
                    <w:t xml:space="preserve"> </w:t>
                  </w:r>
                  <w:r w:rsidRPr="001B4F9D">
                    <w:rPr>
                      <w:iCs/>
                    </w:rPr>
                    <w:t>201</w:t>
                  </w:r>
                  <w:r w:rsidR="00465EB3">
                    <w:rPr>
                      <w:iCs/>
                    </w:rPr>
                    <w:t>9</w:t>
                  </w:r>
                  <w:r w:rsidRPr="001B4F9D">
                    <w:rPr>
                      <w:iCs/>
                    </w:rPr>
                    <w:t xml:space="preserve">, Revised </w:t>
                  </w:r>
                  <w:r>
                    <w:rPr>
                      <w:iCs/>
                    </w:rPr>
                    <w:t>21</w:t>
                  </w:r>
                  <w:r w:rsidR="00590B9A">
                    <w:rPr>
                      <w:iCs/>
                    </w:rPr>
                    <w:t xml:space="preserve"> </w:t>
                  </w:r>
                  <w:r w:rsidR="00465EB3">
                    <w:rPr>
                      <w:iCs/>
                    </w:rPr>
                    <w:t>XXX</w:t>
                  </w:r>
                  <w:r w:rsidRPr="001B4F9D">
                    <w:rPr>
                      <w:iCs/>
                    </w:rPr>
                    <w:t xml:space="preserve"> 201</w:t>
                  </w:r>
                  <w:r w:rsidR="001B7B8F">
                    <w:rPr>
                      <w:iCs/>
                    </w:rPr>
                    <w:t>9</w:t>
                  </w:r>
                  <w:r w:rsidRPr="001B4F9D">
                    <w:rPr>
                      <w:iCs/>
                    </w:rPr>
                    <w:t xml:space="preserve">, Accepted </w:t>
                  </w:r>
                  <w:r>
                    <w:rPr>
                      <w:iCs/>
                    </w:rPr>
                    <w:t xml:space="preserve">25 </w:t>
                  </w:r>
                  <w:r w:rsidR="00465EB3">
                    <w:rPr>
                      <w:iCs/>
                    </w:rPr>
                    <w:t>YYY</w:t>
                  </w:r>
                  <w:r w:rsidRPr="001B4F9D">
                    <w:rPr>
                      <w:iCs/>
                    </w:rPr>
                    <w:t xml:space="preserve"> 201</w:t>
                  </w:r>
                  <w:r w:rsidR="001B7B8F">
                    <w:rPr>
                      <w:iCs/>
                    </w:rPr>
                    <w:t>9</w:t>
                  </w:r>
                </w:p>
                <w:p w14:paraId="11E50078" w14:textId="77777777" w:rsidR="000656F0" w:rsidRPr="002D459C" w:rsidRDefault="000656F0" w:rsidP="00F72FA3">
                  <w:pPr>
                    <w:bidi w:val="0"/>
                    <w:rPr>
                      <w:rFonts w:asciiTheme="majorBidi" w:hAnsiTheme="majorBidi" w:cstheme="majorBidi"/>
                      <w:sz w:val="8"/>
                      <w:szCs w:val="8"/>
                    </w:rPr>
                  </w:pPr>
                </w:p>
                <w:p w14:paraId="194FA555" w14:textId="77777777" w:rsidR="000656F0" w:rsidRPr="002D459C" w:rsidRDefault="000656F0" w:rsidP="00F72FA3">
                  <w:pPr>
                    <w:bidi w:val="0"/>
                    <w:spacing w:after="0"/>
                    <w:rPr>
                      <w:rFonts w:asciiTheme="majorBidi" w:hAnsiTheme="majorBidi" w:cstheme="majorBidi"/>
                      <w:i/>
                      <w:iCs/>
                      <w:sz w:val="20"/>
                      <w:szCs w:val="20"/>
                    </w:rPr>
                  </w:pPr>
                  <w:r w:rsidRPr="002D459C">
                    <w:rPr>
                      <w:rFonts w:asciiTheme="majorBidi" w:hAnsiTheme="majorBidi" w:cstheme="majorBidi"/>
                      <w:i/>
                      <w:iCs/>
                      <w:sz w:val="20"/>
                      <w:szCs w:val="20"/>
                    </w:rPr>
                    <w:t>Keywords</w:t>
                  </w:r>
                </w:p>
                <w:p w14:paraId="1F866807" w14:textId="77777777" w:rsidR="003250DB" w:rsidRPr="003250DB" w:rsidRDefault="003250DB" w:rsidP="003250DB">
                  <w:pPr>
                    <w:pStyle w:val="Pardeliste"/>
                    <w:numPr>
                      <w:ilvl w:val="0"/>
                      <w:numId w:val="1"/>
                    </w:numPr>
                    <w:bidi w:val="0"/>
                    <w:spacing w:after="0" w:line="240" w:lineRule="auto"/>
                    <w:ind w:left="284" w:hanging="218"/>
                    <w:rPr>
                      <w:rFonts w:asciiTheme="majorBidi" w:hAnsiTheme="majorBidi" w:cstheme="majorBidi"/>
                    </w:rPr>
                  </w:pPr>
                  <w:proofErr w:type="spellStart"/>
                  <w:r w:rsidRPr="003250DB">
                    <w:rPr>
                      <w:rFonts w:ascii="Times New Roman" w:hAnsi="Times New Roman" w:cs="Times New Roman"/>
                      <w:i/>
                      <w:sz w:val="20"/>
                      <w:szCs w:val="20"/>
                      <w:lang w:val="en-ZA"/>
                    </w:rPr>
                    <w:t>Citrullus</w:t>
                  </w:r>
                  <w:proofErr w:type="spellEnd"/>
                  <w:r w:rsidRPr="003250DB">
                    <w:rPr>
                      <w:rFonts w:ascii="Times New Roman" w:hAnsi="Times New Roman" w:cs="Times New Roman"/>
                      <w:i/>
                      <w:sz w:val="20"/>
                      <w:szCs w:val="20"/>
                      <w:lang w:val="en-ZA"/>
                    </w:rPr>
                    <w:t xml:space="preserve"> </w:t>
                  </w:r>
                  <w:proofErr w:type="spellStart"/>
                  <w:r w:rsidRPr="003250DB">
                    <w:rPr>
                      <w:rFonts w:ascii="Times New Roman" w:hAnsi="Times New Roman" w:cs="Times New Roman"/>
                      <w:i/>
                      <w:sz w:val="20"/>
                      <w:szCs w:val="20"/>
                      <w:lang w:val="en-ZA"/>
                    </w:rPr>
                    <w:t>Colocynthis</w:t>
                  </w:r>
                  <w:proofErr w:type="spellEnd"/>
                  <w:r w:rsidRPr="003250DB">
                    <w:rPr>
                      <w:rFonts w:ascii="Times New Roman" w:hAnsi="Times New Roman" w:cs="Times New Roman"/>
                      <w:i/>
                      <w:sz w:val="20"/>
                      <w:szCs w:val="20"/>
                      <w:lang w:val="en-ZA"/>
                    </w:rPr>
                    <w:t xml:space="preserve">, </w:t>
                  </w:r>
                </w:p>
                <w:p w14:paraId="02518639" w14:textId="77777777" w:rsidR="003250DB" w:rsidRPr="003250DB" w:rsidRDefault="00C0308F"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S</w:t>
                  </w:r>
                  <w:r w:rsidR="003250DB" w:rsidRPr="003250DB">
                    <w:rPr>
                      <w:rFonts w:ascii="Times New Roman" w:hAnsi="Times New Roman" w:cs="Times New Roman"/>
                      <w:sz w:val="20"/>
                      <w:szCs w:val="20"/>
                      <w:lang w:val="en-ZA"/>
                    </w:rPr>
                    <w:t xml:space="preserve">eed oil, </w:t>
                  </w:r>
                </w:p>
                <w:p w14:paraId="0C96FC98" w14:textId="77777777" w:rsidR="003250DB" w:rsidRPr="003250DB" w:rsidRDefault="00C0308F"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F</w:t>
                  </w:r>
                  <w:r w:rsidR="003250DB" w:rsidRPr="003250DB">
                    <w:rPr>
                      <w:rFonts w:ascii="Times New Roman" w:hAnsi="Times New Roman" w:cs="Times New Roman"/>
                      <w:sz w:val="20"/>
                      <w:szCs w:val="20"/>
                      <w:lang w:val="en-ZA"/>
                    </w:rPr>
                    <w:t xml:space="preserve">atty acids distribution, </w:t>
                  </w:r>
                </w:p>
                <w:p w14:paraId="17651C6E" w14:textId="77777777" w:rsidR="003250DB" w:rsidRPr="003250DB" w:rsidRDefault="003250DB" w:rsidP="003250DB">
                  <w:pPr>
                    <w:pStyle w:val="Pardeliste"/>
                    <w:numPr>
                      <w:ilvl w:val="0"/>
                      <w:numId w:val="1"/>
                    </w:numPr>
                    <w:bidi w:val="0"/>
                    <w:spacing w:after="0" w:line="240" w:lineRule="auto"/>
                    <w:ind w:left="284" w:hanging="218"/>
                    <w:rPr>
                      <w:rFonts w:asciiTheme="majorBidi" w:hAnsiTheme="majorBidi" w:cstheme="majorBidi"/>
                    </w:rPr>
                  </w:pPr>
                  <w:proofErr w:type="spellStart"/>
                  <w:r w:rsidRPr="003250DB">
                    <w:rPr>
                      <w:rFonts w:ascii="Times New Roman" w:hAnsi="Times New Roman" w:cs="Times New Roman"/>
                      <w:sz w:val="20"/>
                      <w:szCs w:val="20"/>
                      <w:lang w:val="en-ZA"/>
                    </w:rPr>
                    <w:t>Gunstone</w:t>
                  </w:r>
                  <w:proofErr w:type="spellEnd"/>
                  <w:r w:rsidRPr="003250DB">
                    <w:rPr>
                      <w:rFonts w:ascii="Times New Roman" w:hAnsi="Times New Roman" w:cs="Times New Roman"/>
                      <w:sz w:val="20"/>
                      <w:szCs w:val="20"/>
                      <w:lang w:val="en-ZA"/>
                    </w:rPr>
                    <w:t xml:space="preserve"> theory, </w:t>
                  </w:r>
                </w:p>
                <w:p w14:paraId="1D005DD4" w14:textId="77777777" w:rsidR="003250DB" w:rsidRPr="003250DB" w:rsidRDefault="00C0308F"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T</w:t>
                  </w:r>
                  <w:r w:rsidR="003250DB" w:rsidRPr="003250DB">
                    <w:rPr>
                      <w:rFonts w:ascii="Times New Roman" w:hAnsi="Times New Roman" w:cs="Times New Roman"/>
                      <w:sz w:val="20"/>
                      <w:szCs w:val="20"/>
                      <w:lang w:val="en-ZA"/>
                    </w:rPr>
                    <w:t>riglycerides.</w:t>
                  </w:r>
                </w:p>
                <w:p w14:paraId="321C493F" w14:textId="77777777" w:rsidR="000656F0" w:rsidRPr="003250DB" w:rsidRDefault="000656F0" w:rsidP="002D459C">
                  <w:pPr>
                    <w:bidi w:val="0"/>
                    <w:spacing w:after="0" w:line="240" w:lineRule="auto"/>
                    <w:rPr>
                      <w:rFonts w:asciiTheme="majorBidi" w:hAnsiTheme="majorBidi" w:cstheme="majorBidi"/>
                      <w:sz w:val="16"/>
                      <w:szCs w:val="16"/>
                      <w:lang w:val="en-ZA"/>
                    </w:rPr>
                  </w:pPr>
                </w:p>
                <w:p w14:paraId="0232D310" w14:textId="77777777" w:rsidR="000656F0" w:rsidRPr="003250DB" w:rsidRDefault="0061384B" w:rsidP="003250DB">
                  <w:pPr>
                    <w:bidi w:val="0"/>
                    <w:spacing w:after="0" w:line="240" w:lineRule="auto"/>
                    <w:rPr>
                      <w:rFonts w:asciiTheme="majorBidi" w:hAnsiTheme="majorBidi" w:cstheme="majorBidi"/>
                      <w:sz w:val="16"/>
                      <w:szCs w:val="16"/>
                      <w:lang w:val="fr-FR"/>
                    </w:rPr>
                  </w:pPr>
                  <w:hyperlink r:id="rId9">
                    <w:r w:rsidR="003250DB" w:rsidRPr="003250DB">
                      <w:rPr>
                        <w:rFonts w:asciiTheme="majorBidi" w:eastAsia="Calibri" w:hAnsiTheme="majorBidi" w:cstheme="majorBidi"/>
                        <w:i/>
                        <w:color w:val="0000FF"/>
                        <w:sz w:val="20"/>
                        <w:u w:val="single"/>
                        <w:lang w:val="en-ZA"/>
                      </w:rPr>
                      <w:t>m.bireche@lagh-univ.dz</w:t>
                    </w:r>
                  </w:hyperlink>
                  <w:r w:rsidR="003250DB" w:rsidRPr="003250DB">
                    <w:rPr>
                      <w:rFonts w:asciiTheme="majorBidi" w:eastAsia="Calibri" w:hAnsiTheme="majorBidi" w:cstheme="majorBidi"/>
                      <w:i/>
                      <w:sz w:val="20"/>
                      <w:lang w:val="en-ZA"/>
                    </w:rPr>
                    <w:t> ;</w:t>
                  </w:r>
                  <w:r w:rsidR="003250DB" w:rsidRPr="003250DB">
                    <w:rPr>
                      <w:rFonts w:asciiTheme="majorBidi" w:hAnsiTheme="majorBidi" w:cstheme="majorBidi"/>
                      <w:i/>
                      <w:sz w:val="20"/>
                      <w:lang w:val="en-ZA"/>
                    </w:rPr>
                    <w:t xml:space="preserve"> Phone: +213795290364;</w:t>
                  </w:r>
                  <w:r w:rsidR="003250DB" w:rsidRPr="003250DB">
                    <w:rPr>
                      <w:rFonts w:asciiTheme="majorBidi" w:hAnsiTheme="majorBidi" w:cstheme="majorBidi"/>
                      <w:i/>
                      <w:iCs/>
                      <w:sz w:val="20"/>
                      <w:szCs w:val="20"/>
                      <w:lang w:val="en-ZA"/>
                    </w:rPr>
                    <w:t xml:space="preserve"> Fax: +21329824945</w:t>
                  </w:r>
                </w:p>
              </w:txbxContent>
            </v:textbox>
          </v:shape>
        </w:pict>
      </w:r>
      <w:r>
        <w:rPr>
          <w:rFonts w:asciiTheme="majorBidi" w:hAnsiTheme="majorBidi" w:cstheme="majorBidi"/>
          <w:noProof/>
          <w:sz w:val="18"/>
          <w:szCs w:val="18"/>
          <w:rtl/>
        </w:rPr>
        <w:pict w14:anchorId="2D8EA5FA">
          <v:shape id="Text_x0020_Box_x0020_6" o:spid="_x0000_s1034" type="#_x0000_t202" style="position:absolute;margin-left:129.8pt;margin-top:7.45pt;width:368.65pt;height:180.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" fillcolor="#9ae2a8" stroked="f" strokeweight=".5pt">
            <v:fill opacity="52429f"/>
            <v:textbox>
              <w:txbxContent>
                <w:p w14:paraId="5C19600C" w14:textId="77777777" w:rsidR="000656F0" w:rsidRPr="00366D3A" w:rsidRDefault="000656F0" w:rsidP="00F72FA3">
                  <w:pPr>
                    <w:bidi w:val="0"/>
                    <w:spacing w:after="0"/>
                    <w:rPr>
                      <w:rFonts w:asciiTheme="majorBidi" w:hAnsiTheme="majorBidi" w:cstheme="majorBidi"/>
                      <w:b/>
                      <w:bCs/>
                      <w:sz w:val="24"/>
                      <w:szCs w:val="24"/>
                    </w:rPr>
                  </w:pPr>
                  <w:r w:rsidRPr="00366D3A">
                    <w:rPr>
                      <w:rFonts w:asciiTheme="majorBidi" w:hAnsiTheme="majorBidi" w:cstheme="majorBidi"/>
                      <w:b/>
                      <w:bCs/>
                      <w:sz w:val="24"/>
                      <w:szCs w:val="24"/>
                    </w:rPr>
                    <w:t>Abstract</w:t>
                  </w:r>
                </w:p>
                <w:p w14:paraId="5486A25F" w14:textId="77777777" w:rsidR="003250DB" w:rsidRPr="00D261F9" w:rsidRDefault="003250DB" w:rsidP="003250DB">
                  <w:pPr>
                    <w:bidi w:val="0"/>
                    <w:spacing w:after="0" w:line="240" w:lineRule="auto"/>
                    <w:jc w:val="both"/>
                    <w:rPr>
                      <w:rFonts w:ascii="Times New Roman" w:eastAsia="Calibri" w:hAnsi="Times New Roman" w:cs="Times New Roman"/>
                      <w:sz w:val="20"/>
                      <w:lang w:val="en-ZA"/>
                    </w:rPr>
                  </w:pPr>
                  <w:proofErr w:type="spellStart"/>
                  <w:r w:rsidRPr="00D261F9">
                    <w:rPr>
                      <w:rFonts w:ascii="Times New Roman" w:eastAsia="Calibri" w:hAnsi="Times New Roman" w:cs="Times New Roman"/>
                      <w:i/>
                      <w:sz w:val="20"/>
                      <w:lang w:val="en-ZA"/>
                    </w:rPr>
                    <w:t>Citrullus</w:t>
                  </w:r>
                  <w:proofErr w:type="spellEnd"/>
                  <w:r w:rsidRPr="00D261F9">
                    <w:rPr>
                      <w:rFonts w:ascii="Times New Roman" w:eastAsia="Calibri" w:hAnsi="Times New Roman" w:cs="Times New Roman"/>
                      <w:i/>
                      <w:sz w:val="20"/>
                      <w:lang w:val="en-ZA"/>
                    </w:rPr>
                    <w:t xml:space="preserve"> </w:t>
                  </w:r>
                  <w:proofErr w:type="spellStart"/>
                  <w:r w:rsidRPr="00D261F9">
                    <w:rPr>
                      <w:rFonts w:ascii="Times New Roman" w:eastAsia="Calibri" w:hAnsi="Times New Roman" w:cs="Times New Roman"/>
                      <w:i/>
                      <w:sz w:val="20"/>
                      <w:lang w:val="en-ZA"/>
                    </w:rPr>
                    <w:t>Colocynthis</w:t>
                  </w:r>
                  <w:proofErr w:type="spellEnd"/>
                  <w:r w:rsidRPr="00D261F9">
                    <w:rPr>
                      <w:rFonts w:ascii="Times New Roman" w:eastAsia="Calibri" w:hAnsi="Times New Roman" w:cs="Times New Roman"/>
                      <w:iCs/>
                      <w:sz w:val="20"/>
                      <w:lang w:val="en-ZA"/>
                    </w:rPr>
                    <w:t xml:space="preserve"> is one of the species of the </w:t>
                  </w:r>
                  <w:proofErr w:type="spellStart"/>
                  <w:r w:rsidRPr="00D261F9">
                    <w:rPr>
                      <w:rFonts w:ascii="Times New Roman" w:eastAsia="Calibri" w:hAnsi="Times New Roman" w:cs="Times New Roman"/>
                      <w:i/>
                      <w:sz w:val="20"/>
                      <w:lang w:val="en-ZA"/>
                    </w:rPr>
                    <w:t>Cucurbitaceae</w:t>
                  </w:r>
                  <w:proofErr w:type="spellEnd"/>
                  <w:r w:rsidRPr="00D261F9">
                    <w:rPr>
                      <w:rFonts w:ascii="Times New Roman" w:eastAsia="Calibri" w:hAnsi="Times New Roman" w:cs="Times New Roman"/>
                      <w:iCs/>
                      <w:sz w:val="20"/>
                      <w:lang w:val="en-ZA"/>
                    </w:rPr>
                    <w:t xml:space="preserve"> family which commonly found wild in the sandy lands of North West, the Punjab, Sind, and Central and southern India, and </w:t>
                  </w:r>
                  <w:proofErr w:type="spellStart"/>
                  <w:r w:rsidRPr="00D261F9">
                    <w:rPr>
                      <w:rFonts w:ascii="Times New Roman" w:eastAsia="Calibri" w:hAnsi="Times New Roman" w:cs="Times New Roman"/>
                      <w:iCs/>
                      <w:sz w:val="20"/>
                      <w:lang w:val="en-ZA"/>
                    </w:rPr>
                    <w:t>coromandal</w:t>
                  </w:r>
                  <w:proofErr w:type="spellEnd"/>
                  <w:r w:rsidRPr="00D261F9">
                    <w:rPr>
                      <w:rFonts w:ascii="Times New Roman" w:eastAsia="Calibri" w:hAnsi="Times New Roman" w:cs="Times New Roman"/>
                      <w:iCs/>
                      <w:sz w:val="20"/>
                      <w:lang w:val="en-ZA"/>
                    </w:rPr>
                    <w:t xml:space="preserve"> coast. Also found indigenous in Arabia, West Asia, and Tropical Africa and in the Mediterranean region.</w:t>
                  </w:r>
                  <w:r w:rsidRPr="00D261F9">
                    <w:rPr>
                      <w:rFonts w:ascii="Times New Roman" w:eastAsia="Calibri" w:hAnsi="Times New Roman" w:cs="Times New Roman"/>
                      <w:sz w:val="20"/>
                      <w:lang w:val="en-ZA"/>
                    </w:rPr>
                    <w:t xml:space="preserve"> In this study, it was investigated as a new source of vegetable oil. </w:t>
                  </w:r>
                  <w:r w:rsidRPr="00D261F9">
                    <w:rPr>
                      <w:rFonts w:ascii="Times New Roman" w:eastAsia="Calibri" w:hAnsi="Times New Roman" w:cs="Times New Roman"/>
                      <w:sz w:val="20"/>
                      <w:lang w:val="en-ZA"/>
                    </w:rPr>
                    <w:t xml:space="preserve">The content of  </w:t>
                  </w:r>
                  <w:proofErr w:type="spellStart"/>
                  <w:r w:rsidRPr="00D261F9">
                    <w:rPr>
                      <w:rFonts w:ascii="Times New Roman" w:eastAsia="Calibri" w:hAnsi="Times New Roman" w:cs="Times New Roman"/>
                      <w:i/>
                      <w:iCs/>
                      <w:sz w:val="20"/>
                      <w:lang w:val="en-ZA"/>
                    </w:rPr>
                    <w:t>Citrullus</w:t>
                  </w:r>
                  <w:proofErr w:type="spellEnd"/>
                  <w:r w:rsidRPr="00D261F9">
                    <w:rPr>
                      <w:rFonts w:ascii="Times New Roman" w:eastAsia="Calibri" w:hAnsi="Times New Roman" w:cs="Times New Roman"/>
                      <w:i/>
                      <w:iCs/>
                      <w:sz w:val="20"/>
                      <w:lang w:val="en-ZA"/>
                    </w:rPr>
                    <w:t xml:space="preserve"> </w:t>
                  </w:r>
                  <w:proofErr w:type="spellStart"/>
                  <w:r w:rsidRPr="00D261F9">
                    <w:rPr>
                      <w:rFonts w:ascii="Times New Roman" w:eastAsia="Calibri" w:hAnsi="Times New Roman" w:cs="Times New Roman"/>
                      <w:i/>
                      <w:iCs/>
                      <w:sz w:val="20"/>
                      <w:lang w:val="en-ZA"/>
                    </w:rPr>
                    <w:t>Colocynthis</w:t>
                  </w:r>
                  <w:proofErr w:type="spellEnd"/>
                  <w:r w:rsidRPr="00D261F9">
                    <w:rPr>
                      <w:rFonts w:ascii="Times New Roman" w:eastAsia="Calibri" w:hAnsi="Times New Roman" w:cs="Times New Roman"/>
                      <w:sz w:val="20"/>
                      <w:lang w:val="en-ZA"/>
                    </w:rPr>
                    <w:t xml:space="preserve"> seed oil of Algeria was 17.85 %, the predominant fatty acids were: </w:t>
                  </w:r>
                  <w:proofErr w:type="spellStart"/>
                  <w:r w:rsidRPr="00D261F9">
                    <w:rPr>
                      <w:rFonts w:ascii="Times New Roman" w:eastAsia="Calibri" w:hAnsi="Times New Roman" w:cs="Times New Roman"/>
                      <w:sz w:val="20"/>
                      <w:lang w:val="en-ZA"/>
                    </w:rPr>
                    <w:t>palmitic</w:t>
                  </w:r>
                  <w:proofErr w:type="spellEnd"/>
                  <w:r w:rsidRPr="00D261F9">
                    <w:rPr>
                      <w:rFonts w:ascii="Times New Roman" w:eastAsia="Calibri" w:hAnsi="Times New Roman" w:cs="Times New Roman"/>
                      <w:sz w:val="20"/>
                      <w:lang w:val="en-ZA"/>
                    </w:rPr>
                    <w:t xml:space="preserve"> acid (10. 22 %), stearic acid (8.98 %), oleic acid (9.36 %) and linoleic acid (68.49 %). The distribution of fatty acids of TAG from </w:t>
                  </w:r>
                  <w:proofErr w:type="spellStart"/>
                  <w:r w:rsidRPr="00D261F9">
                    <w:rPr>
                      <w:rFonts w:ascii="Times New Roman" w:eastAsia="Calibri" w:hAnsi="Times New Roman" w:cs="Times New Roman"/>
                      <w:i/>
                      <w:sz w:val="20"/>
                      <w:lang w:val="en-ZA"/>
                    </w:rPr>
                    <w:t>Citrullus</w:t>
                  </w:r>
                  <w:proofErr w:type="spellEnd"/>
                  <w:r w:rsidRPr="00D261F9">
                    <w:rPr>
                      <w:rFonts w:ascii="Times New Roman" w:eastAsia="Calibri" w:hAnsi="Times New Roman" w:cs="Times New Roman"/>
                      <w:i/>
                      <w:sz w:val="20"/>
                      <w:lang w:val="en-ZA"/>
                    </w:rPr>
                    <w:t xml:space="preserve"> </w:t>
                  </w:r>
                  <w:proofErr w:type="spellStart"/>
                  <w:r w:rsidRPr="00D261F9">
                    <w:rPr>
                      <w:rFonts w:ascii="Times New Roman" w:eastAsia="Calibri" w:hAnsi="Times New Roman" w:cs="Times New Roman"/>
                      <w:i/>
                      <w:sz w:val="20"/>
                      <w:lang w:val="en-ZA"/>
                    </w:rPr>
                    <w:t>Colocynthis</w:t>
                  </w:r>
                  <w:proofErr w:type="spellEnd"/>
                  <w:r w:rsidRPr="00D261F9">
                    <w:rPr>
                      <w:rFonts w:ascii="Times New Roman" w:eastAsia="Calibri" w:hAnsi="Times New Roman" w:cs="Times New Roman"/>
                      <w:i/>
                      <w:sz w:val="20"/>
                      <w:lang w:val="en-ZA"/>
                    </w:rPr>
                    <w:t xml:space="preserve"> </w:t>
                  </w:r>
                  <w:r w:rsidRPr="00D261F9">
                    <w:rPr>
                      <w:rFonts w:ascii="Times New Roman" w:eastAsia="Calibri" w:hAnsi="Times New Roman" w:cs="Times New Roman"/>
                      <w:sz w:val="20"/>
                      <w:lang w:val="en-ZA"/>
                    </w:rPr>
                    <w:t xml:space="preserve">seed oil has been determined using </w:t>
                  </w:r>
                  <w:proofErr w:type="spellStart"/>
                  <w:r w:rsidRPr="00D261F9">
                    <w:rPr>
                      <w:rFonts w:ascii="Times New Roman" w:eastAsia="Calibri" w:hAnsi="Times New Roman" w:cs="Times New Roman"/>
                      <w:sz w:val="20"/>
                      <w:lang w:val="en-ZA"/>
                    </w:rPr>
                    <w:t>Gunstone</w:t>
                  </w:r>
                  <w:proofErr w:type="spellEnd"/>
                  <w:r w:rsidRPr="00D261F9">
                    <w:rPr>
                      <w:rFonts w:ascii="Times New Roman" w:eastAsia="Calibri" w:hAnsi="Times New Roman" w:cs="Times New Roman"/>
                      <w:sz w:val="20"/>
                      <w:lang w:val="en-ZA"/>
                    </w:rPr>
                    <w:t xml:space="preserve"> theory. The oil was found to contain TAG that were di-saturated (8.85%), mono-saturated (47.57%) and tri-unsaturated (45%). </w:t>
                  </w:r>
                  <w:r w:rsidRPr="00D261F9">
                    <w:rPr>
                      <w:rFonts w:ascii="Times New Roman" w:hAnsi="Times New Roman" w:cs="Times New Roman"/>
                      <w:sz w:val="20"/>
                      <w:lang w:val="en-ZA"/>
                    </w:rPr>
                    <w:t>The results show that the major fatty acid entering the combination of most of the triglycerides is linoleic (L). The tri-linoleic LLL (30.39%) is the most TAG found followed by the two mono-saturated TAG: PLL (15.85%) and the SLL (13.92%).</w:t>
                  </w:r>
                </w:p>
              </w:txbxContent>
            </v:textbox>
          </v:shape>
        </w:pict>
      </w:r>
    </w:p>
    <w:p w14:paraId="2AC405F9" w14:textId="77777777" w:rsidR="00316C70" w:rsidRPr="00666832" w:rsidRDefault="00316C70" w:rsidP="00316C70">
      <w:pPr>
        <w:jc w:val="center"/>
        <w:rPr>
          <w:rFonts w:asciiTheme="majorBidi" w:hAnsiTheme="majorBidi" w:cstheme="majorBidi"/>
          <w:sz w:val="18"/>
          <w:szCs w:val="18"/>
          <w:rtl/>
        </w:rPr>
      </w:pPr>
    </w:p>
    <w:p w14:paraId="3D25E844" w14:textId="77777777" w:rsidR="00316C70" w:rsidRPr="00666832" w:rsidRDefault="00316C70" w:rsidP="00316C70">
      <w:pPr>
        <w:jc w:val="center"/>
        <w:rPr>
          <w:rFonts w:asciiTheme="majorBidi" w:hAnsiTheme="majorBidi" w:cstheme="majorBidi"/>
          <w:sz w:val="18"/>
          <w:szCs w:val="18"/>
          <w:rtl/>
        </w:rPr>
      </w:pPr>
    </w:p>
    <w:p w14:paraId="724C4521" w14:textId="77777777" w:rsidR="00316C70" w:rsidRPr="00666832" w:rsidRDefault="00316C70" w:rsidP="00316C70">
      <w:pPr>
        <w:jc w:val="center"/>
        <w:rPr>
          <w:rFonts w:asciiTheme="majorBidi" w:hAnsiTheme="majorBidi" w:cstheme="majorBidi"/>
          <w:sz w:val="18"/>
          <w:szCs w:val="18"/>
          <w:rtl/>
        </w:rPr>
      </w:pPr>
    </w:p>
    <w:p w14:paraId="7304E751" w14:textId="77777777" w:rsidR="00316C70" w:rsidRPr="006E63A6" w:rsidRDefault="00316C70" w:rsidP="00316C70">
      <w:pPr>
        <w:jc w:val="center"/>
        <w:rPr>
          <w:rFonts w:asciiTheme="majorBidi" w:hAnsiTheme="majorBidi" w:cstheme="majorBidi"/>
          <w:rtl/>
        </w:rPr>
      </w:pPr>
    </w:p>
    <w:p w14:paraId="1E2AF0A9" w14:textId="77777777" w:rsidR="00316C70" w:rsidRPr="006E63A6" w:rsidRDefault="00316C70" w:rsidP="00316C70">
      <w:pPr>
        <w:jc w:val="center"/>
        <w:rPr>
          <w:rFonts w:asciiTheme="majorBidi" w:hAnsiTheme="majorBidi" w:cstheme="majorBidi"/>
          <w:rtl/>
        </w:rPr>
      </w:pPr>
    </w:p>
    <w:p w14:paraId="705F3BF6" w14:textId="77777777" w:rsidR="00316C70" w:rsidRPr="006E63A6" w:rsidRDefault="00316C70" w:rsidP="00316C70">
      <w:pPr>
        <w:jc w:val="center"/>
        <w:rPr>
          <w:rFonts w:asciiTheme="majorBidi" w:hAnsiTheme="majorBidi" w:cstheme="majorBidi"/>
          <w:rtl/>
        </w:rPr>
      </w:pPr>
    </w:p>
    <w:p w14:paraId="108C51E5" w14:textId="77777777" w:rsidR="00316C70" w:rsidRPr="00666832" w:rsidRDefault="00316C70" w:rsidP="00316C70">
      <w:pPr>
        <w:jc w:val="center"/>
        <w:rPr>
          <w:rFonts w:asciiTheme="majorBidi" w:hAnsiTheme="majorBidi" w:cstheme="majorBidi"/>
          <w:sz w:val="18"/>
          <w:szCs w:val="18"/>
        </w:rPr>
      </w:pPr>
    </w:p>
    <w:p w14:paraId="722E65AD" w14:textId="77777777" w:rsidR="00F72FA3" w:rsidRPr="00666832" w:rsidRDefault="0061384B" w:rsidP="00316C70">
      <w:pPr>
        <w:jc w:val="center"/>
        <w:rPr>
          <w:rFonts w:asciiTheme="majorBidi" w:hAnsiTheme="majorBidi" w:cstheme="majorBidi"/>
          <w:sz w:val="18"/>
          <w:szCs w:val="18"/>
        </w:rPr>
      </w:pPr>
      <w:r>
        <w:rPr>
          <w:rFonts w:asciiTheme="majorBidi" w:hAnsiTheme="majorBidi" w:cstheme="majorBidi"/>
          <w:noProof/>
          <w:sz w:val="12"/>
          <w:szCs w:val="12"/>
        </w:rPr>
        <w:pict w14:anchorId="54822B68">
          <v:line id="Straight_x0020_Connector_x0020_16" o:spid="_x0000_s1031" style="position:absolute;left:0;text-align:left;z-index:251665408;visibility:visible;mso-width-relative:margin" from="-7.2pt,19.2pt" to="502.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" strokecolor="#00b050" strokeweight="2.75pt">
            <v:stroke linestyle="thinThin" joinstyle="miter"/>
          </v:line>
        </w:pict>
      </w:r>
    </w:p>
    <w:p w14:paraId="78FF937B" w14:textId="77777777" w:rsidR="00D37651" w:rsidRPr="00DD631E" w:rsidRDefault="00D37651" w:rsidP="00D37651">
      <w:pPr>
        <w:pStyle w:val="Pardeliste"/>
        <w:bidi w:val="0"/>
        <w:spacing w:after="0" w:line="360" w:lineRule="auto"/>
        <w:ind w:left="284"/>
        <w:jc w:val="both"/>
        <w:rPr>
          <w:rFonts w:asciiTheme="majorBidi" w:hAnsiTheme="majorBidi" w:cstheme="majorBidi"/>
          <w:sz w:val="10"/>
          <w:szCs w:val="10"/>
          <w:lang w:val="en-GB"/>
        </w:rPr>
      </w:pPr>
    </w:p>
    <w:p w14:paraId="7FC9DCC7" w14:textId="77777777" w:rsidR="003250DB" w:rsidRPr="00D261F9" w:rsidRDefault="003250DB" w:rsidP="003250DB">
      <w:pPr>
        <w:bidi w:val="0"/>
        <w:spacing w:after="0"/>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1. Introduction</w:t>
      </w:r>
    </w:p>
    <w:p w14:paraId="7E27AB4F" w14:textId="77777777" w:rsidR="003250DB"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Fatty acids are carboxylic acids with a hydrophobic aliphatic chain saturated or unsaturated [1].</w:t>
      </w:r>
      <w:r w:rsidRPr="00D261F9">
        <w:rPr>
          <w:rFonts w:ascii="Times New Roman" w:eastAsia="Calibri" w:hAnsi="Times New Roman" w:cs="Times New Roman"/>
          <w:lang w:val="en-ZA"/>
        </w:rPr>
        <w:br/>
        <w:t>Belonging to the lipid category, they are subject to several nomenclatures: the standard international nomenclature, a nomenclature commonly called "omega" is a standard nomenclature [2].</w:t>
      </w:r>
    </w:p>
    <w:p w14:paraId="52E400FD" w14:textId="77777777"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Fatty acids are the major components of vegetable oils and fats. From saturated fatty acids, those C</w:t>
      </w:r>
      <w:r w:rsidRPr="00D261F9">
        <w:rPr>
          <w:rFonts w:ascii="Times New Roman" w:eastAsia="Calibri" w:hAnsi="Times New Roman" w:cs="Times New Roman"/>
          <w:vertAlign w:val="subscript"/>
          <w:lang w:val="en-ZA"/>
        </w:rPr>
        <w:t>12</w:t>
      </w:r>
      <w:r w:rsidRPr="00D261F9">
        <w:rPr>
          <w:rFonts w:ascii="Times New Roman" w:eastAsia="Calibri" w:hAnsi="Times New Roman" w:cs="Times New Roman"/>
          <w:lang w:val="en-ZA"/>
        </w:rPr>
        <w:t>, C</w:t>
      </w:r>
      <w:r w:rsidRPr="00D261F9">
        <w:rPr>
          <w:rFonts w:ascii="Times New Roman" w:eastAsia="Calibri" w:hAnsi="Times New Roman" w:cs="Times New Roman"/>
          <w:vertAlign w:val="subscript"/>
          <w:lang w:val="en-ZA"/>
        </w:rPr>
        <w:t>16</w:t>
      </w:r>
      <w:r w:rsidRPr="00D261F9">
        <w:rPr>
          <w:rFonts w:ascii="Times New Roman" w:eastAsia="Calibri" w:hAnsi="Times New Roman" w:cs="Times New Roman"/>
          <w:lang w:val="en-ZA"/>
        </w:rPr>
        <w:t xml:space="preserve"> and C</w:t>
      </w:r>
      <w:r w:rsidRPr="00D261F9">
        <w:rPr>
          <w:rFonts w:ascii="Times New Roman" w:eastAsia="Calibri" w:hAnsi="Times New Roman" w:cs="Times New Roman"/>
          <w:vertAlign w:val="subscript"/>
          <w:lang w:val="en-ZA"/>
        </w:rPr>
        <w:t>18</w:t>
      </w:r>
      <w:r w:rsidRPr="00D261F9">
        <w:rPr>
          <w:rFonts w:ascii="Times New Roman" w:eastAsia="Calibri" w:hAnsi="Times New Roman" w:cs="Times New Roman"/>
          <w:lang w:val="en-ZA"/>
        </w:rPr>
        <w:t xml:space="preserve"> are the most widely distributed [3], while from unsaturated fatty acids, those C</w:t>
      </w:r>
      <w:r w:rsidRPr="00D261F9">
        <w:rPr>
          <w:rFonts w:ascii="Times New Roman" w:eastAsia="Calibri" w:hAnsi="Times New Roman" w:cs="Times New Roman"/>
          <w:vertAlign w:val="subscript"/>
          <w:lang w:val="en-ZA"/>
        </w:rPr>
        <w:t>18</w:t>
      </w:r>
      <w:r w:rsidRPr="00D261F9">
        <w:rPr>
          <w:rFonts w:ascii="Times New Roman" w:eastAsia="Calibri" w:hAnsi="Times New Roman" w:cs="Times New Roman"/>
          <w:lang w:val="en-ZA"/>
        </w:rPr>
        <w:t xml:space="preserve"> provided with 1, 2 or 3 double bonds are the most important in the plant world and terrestrial animal</w:t>
      </w:r>
      <w:r>
        <w:rPr>
          <w:rFonts w:ascii="Times New Roman" w:eastAsia="Calibri" w:hAnsi="Times New Roman" w:cs="Times New Roman"/>
          <w:lang w:val="en-ZA"/>
        </w:rPr>
        <w:t>.</w:t>
      </w:r>
      <w:r w:rsidRPr="00D261F9">
        <w:rPr>
          <w:rFonts w:ascii="Times New Roman" w:eastAsia="Calibri" w:hAnsi="Times New Roman" w:cs="Times New Roman"/>
          <w:lang w:val="en-ZA"/>
        </w:rPr>
        <w:t xml:space="preserve"> Fatty acids with 4 or more than 4 double bonds and 20-24 carbon atoms are in turn majority in the marine world [4]. </w:t>
      </w:r>
    </w:p>
    <w:p w14:paraId="1006DD87" w14:textId="77777777"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ab/>
        <w:t>The fatty acid profile of edible oils plays an important role in their stability and nutritional value. Mono-unsaturated (18:1) and poly-unsaturated (18:2) fatty acids have been found to be effective replacements for saturates as part of cholesterol-lowering diets [5]. However, it is also known that the oils with substantial amounts of unsaturation, particularly (18:2) fatty acids, are susceptible to oxidation and may produce products that contribute to arteriosclerosis and carcinogenesis. Some studies with experimental animals indicate that excessive amounts of linoleic acid promote carcinogenesis [6].</w:t>
      </w:r>
    </w:p>
    <w:p w14:paraId="726D41EE" w14:textId="77777777"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ab/>
        <w:t>The main constituent include saturated fatty acids (SFA), mono-unsaturated fatty acid (MUFA) and poly-unsaturated fatty acid (PUFA) that contribute in human physiology in different ways.</w:t>
      </w:r>
    </w:p>
    <w:p w14:paraId="64874903" w14:textId="77777777" w:rsidR="003250DB" w:rsidRPr="00D261F9" w:rsidRDefault="003250DB" w:rsidP="00DD631E">
      <w:pPr>
        <w:bidi w:val="0"/>
        <w:spacing w:after="0"/>
        <w:jc w:val="both"/>
        <w:rPr>
          <w:rFonts w:ascii="Times New Roman" w:hAnsi="Times New Roman"/>
        </w:rPr>
      </w:pPr>
      <w:r w:rsidRPr="00D261F9">
        <w:rPr>
          <w:rFonts w:ascii="Times New Roman" w:eastAsia="Calibri" w:hAnsi="Times New Roman" w:cs="Times New Roman"/>
          <w:lang w:val="en-ZA"/>
        </w:rPr>
        <w:t xml:space="preserve">The distribution of the constituent fatty acids of fats has been the subject of much investigation. From this investigations, the theories and researches as Van Der Waals, Coleman, Fulton, </w:t>
      </w:r>
      <w:proofErr w:type="spellStart"/>
      <w:r w:rsidRPr="00D261F9">
        <w:rPr>
          <w:rFonts w:ascii="Times New Roman" w:eastAsia="Calibri" w:hAnsi="Times New Roman" w:cs="Times New Roman"/>
          <w:lang w:val="en-ZA"/>
        </w:rPr>
        <w:t>Gunstone</w:t>
      </w:r>
      <w:proofErr w:type="spellEnd"/>
      <w:r w:rsidRPr="00D261F9">
        <w:rPr>
          <w:rFonts w:ascii="Times New Roman" w:eastAsia="Calibri" w:hAnsi="Times New Roman" w:cs="Times New Roman"/>
          <w:lang w:val="en-ZA"/>
        </w:rPr>
        <w:t xml:space="preserve">…[7-10], the most extensive work was done by </w:t>
      </w:r>
      <w:proofErr w:type="spellStart"/>
      <w:r w:rsidRPr="00D261F9">
        <w:rPr>
          <w:rFonts w:ascii="Times New Roman" w:eastAsia="Calibri" w:hAnsi="Times New Roman" w:cs="Times New Roman"/>
          <w:lang w:val="en-ZA"/>
        </w:rPr>
        <w:t>Hilditch</w:t>
      </w:r>
      <w:proofErr w:type="spellEnd"/>
      <w:r w:rsidRPr="00D261F9">
        <w:rPr>
          <w:rFonts w:ascii="Times New Roman" w:eastAsia="Calibri" w:hAnsi="Times New Roman" w:cs="Times New Roman"/>
          <w:lang w:val="en-ZA"/>
        </w:rPr>
        <w:t xml:space="preserve"> and </w:t>
      </w:r>
      <w:proofErr w:type="spellStart"/>
      <w:r w:rsidRPr="00D261F9">
        <w:rPr>
          <w:rFonts w:ascii="Times New Roman" w:eastAsia="Calibri" w:hAnsi="Times New Roman" w:cs="Times New Roman"/>
          <w:lang w:val="en-ZA"/>
        </w:rPr>
        <w:t>coworkers</w:t>
      </w:r>
      <w:proofErr w:type="spellEnd"/>
      <w:r w:rsidRPr="00D261F9">
        <w:rPr>
          <w:rFonts w:ascii="Times New Roman" w:eastAsia="Calibri" w:hAnsi="Times New Roman" w:cs="Times New Roman"/>
          <w:lang w:val="en-ZA"/>
        </w:rPr>
        <w:t xml:space="preserve">, who </w:t>
      </w:r>
      <w:proofErr w:type="spellStart"/>
      <w:r w:rsidRPr="00D261F9">
        <w:rPr>
          <w:rFonts w:ascii="Times New Roman" w:eastAsia="Calibri" w:hAnsi="Times New Roman" w:cs="Times New Roman"/>
          <w:lang w:val="en-ZA"/>
        </w:rPr>
        <w:t>discovred</w:t>
      </w:r>
      <w:proofErr w:type="spellEnd"/>
      <w:r w:rsidRPr="00D261F9">
        <w:rPr>
          <w:rFonts w:ascii="Times New Roman" w:eastAsia="Calibri" w:hAnsi="Times New Roman" w:cs="Times New Roman"/>
          <w:lang w:val="en-ZA"/>
        </w:rPr>
        <w:t xml:space="preserve"> that some fats conform approximately to what they call the “rule of even distribution” [11]. </w:t>
      </w:r>
      <w:r w:rsidRPr="00D261F9">
        <w:rPr>
          <w:rFonts w:ascii="Times New Roman" w:hAnsi="Times New Roman"/>
          <w:lang w:val="en-ZA"/>
        </w:rPr>
        <w:t xml:space="preserve">In this study, </w:t>
      </w:r>
      <w:proofErr w:type="spellStart"/>
      <w:r w:rsidRPr="00D261F9">
        <w:rPr>
          <w:rFonts w:ascii="Times New Roman" w:hAnsi="Times New Roman"/>
          <w:lang w:val="en-ZA"/>
        </w:rPr>
        <w:t>Gunstone</w:t>
      </w:r>
      <w:proofErr w:type="spellEnd"/>
      <w:r w:rsidRPr="00D261F9">
        <w:rPr>
          <w:rFonts w:ascii="Times New Roman" w:hAnsi="Times New Roman"/>
          <w:lang w:val="en-ZA"/>
        </w:rPr>
        <w:t xml:space="preserve"> theory is used to calculate the percentage of the four groups of triglycerides: tri-saturated glycerides (GS</w:t>
      </w:r>
      <w:r w:rsidRPr="00D261F9">
        <w:rPr>
          <w:rFonts w:ascii="Times New Roman" w:hAnsi="Times New Roman"/>
          <w:vertAlign w:val="subscript"/>
          <w:lang w:val="en-ZA"/>
        </w:rPr>
        <w:t>3</w:t>
      </w:r>
      <w:r w:rsidRPr="00D261F9">
        <w:rPr>
          <w:rFonts w:ascii="Times New Roman" w:hAnsi="Times New Roman"/>
          <w:lang w:val="en-ZA"/>
        </w:rPr>
        <w:t>), di-saturated glycerides (GS</w:t>
      </w:r>
      <w:r w:rsidRPr="00D261F9">
        <w:rPr>
          <w:rFonts w:ascii="Times New Roman" w:hAnsi="Times New Roman"/>
          <w:vertAlign w:val="subscript"/>
          <w:lang w:val="en-ZA"/>
        </w:rPr>
        <w:t>2</w:t>
      </w:r>
      <w:r w:rsidRPr="00D261F9">
        <w:rPr>
          <w:rFonts w:ascii="Times New Roman" w:hAnsi="Times New Roman"/>
          <w:lang w:val="en-ZA"/>
        </w:rPr>
        <w:t>U), mono-saturated glycerides (GSU</w:t>
      </w:r>
      <w:r w:rsidRPr="00D261F9">
        <w:rPr>
          <w:rFonts w:ascii="Times New Roman" w:hAnsi="Times New Roman"/>
          <w:vertAlign w:val="subscript"/>
          <w:lang w:val="en-ZA"/>
        </w:rPr>
        <w:t>2</w:t>
      </w:r>
      <w:r w:rsidRPr="00D261F9">
        <w:rPr>
          <w:rFonts w:ascii="Times New Roman" w:hAnsi="Times New Roman"/>
          <w:lang w:val="en-ZA"/>
        </w:rPr>
        <w:t>) and tri-unsaturated glycerides (GU</w:t>
      </w:r>
      <w:r w:rsidRPr="00D261F9">
        <w:rPr>
          <w:rFonts w:ascii="Times New Roman" w:hAnsi="Times New Roman"/>
          <w:vertAlign w:val="subscript"/>
          <w:lang w:val="en-ZA"/>
        </w:rPr>
        <w:t>3</w:t>
      </w:r>
      <w:r w:rsidRPr="00D261F9">
        <w:rPr>
          <w:rFonts w:ascii="Times New Roman" w:hAnsi="Times New Roman"/>
          <w:lang w:val="en-ZA"/>
        </w:rPr>
        <w:t xml:space="preserve">) </w:t>
      </w:r>
      <w:r w:rsidRPr="00D261F9">
        <w:rPr>
          <w:rFonts w:ascii="Times New Roman" w:eastAsia="Calibri" w:hAnsi="Times New Roman" w:cs="Times New Roman"/>
          <w:lang w:val="en-ZA"/>
        </w:rPr>
        <w:t xml:space="preserve">[12]. </w:t>
      </w:r>
    </w:p>
    <w:p w14:paraId="3508D42D" w14:textId="77777777" w:rsidR="003250DB" w:rsidRPr="00D261F9" w:rsidRDefault="003250DB" w:rsidP="004155F3">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lastRenderedPageBreak/>
        <w:tab/>
        <w:t xml:space="preserve">One of the possible alternative oils is the non-conventional oil from seeds of </w:t>
      </w:r>
      <w:proofErr w:type="spellStart"/>
      <w:r w:rsidRPr="00D261F9">
        <w:rPr>
          <w:rFonts w:ascii="Times New Roman" w:eastAsia="Calibri" w:hAnsi="Times New Roman" w:cs="Times New Roman"/>
          <w:i/>
          <w:lang w:val="en-ZA"/>
        </w:rPr>
        <w:t>Citrullus</w:t>
      </w:r>
      <w:proofErr w:type="spellEnd"/>
      <w:r w:rsidRPr="00D261F9">
        <w:rPr>
          <w:rFonts w:ascii="Times New Roman" w:eastAsia="Calibri" w:hAnsi="Times New Roman" w:cs="Times New Roman"/>
          <w:i/>
          <w:lang w:val="en-ZA"/>
        </w:rPr>
        <w:t xml:space="preserve"> </w:t>
      </w:r>
      <w:proofErr w:type="spellStart"/>
      <w:r w:rsidRPr="00D261F9">
        <w:rPr>
          <w:rFonts w:ascii="Times New Roman" w:eastAsia="Calibri" w:hAnsi="Times New Roman" w:cs="Times New Roman"/>
          <w:i/>
          <w:lang w:val="en-ZA"/>
        </w:rPr>
        <w:t>Colocynthis</w:t>
      </w:r>
      <w:proofErr w:type="spellEnd"/>
      <w:r w:rsidRPr="00D261F9">
        <w:rPr>
          <w:rFonts w:ascii="Times New Roman" w:eastAsia="Calibri" w:hAnsi="Times New Roman" w:cs="Times New Roman"/>
          <w:i/>
          <w:lang w:val="en-ZA"/>
        </w:rPr>
        <w:t xml:space="preserve">. </w:t>
      </w:r>
      <w:r w:rsidRPr="00D261F9">
        <w:rPr>
          <w:rFonts w:ascii="Times New Roman" w:eastAsia="Calibri" w:hAnsi="Times New Roman" w:cs="Times New Roman"/>
          <w:lang w:val="en-ZA"/>
        </w:rPr>
        <w:t xml:space="preserve">This plant is from </w:t>
      </w:r>
      <w:proofErr w:type="spellStart"/>
      <w:r w:rsidRPr="00D261F9">
        <w:rPr>
          <w:rFonts w:ascii="Times New Roman" w:eastAsia="Calibri" w:hAnsi="Times New Roman" w:cs="Times New Roman"/>
          <w:i/>
          <w:lang w:val="en-ZA"/>
        </w:rPr>
        <w:t>Cucurbitaceae</w:t>
      </w:r>
      <w:proofErr w:type="spellEnd"/>
      <w:r w:rsidRPr="00D261F9">
        <w:rPr>
          <w:rFonts w:ascii="Times New Roman" w:eastAsia="Calibri" w:hAnsi="Times New Roman" w:cs="Times New Roman"/>
          <w:lang w:val="en-ZA"/>
        </w:rPr>
        <w:t xml:space="preserve"> family [13],is a native of arid soils. It occupies the vast area extending from the west coast of northern Africa. It has a large, fleshy perennial root, which sends out slender, tough, angular, </w:t>
      </w:r>
      <w:proofErr w:type="spellStart"/>
      <w:r w:rsidRPr="00D261F9">
        <w:rPr>
          <w:rFonts w:ascii="Times New Roman" w:eastAsia="Calibri" w:hAnsi="Times New Roman" w:cs="Times New Roman"/>
          <w:lang w:val="en-ZA"/>
        </w:rPr>
        <w:t>scabrid</w:t>
      </w:r>
      <w:proofErr w:type="spellEnd"/>
      <w:r w:rsidRPr="00D261F9">
        <w:rPr>
          <w:rFonts w:ascii="Times New Roman" w:eastAsia="Calibri" w:hAnsi="Times New Roman" w:cs="Times New Roman"/>
          <w:lang w:val="en-ZA"/>
        </w:rPr>
        <w:t xml:space="preserve"> vine-like stems. These</w:t>
      </w:r>
      <w:r w:rsidR="00C0308F">
        <w:rPr>
          <w:rFonts w:ascii="Times New Roman" w:eastAsia="Calibri" w:hAnsi="Times New Roman" w:cs="Times New Roman"/>
          <w:lang w:val="en-ZA"/>
        </w:rPr>
        <w:t xml:space="preserve"> are</w:t>
      </w:r>
      <w:r w:rsidRPr="00D261F9">
        <w:rPr>
          <w:rFonts w:ascii="Times New Roman" w:eastAsia="Calibri" w:hAnsi="Times New Roman" w:cs="Times New Roman"/>
          <w:lang w:val="en-ZA"/>
        </w:rPr>
        <w:t xml:space="preserve"> usually on the ground for want of something to climb over, but which, if opportunity present, climb over shrubs and herbs by means of a</w:t>
      </w:r>
      <w:r w:rsidR="00C0308F">
        <w:rPr>
          <w:rFonts w:ascii="Times New Roman" w:eastAsia="Calibri" w:hAnsi="Times New Roman" w:cs="Times New Roman"/>
          <w:lang w:val="en-ZA"/>
        </w:rPr>
        <w:t>u</w:t>
      </w:r>
      <w:r w:rsidRPr="00D261F9">
        <w:rPr>
          <w:rFonts w:ascii="Times New Roman" w:eastAsia="Calibri" w:hAnsi="Times New Roman" w:cs="Times New Roman"/>
          <w:lang w:val="en-ZA"/>
        </w:rPr>
        <w:t>xiliary branching tendrils [1</w:t>
      </w:r>
      <w:r w:rsidR="004155F3">
        <w:rPr>
          <w:rFonts w:ascii="Times New Roman" w:eastAsia="Calibri" w:hAnsi="Times New Roman" w:cs="Times New Roman"/>
          <w:lang w:val="en-ZA"/>
        </w:rPr>
        <w:t>4</w:t>
      </w:r>
      <w:r w:rsidRPr="00D261F9">
        <w:rPr>
          <w:rFonts w:ascii="Times New Roman" w:eastAsia="Calibri" w:hAnsi="Times New Roman" w:cs="Times New Roman"/>
          <w:lang w:val="en-ZA"/>
        </w:rPr>
        <w:t>].</w:t>
      </w:r>
    </w:p>
    <w:p w14:paraId="2EC0A541" w14:textId="77777777" w:rsidR="003250DB" w:rsidRPr="00D261F9" w:rsidRDefault="003250DB" w:rsidP="004155F3">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ab/>
        <w:t>The leaves are angular, lobed and, as already stated, almost the exact duplicate of watermelon leaves. The flowers are yellow, long-peduncle, and solitary in the axils of the leaves [</w:t>
      </w:r>
      <w:r w:rsidR="004155F3">
        <w:rPr>
          <w:rFonts w:ascii="Times New Roman" w:eastAsia="Calibri" w:hAnsi="Times New Roman" w:cs="Times New Roman"/>
          <w:lang w:val="en-ZA"/>
        </w:rPr>
        <w:t>8</w:t>
      </w:r>
      <w:r w:rsidRPr="00D261F9">
        <w:rPr>
          <w:rFonts w:ascii="Times New Roman" w:eastAsia="Calibri" w:hAnsi="Times New Roman" w:cs="Times New Roman"/>
          <w:lang w:val="en-ZA"/>
        </w:rPr>
        <w:t>]. The fruit is globular, smooth, with a hard but thin rind, something like a gourd. It is filled with a soft, white pulp, in which are imbedded numerous seed. This pulp is the article used in medicine traditional [</w:t>
      </w:r>
      <w:r w:rsidR="004155F3">
        <w:rPr>
          <w:rFonts w:ascii="Times New Roman" w:eastAsia="Calibri" w:hAnsi="Times New Roman" w:cs="Times New Roman"/>
          <w:lang w:val="en-ZA"/>
        </w:rPr>
        <w:t>15</w:t>
      </w:r>
      <w:r w:rsidRPr="00D261F9">
        <w:rPr>
          <w:rFonts w:ascii="Times New Roman" w:eastAsia="Calibri" w:hAnsi="Times New Roman" w:cs="Times New Roman"/>
          <w:lang w:val="en-ZA"/>
        </w:rPr>
        <w:t xml:space="preserve">] </w:t>
      </w:r>
      <w:r w:rsidR="006861E6">
        <w:rPr>
          <w:rFonts w:ascii="Times New Roman" w:eastAsia="Calibri" w:hAnsi="Times New Roman" w:cs="Times New Roman"/>
          <w:lang w:val="en-ZA"/>
        </w:rPr>
        <w:t>(</w:t>
      </w:r>
      <w:r w:rsidRPr="00D261F9">
        <w:rPr>
          <w:rFonts w:ascii="Times New Roman" w:eastAsia="Calibri" w:hAnsi="Times New Roman" w:cs="Times New Roman"/>
          <w:lang w:val="en-ZA"/>
        </w:rPr>
        <w:t>Figure 1</w:t>
      </w:r>
      <w:r w:rsidR="006861E6">
        <w:rPr>
          <w:rFonts w:ascii="Times New Roman" w:eastAsia="Calibri" w:hAnsi="Times New Roman" w:cs="Times New Roman"/>
          <w:lang w:val="en-ZA"/>
        </w:rPr>
        <w:t>)</w:t>
      </w:r>
      <w:r w:rsidRPr="00D261F9">
        <w:rPr>
          <w:rFonts w:ascii="Times New Roman" w:eastAsia="Calibri" w:hAnsi="Times New Roman" w:cs="Times New Roman"/>
          <w:lang w:val="en-ZA"/>
        </w:rPr>
        <w:t>.</w:t>
      </w:r>
    </w:p>
    <w:p w14:paraId="2F907F76" w14:textId="77777777" w:rsidR="003250DB" w:rsidRPr="00D261F9" w:rsidRDefault="003250DB" w:rsidP="003250DB">
      <w:pPr>
        <w:bidi w:val="0"/>
        <w:spacing w:after="0" w:line="240" w:lineRule="auto"/>
        <w:jc w:val="both"/>
        <w:rPr>
          <w:rFonts w:ascii="Times New Roman" w:eastAsia="Calibri" w:hAnsi="Times New Roman" w:cs="Times New Roman"/>
          <w:lang w:val="en-ZA"/>
        </w:rPr>
      </w:pPr>
    </w:p>
    <w:p w14:paraId="5576AB55" w14:textId="77777777" w:rsidR="003250DB" w:rsidRPr="00D261F9" w:rsidRDefault="003250DB" w:rsidP="003250DB">
      <w:pPr>
        <w:bidi w:val="0"/>
        <w:spacing w:after="0" w:line="240" w:lineRule="auto"/>
        <w:jc w:val="center"/>
        <w:rPr>
          <w:noProof/>
        </w:rPr>
      </w:pPr>
    </w:p>
    <w:p w14:paraId="4497B113" w14:textId="77777777" w:rsidR="003250DB" w:rsidRDefault="003250DB" w:rsidP="003250DB">
      <w:pPr>
        <w:bidi w:val="0"/>
        <w:spacing w:after="0" w:line="240" w:lineRule="auto"/>
        <w:jc w:val="center"/>
        <w:rPr>
          <w:noProof/>
        </w:rPr>
      </w:pPr>
    </w:p>
    <w:p w14:paraId="0A70ED8A" w14:textId="77777777" w:rsidR="009376A2" w:rsidRDefault="009376A2" w:rsidP="009376A2">
      <w:pPr>
        <w:bidi w:val="0"/>
        <w:spacing w:after="0" w:line="240" w:lineRule="auto"/>
        <w:jc w:val="center"/>
        <w:rPr>
          <w:noProof/>
        </w:rPr>
      </w:pPr>
    </w:p>
    <w:p w14:paraId="29556D20" w14:textId="77777777" w:rsidR="009376A2" w:rsidRDefault="009376A2" w:rsidP="009376A2">
      <w:pPr>
        <w:bidi w:val="0"/>
        <w:spacing w:after="0" w:line="240" w:lineRule="auto"/>
        <w:jc w:val="center"/>
        <w:rPr>
          <w:noProof/>
        </w:rPr>
      </w:pPr>
    </w:p>
    <w:p w14:paraId="4D481B9F" w14:textId="77777777" w:rsidR="009376A2" w:rsidRPr="00D261F9" w:rsidRDefault="009376A2" w:rsidP="009376A2">
      <w:pPr>
        <w:bidi w:val="0"/>
        <w:spacing w:after="0" w:line="240" w:lineRule="auto"/>
        <w:jc w:val="center"/>
        <w:rPr>
          <w:noProof/>
        </w:rPr>
      </w:pPr>
    </w:p>
    <w:p w14:paraId="62588909" w14:textId="77777777" w:rsidR="003250DB" w:rsidRPr="00D261F9" w:rsidRDefault="003250DB" w:rsidP="003250DB">
      <w:pPr>
        <w:bidi w:val="0"/>
        <w:spacing w:after="0" w:line="240" w:lineRule="auto"/>
        <w:jc w:val="center"/>
        <w:rPr>
          <w:rFonts w:ascii="Times New Roman" w:eastAsia="Calibri" w:hAnsi="Times New Roman" w:cs="Times New Roman"/>
          <w:sz w:val="20"/>
          <w:szCs w:val="20"/>
          <w:lang w:val="en-ZA"/>
        </w:rPr>
      </w:pPr>
      <w:r w:rsidRPr="00BF1BD1">
        <w:rPr>
          <w:rFonts w:ascii="Times New Roman" w:hAnsi="Times New Roman" w:cs="Times New Roman"/>
          <w:b/>
          <w:bCs/>
          <w:noProof/>
          <w:sz w:val="20"/>
          <w:szCs w:val="20"/>
        </w:rPr>
        <w:t>Figure 1:</w:t>
      </w:r>
      <w:r w:rsidR="009376A2">
        <w:rPr>
          <w:rFonts w:ascii="Times New Roman" w:hAnsi="Times New Roman" w:cs="Times New Roman"/>
          <w:b/>
          <w:bCs/>
          <w:noProof/>
          <w:sz w:val="20"/>
          <w:szCs w:val="20"/>
        </w:rPr>
        <w:t xml:space="preserve"> </w:t>
      </w:r>
      <w:proofErr w:type="spellStart"/>
      <w:r w:rsidRPr="00D261F9">
        <w:rPr>
          <w:rFonts w:ascii="Times New Roman" w:hAnsi="Times New Roman"/>
          <w:i/>
          <w:sz w:val="20"/>
          <w:szCs w:val="20"/>
          <w:lang w:val="en-ZA"/>
        </w:rPr>
        <w:t>Citrullus</w:t>
      </w:r>
      <w:proofErr w:type="spellEnd"/>
      <w:r w:rsidRPr="00D261F9">
        <w:rPr>
          <w:rFonts w:ascii="Times New Roman" w:hAnsi="Times New Roman"/>
          <w:i/>
          <w:sz w:val="20"/>
          <w:szCs w:val="20"/>
          <w:lang w:val="en-ZA"/>
        </w:rPr>
        <w:t xml:space="preserve"> </w:t>
      </w:r>
      <w:proofErr w:type="spellStart"/>
      <w:r w:rsidRPr="00D261F9">
        <w:rPr>
          <w:rFonts w:ascii="Times New Roman" w:hAnsi="Times New Roman"/>
          <w:i/>
          <w:sz w:val="20"/>
          <w:szCs w:val="20"/>
          <w:lang w:val="en-ZA"/>
        </w:rPr>
        <w:t>Colocynthis</w:t>
      </w:r>
      <w:proofErr w:type="spellEnd"/>
      <w:r w:rsidRPr="00D261F9">
        <w:rPr>
          <w:rFonts w:ascii="Times New Roman" w:hAnsi="Times New Roman"/>
          <w:i/>
          <w:sz w:val="20"/>
          <w:szCs w:val="20"/>
          <w:lang w:val="en-ZA"/>
        </w:rPr>
        <w:t xml:space="preserve"> </w:t>
      </w:r>
    </w:p>
    <w:p w14:paraId="798E1C25" w14:textId="77777777" w:rsidR="003250DB" w:rsidRPr="00D261F9" w:rsidRDefault="003250DB" w:rsidP="003250DB">
      <w:pPr>
        <w:bidi w:val="0"/>
        <w:spacing w:before="240" w:after="0" w:line="240" w:lineRule="auto"/>
        <w:jc w:val="both"/>
        <w:rPr>
          <w:rFonts w:ascii="Times New Roman" w:eastAsia="Calibri" w:hAnsi="Times New Roman" w:cs="Times New Roman"/>
          <w:sz w:val="24"/>
          <w:lang w:val="en-ZA"/>
        </w:rPr>
      </w:pPr>
      <w:r w:rsidRPr="00D261F9">
        <w:rPr>
          <w:rFonts w:ascii="Times New Roman" w:eastAsia="Calibri" w:hAnsi="Times New Roman" w:cs="Times New Roman"/>
          <w:b/>
          <w:sz w:val="24"/>
          <w:lang w:val="en-ZA"/>
        </w:rPr>
        <w:t>2. Material and Methods</w:t>
      </w:r>
    </w:p>
    <w:p w14:paraId="5BDABDA3" w14:textId="77777777" w:rsidR="003250DB" w:rsidRPr="00D261F9" w:rsidRDefault="003250DB" w:rsidP="003250DB">
      <w:pPr>
        <w:bidi w:val="0"/>
        <w:spacing w:after="0"/>
        <w:jc w:val="both"/>
        <w:rPr>
          <w:rFonts w:ascii="Times New Roman" w:eastAsia="Calibri" w:hAnsi="Times New Roman" w:cs="Times New Roman"/>
          <w:i/>
          <w:lang w:val="en-ZA"/>
        </w:rPr>
      </w:pPr>
      <w:r w:rsidRPr="00D261F9">
        <w:rPr>
          <w:rFonts w:ascii="Times New Roman" w:eastAsia="Calibri" w:hAnsi="Times New Roman" w:cs="Times New Roman"/>
          <w:i/>
          <w:lang w:val="en-ZA"/>
        </w:rPr>
        <w:t>2.1. Plant material</w:t>
      </w:r>
    </w:p>
    <w:p w14:paraId="71A9FC57" w14:textId="77777777" w:rsidR="003250DB" w:rsidRDefault="003250DB" w:rsidP="00C0308F">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plant used in this study was collected in February 2013 in area "Al Mansura" in the </w:t>
      </w:r>
      <w:proofErr w:type="spellStart"/>
      <w:r w:rsidR="00C0308F">
        <w:rPr>
          <w:rFonts w:ascii="Times New Roman" w:eastAsia="Calibri" w:hAnsi="Times New Roman" w:cs="Times New Roman"/>
          <w:lang w:val="en-ZA"/>
        </w:rPr>
        <w:t>W</w:t>
      </w:r>
      <w:r w:rsidRPr="00D261F9">
        <w:rPr>
          <w:rFonts w:ascii="Times New Roman" w:eastAsia="Calibri" w:hAnsi="Times New Roman" w:cs="Times New Roman"/>
          <w:lang w:val="en-ZA"/>
        </w:rPr>
        <w:t>ilaya</w:t>
      </w:r>
      <w:proofErr w:type="spellEnd"/>
      <w:r w:rsidRPr="00D261F9">
        <w:rPr>
          <w:rFonts w:ascii="Times New Roman" w:eastAsia="Calibri" w:hAnsi="Times New Roman" w:cs="Times New Roman"/>
          <w:lang w:val="en-ZA"/>
        </w:rPr>
        <w:t xml:space="preserve"> of </w:t>
      </w:r>
      <w:proofErr w:type="spellStart"/>
      <w:r w:rsidRPr="00D261F9">
        <w:rPr>
          <w:rFonts w:ascii="Times New Roman" w:eastAsia="Calibri" w:hAnsi="Times New Roman" w:cs="Times New Roman"/>
          <w:lang w:val="en-ZA"/>
        </w:rPr>
        <w:t>Ghardaia</w:t>
      </w:r>
      <w:proofErr w:type="spellEnd"/>
      <w:r w:rsidRPr="00D261F9">
        <w:rPr>
          <w:rFonts w:ascii="Times New Roman" w:eastAsia="Calibri" w:hAnsi="Times New Roman" w:cs="Times New Roman"/>
          <w:lang w:val="en-ZA"/>
        </w:rPr>
        <w:t xml:space="preserve">, which is located in Algerian Sahara. The study station "Al Mansura", is located 70 km south of </w:t>
      </w:r>
      <w:proofErr w:type="spellStart"/>
      <w:r w:rsidRPr="00D261F9">
        <w:rPr>
          <w:rFonts w:ascii="Times New Roman" w:eastAsia="Calibri" w:hAnsi="Times New Roman" w:cs="Times New Roman"/>
          <w:lang w:val="en-ZA"/>
        </w:rPr>
        <w:t>Ghardaia</w:t>
      </w:r>
      <w:proofErr w:type="spellEnd"/>
      <w:r w:rsidRPr="00D261F9">
        <w:rPr>
          <w:rFonts w:ascii="Times New Roman" w:eastAsia="Calibri" w:hAnsi="Times New Roman" w:cs="Times New Roman"/>
          <w:lang w:val="en-ZA"/>
        </w:rPr>
        <w:t xml:space="preserve"> (Figure 2) [24, 25]. The identification of this plant was confirmed with the contribution of the members of the laboratory of Process Engineering, University of </w:t>
      </w:r>
      <w:proofErr w:type="spellStart"/>
      <w:r w:rsidRPr="00D261F9">
        <w:rPr>
          <w:rFonts w:ascii="Times New Roman" w:eastAsia="Calibri" w:hAnsi="Times New Roman" w:cs="Times New Roman"/>
          <w:lang w:val="en-ZA"/>
        </w:rPr>
        <w:t>Laghouat</w:t>
      </w:r>
      <w:proofErr w:type="spellEnd"/>
      <w:r w:rsidRPr="00D261F9">
        <w:rPr>
          <w:rFonts w:ascii="Times New Roman" w:eastAsia="Calibri" w:hAnsi="Times New Roman" w:cs="Times New Roman"/>
          <w:lang w:val="en-ZA"/>
        </w:rPr>
        <w:t xml:space="preserve">. </w:t>
      </w:r>
    </w:p>
    <w:p w14:paraId="2142858D" w14:textId="77777777" w:rsidR="003250DB" w:rsidRPr="00D261F9" w:rsidRDefault="003250DB" w:rsidP="003250DB">
      <w:pPr>
        <w:bidi w:val="0"/>
        <w:spacing w:after="0" w:line="240" w:lineRule="auto"/>
        <w:jc w:val="both"/>
        <w:rPr>
          <w:rFonts w:ascii="Times New Roman" w:eastAsia="Calibri" w:hAnsi="Times New Roman" w:cs="Times New Roman"/>
          <w:lang w:val="en-ZA"/>
        </w:rPr>
      </w:pPr>
    </w:p>
    <w:p w14:paraId="100A3416" w14:textId="77777777" w:rsidR="003250DB" w:rsidRDefault="003250DB" w:rsidP="003250DB">
      <w:pPr>
        <w:bidi w:val="0"/>
        <w:spacing w:after="0" w:line="240" w:lineRule="auto"/>
        <w:jc w:val="center"/>
        <w:rPr>
          <w:noProof/>
        </w:rPr>
      </w:pPr>
    </w:p>
    <w:p w14:paraId="727CFCDE" w14:textId="77777777" w:rsidR="003250DB" w:rsidRDefault="003250DB" w:rsidP="003250DB">
      <w:pPr>
        <w:bidi w:val="0"/>
        <w:spacing w:after="0" w:line="240" w:lineRule="auto"/>
        <w:jc w:val="center"/>
        <w:rPr>
          <w:noProof/>
        </w:rPr>
      </w:pPr>
    </w:p>
    <w:p w14:paraId="3FFDB86D" w14:textId="77777777" w:rsidR="009376A2" w:rsidRDefault="009376A2" w:rsidP="009376A2">
      <w:pPr>
        <w:bidi w:val="0"/>
        <w:spacing w:after="0" w:line="240" w:lineRule="auto"/>
        <w:jc w:val="center"/>
        <w:rPr>
          <w:noProof/>
        </w:rPr>
      </w:pPr>
    </w:p>
    <w:p w14:paraId="0398F71B" w14:textId="77777777" w:rsidR="006E63A6" w:rsidRDefault="006E63A6" w:rsidP="006E63A6">
      <w:pPr>
        <w:bidi w:val="0"/>
        <w:spacing w:after="0" w:line="240" w:lineRule="auto"/>
        <w:jc w:val="center"/>
        <w:rPr>
          <w:noProof/>
        </w:rPr>
      </w:pPr>
    </w:p>
    <w:p w14:paraId="1E4C818E" w14:textId="77777777" w:rsidR="006E63A6" w:rsidRDefault="006E63A6" w:rsidP="006E63A6">
      <w:pPr>
        <w:bidi w:val="0"/>
        <w:spacing w:after="0" w:line="240" w:lineRule="auto"/>
        <w:jc w:val="center"/>
        <w:rPr>
          <w:noProof/>
        </w:rPr>
      </w:pPr>
    </w:p>
    <w:p w14:paraId="7812E7A5" w14:textId="77777777" w:rsidR="009376A2" w:rsidRDefault="009376A2" w:rsidP="009376A2">
      <w:pPr>
        <w:bidi w:val="0"/>
        <w:spacing w:after="0" w:line="240" w:lineRule="auto"/>
        <w:jc w:val="center"/>
        <w:rPr>
          <w:noProof/>
        </w:rPr>
      </w:pPr>
    </w:p>
    <w:p w14:paraId="084D9497" w14:textId="77777777" w:rsidR="009376A2" w:rsidRPr="00D261F9" w:rsidRDefault="009376A2" w:rsidP="009376A2">
      <w:pPr>
        <w:bidi w:val="0"/>
        <w:spacing w:after="0" w:line="240" w:lineRule="auto"/>
        <w:jc w:val="center"/>
        <w:rPr>
          <w:noProof/>
        </w:rPr>
      </w:pPr>
    </w:p>
    <w:p w14:paraId="234A0AD9" w14:textId="77777777" w:rsidR="003250DB" w:rsidRDefault="003250DB" w:rsidP="00962A33">
      <w:pPr>
        <w:bidi w:val="0"/>
        <w:spacing w:after="0" w:line="240" w:lineRule="auto"/>
        <w:jc w:val="center"/>
        <w:rPr>
          <w:rFonts w:ascii="Times New Roman" w:eastAsia="Calibri" w:hAnsi="Times New Roman" w:cs="Times New Roman"/>
        </w:rPr>
      </w:pPr>
      <w:r w:rsidRPr="00D261F9">
        <w:rPr>
          <w:rFonts w:ascii="Times New Roman" w:eastAsia="Calibri" w:hAnsi="Times New Roman" w:cs="Times New Roman"/>
          <w:b/>
          <w:sz w:val="20"/>
          <w:szCs w:val="20"/>
          <w:lang w:val="en-ZA"/>
        </w:rPr>
        <w:t>Figure 2</w:t>
      </w:r>
      <w:r w:rsidRPr="00594D25">
        <w:rPr>
          <w:rFonts w:ascii="Times New Roman" w:eastAsia="Calibri" w:hAnsi="Times New Roman" w:cs="Times New Roman"/>
          <w:sz w:val="20"/>
          <w:szCs w:val="20"/>
        </w:rPr>
        <w:t xml:space="preserve"> : </w:t>
      </w:r>
      <w:r w:rsidR="00962A33">
        <w:rPr>
          <w:rFonts w:ascii="Times New Roman" w:eastAsia="Calibri" w:hAnsi="Times New Roman" w:cs="Times New Roman"/>
          <w:sz w:val="20"/>
          <w:szCs w:val="20"/>
        </w:rPr>
        <w:t>L</w:t>
      </w:r>
      <w:r w:rsidRPr="00594D25">
        <w:rPr>
          <w:rFonts w:ascii="Times New Roman" w:eastAsia="Calibri" w:hAnsi="Times New Roman" w:cs="Times New Roman"/>
          <w:sz w:val="20"/>
          <w:szCs w:val="20"/>
        </w:rPr>
        <w:t xml:space="preserve">ocation of the </w:t>
      </w:r>
      <w:proofErr w:type="spellStart"/>
      <w:r w:rsidR="00C0308F">
        <w:rPr>
          <w:rFonts w:ascii="Times New Roman" w:eastAsia="Calibri" w:hAnsi="Times New Roman" w:cs="Times New Roman"/>
          <w:sz w:val="20"/>
          <w:szCs w:val="20"/>
        </w:rPr>
        <w:t>W</w:t>
      </w:r>
      <w:r w:rsidRPr="00594D25">
        <w:rPr>
          <w:rFonts w:ascii="Times New Roman" w:eastAsia="Calibri" w:hAnsi="Times New Roman" w:cs="Times New Roman"/>
          <w:sz w:val="20"/>
          <w:szCs w:val="20"/>
        </w:rPr>
        <w:t>ilaya</w:t>
      </w:r>
      <w:proofErr w:type="spellEnd"/>
      <w:r w:rsidRPr="00594D25">
        <w:rPr>
          <w:rFonts w:ascii="Times New Roman" w:eastAsia="Calibri" w:hAnsi="Times New Roman" w:cs="Times New Roman"/>
          <w:sz w:val="20"/>
          <w:szCs w:val="20"/>
        </w:rPr>
        <w:t xml:space="preserve"> of </w:t>
      </w:r>
      <w:proofErr w:type="spellStart"/>
      <w:r w:rsidRPr="00594D25">
        <w:rPr>
          <w:rFonts w:ascii="Times New Roman" w:eastAsia="Calibri" w:hAnsi="Times New Roman" w:cs="Times New Roman"/>
          <w:sz w:val="20"/>
          <w:szCs w:val="20"/>
        </w:rPr>
        <w:t>Ghardaia</w:t>
      </w:r>
      <w:proofErr w:type="spellEnd"/>
      <w:r w:rsidRPr="00594D25">
        <w:rPr>
          <w:rFonts w:ascii="Times New Roman" w:eastAsia="Calibri" w:hAnsi="Times New Roman" w:cs="Times New Roman"/>
          <w:sz w:val="20"/>
          <w:szCs w:val="20"/>
        </w:rPr>
        <w:t xml:space="preserve"> and the area of Al Mansoura</w:t>
      </w:r>
      <w:r w:rsidRPr="00594D25">
        <w:rPr>
          <w:rFonts w:ascii="Times New Roman" w:eastAsia="Calibri" w:hAnsi="Times New Roman" w:cs="Times New Roman"/>
        </w:rPr>
        <w:t xml:space="preserve">. </w:t>
      </w:r>
    </w:p>
    <w:p w14:paraId="6A8EDDD4" w14:textId="77777777" w:rsidR="003250DB" w:rsidRPr="00BF1BD1" w:rsidRDefault="003250DB" w:rsidP="003250DB">
      <w:pPr>
        <w:bidi w:val="0"/>
        <w:spacing w:after="0" w:line="240" w:lineRule="auto"/>
        <w:jc w:val="center"/>
        <w:rPr>
          <w:rFonts w:ascii="Times New Roman" w:eastAsia="Calibri" w:hAnsi="Times New Roman" w:cs="Times New Roman"/>
        </w:rPr>
      </w:pPr>
    </w:p>
    <w:p w14:paraId="05E0F44C" w14:textId="77777777" w:rsidR="003250DB" w:rsidRPr="00BF1BD1" w:rsidRDefault="003250DB" w:rsidP="003250DB">
      <w:pPr>
        <w:bidi w:val="0"/>
        <w:spacing w:after="0" w:line="240" w:lineRule="auto"/>
        <w:jc w:val="both"/>
        <w:rPr>
          <w:rFonts w:ascii="Times New Roman" w:eastAsia="Calibri" w:hAnsi="Times New Roman" w:cs="Times New Roman"/>
          <w:i/>
        </w:rPr>
      </w:pPr>
      <w:r w:rsidRPr="00BF1BD1">
        <w:rPr>
          <w:rFonts w:ascii="Times New Roman" w:eastAsia="Calibri" w:hAnsi="Times New Roman" w:cs="Times New Roman"/>
          <w:i/>
        </w:rPr>
        <w:t>2.2. Lipid extraction</w:t>
      </w:r>
    </w:p>
    <w:p w14:paraId="2208B8C4" w14:textId="77777777" w:rsidR="003250DB" w:rsidRPr="00D261F9" w:rsidRDefault="003250DB" w:rsidP="003250DB">
      <w:pPr>
        <w:bidi w:val="0"/>
        <w:spacing w:after="0" w:line="240" w:lineRule="auto"/>
        <w:jc w:val="both"/>
        <w:rPr>
          <w:rFonts w:ascii="Times New Roman" w:eastAsia="Calibri" w:hAnsi="Times New Roman" w:cs="Times New Roman"/>
          <w:i/>
          <w:lang w:val="en-ZA"/>
        </w:rPr>
      </w:pPr>
      <w:r w:rsidRPr="00D261F9">
        <w:rPr>
          <w:rFonts w:ascii="Times New Roman" w:eastAsia="Calibri" w:hAnsi="Times New Roman" w:cs="Times New Roman"/>
          <w:lang w:val="en-ZA"/>
        </w:rPr>
        <w:t xml:space="preserve">Mature fruits ( 68,37 g)  were cut to recover seeds were finely ground and then conducted to extraction using </w:t>
      </w:r>
      <w:proofErr w:type="spellStart"/>
      <w:r w:rsidRPr="00D261F9">
        <w:rPr>
          <w:rFonts w:ascii="Times New Roman" w:eastAsia="Calibri" w:hAnsi="Times New Roman" w:cs="Times New Roman"/>
          <w:lang w:val="en-ZA"/>
        </w:rPr>
        <w:t>soxhlet</w:t>
      </w:r>
      <w:proofErr w:type="spellEnd"/>
      <w:r w:rsidRPr="00D261F9">
        <w:rPr>
          <w:rFonts w:ascii="Times New Roman" w:eastAsia="Calibri" w:hAnsi="Times New Roman" w:cs="Times New Roman"/>
          <w:lang w:val="en-ZA"/>
        </w:rPr>
        <w:t xml:space="preserve"> and hexane as solvent. After three hours, the recovered hexane is evaporated under reduced pressure at 50 ° C with pressure using a </w:t>
      </w:r>
      <w:proofErr w:type="spellStart"/>
      <w:r w:rsidRPr="00D261F9">
        <w:rPr>
          <w:rFonts w:ascii="Times New Roman" w:eastAsia="Calibri" w:hAnsi="Times New Roman" w:cs="Times New Roman"/>
          <w:lang w:val="en-ZA"/>
        </w:rPr>
        <w:t>rotavapor</w:t>
      </w:r>
      <w:proofErr w:type="spellEnd"/>
      <w:r w:rsidRPr="00D261F9">
        <w:rPr>
          <w:rFonts w:ascii="Times New Roman" w:eastAsia="Calibri" w:hAnsi="Times New Roman" w:cs="Times New Roman"/>
          <w:lang w:val="en-ZA"/>
        </w:rPr>
        <w:t xml:space="preserve"> [26], A viscous yellow oil (12,2 g) having a foul </w:t>
      </w:r>
      <w:proofErr w:type="spellStart"/>
      <w:r w:rsidRPr="00D261F9">
        <w:rPr>
          <w:rFonts w:ascii="Times New Roman" w:eastAsia="Calibri" w:hAnsi="Times New Roman" w:cs="Times New Roman"/>
          <w:lang w:val="en-ZA"/>
        </w:rPr>
        <w:t>odor</w:t>
      </w:r>
      <w:proofErr w:type="spellEnd"/>
      <w:r w:rsidRPr="00D261F9">
        <w:rPr>
          <w:rFonts w:ascii="Times New Roman" w:eastAsia="Calibri" w:hAnsi="Times New Roman" w:cs="Times New Roman"/>
          <w:lang w:val="en-ZA"/>
        </w:rPr>
        <w:t xml:space="preserve"> was obtained.</w:t>
      </w:r>
    </w:p>
    <w:p w14:paraId="43A4F0AC" w14:textId="77777777" w:rsidR="003250DB" w:rsidRPr="00D261F9" w:rsidRDefault="003250DB" w:rsidP="003250DB">
      <w:pPr>
        <w:bidi w:val="0"/>
        <w:spacing w:after="0" w:line="240" w:lineRule="auto"/>
        <w:jc w:val="both"/>
        <w:rPr>
          <w:rFonts w:ascii="Times New Roman" w:eastAsia="Calibri" w:hAnsi="Times New Roman" w:cs="Times New Roman"/>
          <w:i/>
          <w:lang w:val="en-ZA"/>
        </w:rPr>
      </w:pPr>
      <w:r w:rsidRPr="00D261F9">
        <w:rPr>
          <w:rFonts w:ascii="Times New Roman" w:eastAsia="Calibri" w:hAnsi="Times New Roman" w:cs="Times New Roman"/>
          <w:i/>
          <w:lang w:val="en-ZA"/>
        </w:rPr>
        <w:t xml:space="preserve">2.3. GC-MS analysis </w:t>
      </w:r>
      <w:proofErr w:type="spellStart"/>
      <w:r w:rsidRPr="00D261F9">
        <w:rPr>
          <w:rFonts w:ascii="Times New Roman" w:eastAsia="Calibri" w:hAnsi="Times New Roman" w:cs="Times New Roman"/>
          <w:i/>
          <w:lang w:val="en-ZA"/>
        </w:rPr>
        <w:t>ofSeed</w:t>
      </w:r>
      <w:proofErr w:type="spellEnd"/>
      <w:r w:rsidRPr="00D261F9">
        <w:rPr>
          <w:rFonts w:ascii="Times New Roman" w:eastAsia="Calibri" w:hAnsi="Times New Roman" w:cs="Times New Roman"/>
          <w:i/>
          <w:lang w:val="en-ZA"/>
        </w:rPr>
        <w:t xml:space="preserve"> oil</w:t>
      </w:r>
    </w:p>
    <w:p w14:paraId="29B1DC8A" w14:textId="77777777"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fatty acid methyl ester (FAME) composition was determined by converting them to methyl esters prepared by the method of Christie [27] and analysed by HP (Agilent technologies) 6800 Plus Chromatograph coupled by HP (Agilent technologies) MSD 5973 </w:t>
      </w:r>
      <w:r w:rsidRPr="00BF1BD1">
        <w:rPr>
          <w:rFonts w:ascii="Times New Roman" w:eastAsia="Calibri" w:hAnsi="Times New Roman" w:cs="Times New Roman"/>
        </w:rPr>
        <w:t>Mass spectrometer</w:t>
      </w:r>
      <w:r w:rsidRPr="00D261F9">
        <w:rPr>
          <w:rFonts w:ascii="Times New Roman" w:eastAsia="Calibri" w:hAnsi="Times New Roman" w:cs="Times New Roman"/>
          <w:lang w:val="en-ZA"/>
        </w:rPr>
        <w:t xml:space="preserve">.  The chromatograph is equipped with an FID detector and column HP-5MS (long 30 m, D </w:t>
      </w:r>
      <w:proofErr w:type="spellStart"/>
      <w:r w:rsidRPr="00D261F9">
        <w:rPr>
          <w:rFonts w:ascii="Times New Roman" w:eastAsia="Calibri" w:hAnsi="Times New Roman" w:cs="Times New Roman"/>
          <w:lang w:val="en-ZA"/>
        </w:rPr>
        <w:t>int</w:t>
      </w:r>
      <w:proofErr w:type="spellEnd"/>
      <w:r w:rsidRPr="00D261F9">
        <w:rPr>
          <w:rFonts w:ascii="Times New Roman" w:eastAsia="Calibri" w:hAnsi="Times New Roman" w:cs="Times New Roman"/>
          <w:lang w:val="en-ZA"/>
        </w:rPr>
        <w:t xml:space="preserve"> 0.25 mm) with a film thickness 0.25 µm.</w:t>
      </w:r>
    </w:p>
    <w:p w14:paraId="27665CBF" w14:textId="77777777"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The temperatures of the injector and the detector are fixed respectively at 250°C and 280 ° C. Programming the column temperature varied from 90 ° C to 250 ° C in flow rate of 4 ° C / min and then maintained at 2 and 5 min. The carrier gas was Helium with a flow rate of 1ml/</w:t>
      </w:r>
      <w:proofErr w:type="spellStart"/>
      <w:r w:rsidRPr="00D261F9">
        <w:rPr>
          <w:rFonts w:ascii="Times New Roman" w:eastAsia="Calibri" w:hAnsi="Times New Roman" w:cs="Times New Roman"/>
          <w:lang w:val="en-ZA"/>
        </w:rPr>
        <w:t>min.The</w:t>
      </w:r>
      <w:proofErr w:type="spellEnd"/>
      <w:r w:rsidRPr="00D261F9">
        <w:rPr>
          <w:rFonts w:ascii="Times New Roman" w:eastAsia="Calibri" w:hAnsi="Times New Roman" w:cs="Times New Roman"/>
          <w:lang w:val="en-ZA"/>
        </w:rPr>
        <w:t xml:space="preserve"> peaks obtained, by injecting of methyl esters, were identified by running a standard fatty acid mixture and comparing the retention indices values</w:t>
      </w:r>
    </w:p>
    <w:p w14:paraId="1D00D139" w14:textId="77777777"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 [28]. </w:t>
      </w:r>
    </w:p>
    <w:p w14:paraId="43673646" w14:textId="77777777" w:rsidR="003250DB" w:rsidRPr="00D261F9" w:rsidRDefault="003250DB" w:rsidP="003250DB">
      <w:pPr>
        <w:bidi w:val="0"/>
        <w:spacing w:after="0" w:line="240" w:lineRule="auto"/>
        <w:jc w:val="both"/>
        <w:rPr>
          <w:rFonts w:ascii="Times New Roman" w:eastAsia="Calibri" w:hAnsi="Times New Roman" w:cs="Times New Roman"/>
          <w:lang w:val="en-ZA"/>
        </w:rPr>
      </w:pPr>
    </w:p>
    <w:p w14:paraId="6999E89B" w14:textId="77777777" w:rsidR="003250DB" w:rsidRPr="00D261F9" w:rsidRDefault="003250DB" w:rsidP="003250DB">
      <w:pPr>
        <w:bidi w:val="0"/>
        <w:spacing w:after="0" w:line="240" w:lineRule="auto"/>
        <w:jc w:val="both"/>
        <w:rPr>
          <w:rFonts w:ascii="Times New Roman" w:eastAsia="Calibri" w:hAnsi="Times New Roman" w:cs="Times New Roman"/>
          <w:i/>
          <w:lang w:val="en-ZA"/>
        </w:rPr>
      </w:pPr>
      <w:r w:rsidRPr="00D261F9">
        <w:rPr>
          <w:rFonts w:ascii="Times New Roman" w:eastAsia="Calibri" w:hAnsi="Times New Roman" w:cs="Times New Roman"/>
          <w:i/>
          <w:lang w:val="en-ZA"/>
        </w:rPr>
        <w:t>2.4. Calculation of the distribution of fatty acids</w:t>
      </w:r>
    </w:p>
    <w:p w14:paraId="507D5F98" w14:textId="77777777" w:rsidR="003250DB" w:rsidRPr="00BF1BD1" w:rsidRDefault="003250DB" w:rsidP="00C0308F">
      <w:pPr>
        <w:bidi w:val="0"/>
        <w:spacing w:after="0"/>
        <w:jc w:val="both"/>
        <w:rPr>
          <w:rFonts w:ascii="Times New Roman" w:eastAsia="Calibri" w:hAnsi="Times New Roman" w:cs="Times New Roman"/>
        </w:rPr>
      </w:pPr>
      <w:r w:rsidRPr="00BF1BD1">
        <w:rPr>
          <w:rFonts w:ascii="Times New Roman" w:eastAsia="Calibri" w:hAnsi="Times New Roman" w:cs="Times New Roman"/>
        </w:rPr>
        <w:t xml:space="preserve">Following the results of the GC/MS analysis and the composition of fatty acids and by applying the equations of </w:t>
      </w:r>
      <w:proofErr w:type="spellStart"/>
      <w:r w:rsidRPr="00BF1BD1">
        <w:rPr>
          <w:rFonts w:ascii="Times New Roman" w:eastAsia="Calibri" w:hAnsi="Times New Roman" w:cs="Times New Roman"/>
        </w:rPr>
        <w:t>Gunstone</w:t>
      </w:r>
      <w:proofErr w:type="spellEnd"/>
      <w:r w:rsidRPr="00BF1BD1">
        <w:rPr>
          <w:rFonts w:ascii="Times New Roman" w:eastAsia="Calibri" w:hAnsi="Times New Roman" w:cs="Times New Roman"/>
        </w:rPr>
        <w:t>, we can determinate the composition of the triglycerides of the four groups (GS3, GS2U, GSU2 and GU3) in the fatty acid.</w:t>
      </w:r>
    </w:p>
    <w:p w14:paraId="74C92986" w14:textId="77777777" w:rsidR="003250DB" w:rsidRPr="002E6F36" w:rsidRDefault="003250DB" w:rsidP="003250DB">
      <w:pPr>
        <w:bidi w:val="0"/>
        <w:spacing w:after="0"/>
        <w:jc w:val="both"/>
        <w:rPr>
          <w:rFonts w:ascii="Times New Roman" w:eastAsia="Calibri" w:hAnsi="Times New Roman" w:cs="Times New Roman"/>
          <w:b/>
          <w:sz w:val="20"/>
          <w:szCs w:val="18"/>
          <w:lang w:val="en-ZA"/>
        </w:rPr>
      </w:pPr>
    </w:p>
    <w:p w14:paraId="644AFBAE" w14:textId="77777777" w:rsidR="003250DB" w:rsidRPr="00D261F9" w:rsidRDefault="003250DB" w:rsidP="003250DB">
      <w:pPr>
        <w:bidi w:val="0"/>
        <w:spacing w:after="0"/>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lastRenderedPageBreak/>
        <w:t>3. Results and discussion</w:t>
      </w:r>
    </w:p>
    <w:p w14:paraId="2BA621BF" w14:textId="77777777"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seed oil had an amber yellow </w:t>
      </w:r>
      <w:r w:rsidR="00C0308F" w:rsidRPr="00D261F9">
        <w:rPr>
          <w:rFonts w:ascii="Times New Roman" w:eastAsia="Calibri" w:hAnsi="Times New Roman" w:cs="Times New Roman"/>
          <w:lang w:val="en-ZA"/>
        </w:rPr>
        <w:t>colour</w:t>
      </w:r>
      <w:r w:rsidRPr="00D261F9">
        <w:rPr>
          <w:rFonts w:ascii="Times New Roman" w:eastAsia="Calibri" w:hAnsi="Times New Roman" w:cs="Times New Roman"/>
          <w:lang w:val="en-ZA"/>
        </w:rPr>
        <w:t xml:space="preserve"> and a very characteristic nutty </w:t>
      </w:r>
      <w:r w:rsidR="00C0308F" w:rsidRPr="00D261F9">
        <w:rPr>
          <w:rFonts w:ascii="Times New Roman" w:eastAsia="Calibri" w:hAnsi="Times New Roman" w:cs="Times New Roman"/>
          <w:lang w:val="en-ZA"/>
        </w:rPr>
        <w:t>flavour</w:t>
      </w:r>
      <w:r w:rsidRPr="00D261F9">
        <w:rPr>
          <w:rFonts w:ascii="Times New Roman" w:eastAsia="Calibri" w:hAnsi="Times New Roman" w:cs="Times New Roman"/>
          <w:lang w:val="en-ZA"/>
        </w:rPr>
        <w:t>. The oil has also liquid state at ambient temperature with a yield (17.85%). The fatty acid compositions of the seed oils are given in Table 1.</w:t>
      </w:r>
    </w:p>
    <w:p w14:paraId="1F696691" w14:textId="77777777" w:rsidR="004F3C1F" w:rsidRPr="00D261F9" w:rsidRDefault="004F3C1F" w:rsidP="004F3C1F">
      <w:pPr>
        <w:bidi w:val="0"/>
        <w:spacing w:after="0"/>
        <w:jc w:val="both"/>
        <w:rPr>
          <w:rFonts w:ascii="Times New Roman" w:hAnsi="Times New Roman" w:cs="Times New Roman"/>
          <w:lang w:val="en-ZA"/>
        </w:rPr>
      </w:pPr>
      <w:r w:rsidRPr="00D261F9">
        <w:rPr>
          <w:rFonts w:ascii="Times New Roman" w:hAnsi="Times New Roman" w:cs="Times New Roman"/>
          <w:lang w:val="en-ZA"/>
        </w:rPr>
        <w:t xml:space="preserve">From the chromatogram of the FAMEs, we have set the Table 1 which indicates the relative proportions of the different fatty acids methyl esters obtained by saponification of the </w:t>
      </w:r>
      <w:proofErr w:type="spellStart"/>
      <w:r w:rsidRPr="00D261F9">
        <w:rPr>
          <w:rFonts w:ascii="Times New Roman" w:hAnsi="Times New Roman" w:cs="Times New Roman"/>
          <w:i/>
          <w:iCs/>
          <w:lang w:val="en-ZA"/>
        </w:rPr>
        <w:t>Citrullus</w:t>
      </w:r>
      <w:proofErr w:type="spellEnd"/>
      <w:r w:rsidRPr="00D261F9">
        <w:rPr>
          <w:rFonts w:ascii="Times New Roman" w:hAnsi="Times New Roman" w:cs="Times New Roman"/>
          <w:i/>
          <w:iCs/>
          <w:lang w:val="en-ZA"/>
        </w:rPr>
        <w:t xml:space="preserve"> </w:t>
      </w:r>
      <w:proofErr w:type="spellStart"/>
      <w:r w:rsidRPr="00D261F9">
        <w:rPr>
          <w:rFonts w:ascii="Times New Roman" w:hAnsi="Times New Roman" w:cs="Times New Roman"/>
          <w:i/>
          <w:iCs/>
          <w:lang w:val="en-ZA"/>
        </w:rPr>
        <w:t>Colocynthis</w:t>
      </w:r>
      <w:proofErr w:type="spellEnd"/>
      <w:r w:rsidRPr="00D261F9">
        <w:rPr>
          <w:rFonts w:ascii="Times New Roman" w:hAnsi="Times New Roman" w:cs="Times New Roman"/>
          <w:lang w:val="en-ZA"/>
        </w:rPr>
        <w:t xml:space="preserve"> oil. We notice that the </w:t>
      </w:r>
      <w:proofErr w:type="spellStart"/>
      <w:r w:rsidRPr="00D261F9">
        <w:rPr>
          <w:rFonts w:ascii="Times New Roman" w:hAnsi="Times New Roman" w:cs="Times New Roman"/>
          <w:lang w:val="en-ZA"/>
        </w:rPr>
        <w:t>Citrulluscolocynthis</w:t>
      </w:r>
      <w:proofErr w:type="spellEnd"/>
      <w:r w:rsidRPr="00D261F9">
        <w:rPr>
          <w:rFonts w:ascii="Times New Roman" w:hAnsi="Times New Roman" w:cs="Times New Roman"/>
          <w:lang w:val="en-ZA"/>
        </w:rPr>
        <w:t xml:space="preserve"> oil contains nine fatty acids commonly observed in vegetable oils, namely: Margaric acid, </w:t>
      </w:r>
      <w:proofErr w:type="spellStart"/>
      <w:r w:rsidRPr="00D261F9">
        <w:rPr>
          <w:rFonts w:ascii="Times New Roman" w:hAnsi="Times New Roman" w:cs="Times New Roman"/>
          <w:lang w:val="en-ZA"/>
        </w:rPr>
        <w:t>Palmitic</w:t>
      </w:r>
      <w:proofErr w:type="spellEnd"/>
      <w:r w:rsidRPr="00D261F9">
        <w:rPr>
          <w:rFonts w:ascii="Times New Roman" w:hAnsi="Times New Roman" w:cs="Times New Roman"/>
          <w:lang w:val="en-ZA"/>
        </w:rPr>
        <w:t xml:space="preserve"> acid, Linoleic Acid, Oleic Acid, Stearic Acid, </w:t>
      </w:r>
      <w:proofErr w:type="spellStart"/>
      <w:r w:rsidRPr="00D261F9">
        <w:rPr>
          <w:rFonts w:ascii="Times New Roman" w:hAnsi="Times New Roman" w:cs="Times New Roman"/>
          <w:lang w:val="en-ZA"/>
        </w:rPr>
        <w:t>Arachidic</w:t>
      </w:r>
      <w:proofErr w:type="spellEnd"/>
      <w:r w:rsidRPr="00D261F9">
        <w:rPr>
          <w:rFonts w:ascii="Times New Roman" w:hAnsi="Times New Roman" w:cs="Times New Roman"/>
          <w:lang w:val="en-ZA"/>
        </w:rPr>
        <w:t xml:space="preserve"> Acid, </w:t>
      </w:r>
      <w:proofErr w:type="spellStart"/>
      <w:r w:rsidRPr="00D261F9">
        <w:rPr>
          <w:rFonts w:ascii="Times New Roman" w:hAnsi="Times New Roman" w:cs="Times New Roman"/>
          <w:lang w:val="en-ZA"/>
        </w:rPr>
        <w:t>Behenic</w:t>
      </w:r>
      <w:proofErr w:type="spellEnd"/>
      <w:r w:rsidRPr="00D261F9">
        <w:rPr>
          <w:rFonts w:ascii="Times New Roman" w:hAnsi="Times New Roman" w:cs="Times New Roman"/>
          <w:lang w:val="en-ZA"/>
        </w:rPr>
        <w:t xml:space="preserve"> Acid, </w:t>
      </w:r>
      <w:proofErr w:type="spellStart"/>
      <w:r w:rsidRPr="00D261F9">
        <w:rPr>
          <w:rFonts w:ascii="Times New Roman" w:hAnsi="Times New Roman" w:cs="Times New Roman"/>
          <w:lang w:val="en-ZA"/>
        </w:rPr>
        <w:t>Myristic</w:t>
      </w:r>
      <w:proofErr w:type="spellEnd"/>
      <w:r w:rsidRPr="00D261F9">
        <w:rPr>
          <w:rFonts w:ascii="Times New Roman" w:hAnsi="Times New Roman" w:cs="Times New Roman"/>
          <w:lang w:val="en-ZA"/>
        </w:rPr>
        <w:t xml:space="preserve"> Acid and </w:t>
      </w:r>
      <w:proofErr w:type="spellStart"/>
      <w:r w:rsidRPr="00D261F9">
        <w:rPr>
          <w:rFonts w:ascii="Times New Roman" w:hAnsi="Times New Roman" w:cs="Times New Roman"/>
          <w:lang w:val="en-ZA"/>
        </w:rPr>
        <w:t>Palimtolic</w:t>
      </w:r>
      <w:proofErr w:type="spellEnd"/>
      <w:r w:rsidRPr="00D261F9">
        <w:rPr>
          <w:rFonts w:ascii="Times New Roman" w:hAnsi="Times New Roman" w:cs="Times New Roman"/>
          <w:lang w:val="en-ZA"/>
        </w:rPr>
        <w:t xml:space="preserve"> Acid. </w:t>
      </w:r>
      <w:r w:rsidRPr="00BF1BD1">
        <w:rPr>
          <w:rFonts w:ascii="Times New Roman" w:hAnsi="Times New Roman" w:cs="Times New Roman"/>
        </w:rPr>
        <w:t xml:space="preserve">Unsaturated fatty acids represent 77.96% of the total fatty acids. The most present fatty acid in our study is the Linoleic Acid (C 18:2) with a percentage of 68.49%. We notice additionally a rather important value of the rate of saturated fatty acids with 19.51%; the most present saturated fatty acid is </w:t>
      </w:r>
      <w:proofErr w:type="spellStart"/>
      <w:r w:rsidRPr="00BF1BD1">
        <w:rPr>
          <w:rFonts w:ascii="Times New Roman" w:hAnsi="Times New Roman" w:cs="Times New Roman"/>
        </w:rPr>
        <w:t>Palmitic</w:t>
      </w:r>
      <w:proofErr w:type="spellEnd"/>
      <w:r w:rsidRPr="00BF1BD1">
        <w:rPr>
          <w:rFonts w:ascii="Times New Roman" w:hAnsi="Times New Roman" w:cs="Times New Roman"/>
        </w:rPr>
        <w:t xml:space="preserve"> Acid (C 16:0 ) with a percentage of 10.22%.</w:t>
      </w:r>
      <w:r w:rsidRPr="0019695E">
        <w:rPr>
          <w:rFonts w:ascii="Times New Roman" w:hAnsi="Times New Roman" w:cs="Times New Roman"/>
        </w:rPr>
        <w:t xml:space="preserve">If we compare our results with the ones published, we notice that the content of fatty acids are almost identical and close to the values found [30-32]. From the values of the calculated TAGs following </w:t>
      </w:r>
      <w:proofErr w:type="spellStart"/>
      <w:r w:rsidRPr="0019695E">
        <w:rPr>
          <w:rFonts w:ascii="Times New Roman" w:hAnsi="Times New Roman" w:cs="Times New Roman"/>
        </w:rPr>
        <w:t>Gunstone</w:t>
      </w:r>
      <w:proofErr w:type="spellEnd"/>
      <w:r w:rsidRPr="0019695E">
        <w:rPr>
          <w:rFonts w:ascii="Times New Roman" w:hAnsi="Times New Roman" w:cs="Times New Roman"/>
        </w:rPr>
        <w:t xml:space="preserve"> method, we have drawn the Table 2 which regroups the different TAGs of the majority found in the oil.</w:t>
      </w:r>
      <w:r w:rsidRPr="00D261F9">
        <w:rPr>
          <w:rFonts w:ascii="Times New Roman" w:hAnsi="Times New Roman" w:cs="Times New Roman"/>
          <w:lang w:val="en-ZA"/>
        </w:rPr>
        <w:t>The values in Table 2 were used to plot the histogram of Figure 3</w:t>
      </w:r>
    </w:p>
    <w:p w14:paraId="29909BC6" w14:textId="77777777" w:rsidR="003250DB" w:rsidRPr="002E6F36" w:rsidRDefault="003250DB" w:rsidP="003250DB">
      <w:pPr>
        <w:bidi w:val="0"/>
        <w:spacing w:after="0"/>
        <w:jc w:val="both"/>
        <w:rPr>
          <w:rFonts w:ascii="Times New Roman" w:eastAsia="Calibri" w:hAnsi="Times New Roman" w:cs="Times New Roman"/>
          <w:b/>
          <w:sz w:val="16"/>
          <w:szCs w:val="14"/>
          <w:lang w:val="en-ZA"/>
        </w:rPr>
      </w:pPr>
    </w:p>
    <w:p w14:paraId="2BB4BF44" w14:textId="77777777" w:rsidR="003250DB" w:rsidRPr="00D261F9" w:rsidRDefault="003250DB" w:rsidP="003250DB">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Table1:</w:t>
      </w:r>
      <w:r w:rsidRPr="00D261F9">
        <w:rPr>
          <w:rFonts w:ascii="Times New Roman" w:eastAsia="Calibri" w:hAnsi="Times New Roman" w:cs="Times New Roman"/>
          <w:sz w:val="20"/>
          <w:lang w:val="en-ZA"/>
        </w:rPr>
        <w:t xml:space="preserve"> Fatty acid (%) compositions of </w:t>
      </w:r>
      <w:proofErr w:type="spellStart"/>
      <w:r w:rsidRPr="00D261F9">
        <w:rPr>
          <w:rFonts w:ascii="Times New Roman" w:eastAsia="Calibri" w:hAnsi="Times New Roman" w:cs="Times New Roman"/>
          <w:i/>
          <w:sz w:val="20"/>
          <w:lang w:val="en-ZA"/>
        </w:rPr>
        <w:t>Citrullus</w:t>
      </w:r>
      <w:proofErr w:type="spellEnd"/>
      <w:r w:rsidRPr="00D261F9">
        <w:rPr>
          <w:rFonts w:ascii="Times New Roman" w:eastAsia="Calibri" w:hAnsi="Times New Roman" w:cs="Times New Roman"/>
          <w:i/>
          <w:sz w:val="20"/>
          <w:lang w:val="en-ZA"/>
        </w:rPr>
        <w:t xml:space="preserve"> </w:t>
      </w:r>
      <w:proofErr w:type="spellStart"/>
      <w:r w:rsidRPr="00D261F9">
        <w:rPr>
          <w:rFonts w:ascii="Times New Roman" w:eastAsia="Calibri" w:hAnsi="Times New Roman" w:cs="Times New Roman"/>
          <w:i/>
          <w:sz w:val="20"/>
          <w:lang w:val="en-ZA"/>
        </w:rPr>
        <w:t>Colocynthis</w:t>
      </w:r>
      <w:proofErr w:type="spellEnd"/>
      <w:r w:rsidRPr="00D261F9">
        <w:rPr>
          <w:rFonts w:ascii="Times New Roman" w:eastAsia="Calibri" w:hAnsi="Times New Roman" w:cs="Times New Roman"/>
          <w:i/>
          <w:sz w:val="20"/>
          <w:lang w:val="en-ZA"/>
        </w:rPr>
        <w:t xml:space="preserve"> </w:t>
      </w:r>
      <w:r w:rsidRPr="00D261F9">
        <w:rPr>
          <w:rFonts w:ascii="Times New Roman" w:eastAsia="Calibri" w:hAnsi="Times New Roman" w:cs="Times New Roman"/>
          <w:sz w:val="20"/>
          <w:lang w:val="en-ZA"/>
        </w:rPr>
        <w:t>seed oils and retention indices (min).</w:t>
      </w:r>
    </w:p>
    <w:tbl>
      <w:tblPr>
        <w:tblW w:w="0" w:type="auto"/>
        <w:jc w:val="center"/>
        <w:tblCellMar>
          <w:left w:w="10" w:type="dxa"/>
          <w:right w:w="10" w:type="dxa"/>
        </w:tblCellMar>
        <w:tblLook w:val="0000" w:firstRow="0" w:lastRow="0" w:firstColumn="0" w:lastColumn="0" w:noHBand="0" w:noVBand="0"/>
      </w:tblPr>
      <w:tblGrid>
        <w:gridCol w:w="2276"/>
        <w:gridCol w:w="3119"/>
        <w:gridCol w:w="3259"/>
      </w:tblGrid>
      <w:tr w:rsidR="003250DB" w:rsidRPr="00D261F9" w14:paraId="155FD3A2" w14:textId="77777777" w:rsidTr="004A62E5">
        <w:trPr>
          <w:trHeight w:val="1"/>
          <w:jc w:val="center"/>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A605B"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b/>
                <w:szCs w:val="20"/>
                <w:lang w:val="en-ZA"/>
              </w:rPr>
              <w:t>Fatty acids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F55EE" w14:textId="77777777" w:rsidR="003250DB" w:rsidRPr="00404A1A" w:rsidRDefault="003250DB" w:rsidP="003250DB">
            <w:pPr>
              <w:bidi w:val="0"/>
              <w:spacing w:after="0"/>
              <w:jc w:val="center"/>
              <w:rPr>
                <w:rFonts w:ascii="Times New Roman" w:eastAsia="Calibri" w:hAnsi="Times New Roman" w:cs="Times New Roman"/>
                <w:szCs w:val="20"/>
                <w:lang w:val="en-ZA"/>
              </w:rPr>
            </w:pPr>
            <w:proofErr w:type="spellStart"/>
            <w:r w:rsidRPr="00404A1A">
              <w:rPr>
                <w:rFonts w:ascii="Times New Roman" w:eastAsia="Calibri" w:hAnsi="Times New Roman" w:cs="Times New Roman"/>
                <w:b/>
                <w:i/>
                <w:szCs w:val="20"/>
                <w:lang w:val="en-ZA"/>
              </w:rPr>
              <w:t>Citrullus</w:t>
            </w:r>
            <w:proofErr w:type="spellEnd"/>
            <w:r w:rsidRPr="00404A1A">
              <w:rPr>
                <w:rFonts w:ascii="Times New Roman" w:eastAsia="Calibri" w:hAnsi="Times New Roman" w:cs="Times New Roman"/>
                <w:b/>
                <w:i/>
                <w:szCs w:val="20"/>
                <w:lang w:val="en-ZA"/>
              </w:rPr>
              <w:t xml:space="preserve"> </w:t>
            </w:r>
            <w:proofErr w:type="spellStart"/>
            <w:r w:rsidRPr="00404A1A">
              <w:rPr>
                <w:rFonts w:ascii="Times New Roman" w:eastAsia="Calibri" w:hAnsi="Times New Roman" w:cs="Times New Roman"/>
                <w:b/>
                <w:i/>
                <w:szCs w:val="20"/>
                <w:lang w:val="en-ZA"/>
              </w:rPr>
              <w:t>Colocynthis</w:t>
            </w:r>
            <w:proofErr w:type="spellEnd"/>
            <w:r w:rsidRPr="00404A1A">
              <w:rPr>
                <w:rFonts w:ascii="Times New Roman" w:eastAsia="Calibri" w:hAnsi="Times New Roman" w:cs="Times New Roman"/>
                <w:szCs w:val="20"/>
                <w:lang w:val="en-ZA"/>
              </w:rPr>
              <w:t xml:space="preserve"> (%)</w:t>
            </w:r>
          </w:p>
        </w:tc>
        <w:tc>
          <w:tcPr>
            <w:tcW w:w="3259" w:type="dxa"/>
            <w:tcBorders>
              <w:top w:val="single" w:sz="4" w:space="0" w:color="auto"/>
              <w:bottom w:val="single" w:sz="4" w:space="0" w:color="auto"/>
              <w:right w:val="single" w:sz="4" w:space="0" w:color="auto"/>
            </w:tcBorders>
            <w:shd w:val="clear" w:color="auto" w:fill="auto"/>
          </w:tcPr>
          <w:p w14:paraId="5EC06141" w14:textId="77777777" w:rsidR="003250DB" w:rsidRPr="00404A1A" w:rsidRDefault="003250DB" w:rsidP="003250DB">
            <w:pPr>
              <w:bidi w:val="0"/>
              <w:spacing w:after="0"/>
              <w:jc w:val="center"/>
              <w:rPr>
                <w:rFonts w:ascii="Times New Roman" w:eastAsia="Calibri" w:hAnsi="Times New Roman" w:cs="Times New Roman"/>
                <w:b/>
                <w:bCs/>
                <w:szCs w:val="20"/>
              </w:rPr>
            </w:pPr>
            <w:r w:rsidRPr="00404A1A">
              <w:rPr>
                <w:rFonts w:ascii="Times New Roman" w:eastAsia="Calibri" w:hAnsi="Times New Roman" w:cs="Times New Roman"/>
                <w:b/>
                <w:bCs/>
                <w:szCs w:val="20"/>
                <w:lang w:val="en-ZA"/>
              </w:rPr>
              <w:t>Retention indices (min)</w:t>
            </w:r>
          </w:p>
        </w:tc>
      </w:tr>
      <w:tr w:rsidR="003250DB" w:rsidRPr="00D261F9" w14:paraId="74368240" w14:textId="77777777" w:rsidTr="004A62E5">
        <w:trPr>
          <w:trHeight w:val="1"/>
          <w:jc w:val="center"/>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6993D" w14:textId="77777777" w:rsidR="003250DB" w:rsidRPr="00404A1A" w:rsidRDefault="003250DB" w:rsidP="003250DB">
            <w:pPr>
              <w:bidi w:val="0"/>
              <w:spacing w:after="0"/>
              <w:jc w:val="center"/>
              <w:rPr>
                <w:rFonts w:ascii="Times New Roman" w:eastAsia="Calibri" w:hAnsi="Times New Roman" w:cs="Times New Roman"/>
                <w:b/>
                <w:szCs w:val="20"/>
                <w:vertAlign w:val="subscript"/>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14:0</w:t>
            </w:r>
          </w:p>
          <w:p w14:paraId="67717327"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16 : 1</w:t>
            </w:r>
          </w:p>
          <w:p w14:paraId="065B8FA4" w14:textId="77777777" w:rsidR="003250DB" w:rsidRPr="00404A1A" w:rsidRDefault="003250DB" w:rsidP="003250DB">
            <w:pPr>
              <w:bidi w:val="0"/>
              <w:spacing w:after="0"/>
              <w:jc w:val="center"/>
              <w:rPr>
                <w:rFonts w:ascii="Times New Roman" w:eastAsia="Calibri" w:hAnsi="Times New Roman" w:cs="Times New Roman"/>
                <w:b/>
                <w:szCs w:val="20"/>
                <w:vertAlign w:val="subscript"/>
                <w:lang w:val="en-ZA"/>
              </w:rPr>
            </w:pPr>
            <w:r w:rsidRPr="00404A1A">
              <w:rPr>
                <w:rFonts w:ascii="Times New Roman" w:eastAsia="Calibri" w:hAnsi="Times New Roman" w:cs="Times New Roman"/>
                <w:b/>
                <w:szCs w:val="20"/>
                <w:lang w:val="en-ZA"/>
              </w:rPr>
              <w:t>C</w:t>
            </w:r>
            <w:r w:rsidRPr="00404A1A">
              <w:rPr>
                <w:rFonts w:ascii="Times New Roman" w:eastAsia="Calibri" w:hAnsi="Times New Roman" w:cs="Times New Roman"/>
                <w:b/>
                <w:szCs w:val="20"/>
                <w:vertAlign w:val="subscript"/>
                <w:lang w:val="en-ZA"/>
              </w:rPr>
              <w:t>16 : 0</w:t>
            </w:r>
          </w:p>
          <w:p w14:paraId="01A22C59"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17 : 0</w:t>
            </w:r>
          </w:p>
          <w:p w14:paraId="458BF46D"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18 : 2</w:t>
            </w:r>
          </w:p>
          <w:p w14:paraId="252CC5E1"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18 : 1</w:t>
            </w:r>
          </w:p>
          <w:p w14:paraId="41B0043B"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18 : 0</w:t>
            </w:r>
          </w:p>
          <w:p w14:paraId="189F2DD1" w14:textId="77777777" w:rsidR="003250DB" w:rsidRPr="00404A1A" w:rsidRDefault="003250DB" w:rsidP="003250DB">
            <w:pPr>
              <w:bidi w:val="0"/>
              <w:spacing w:after="0"/>
              <w:jc w:val="center"/>
              <w:rPr>
                <w:rFonts w:ascii="Times New Roman" w:eastAsia="Calibri" w:hAnsi="Times New Roman" w:cs="Times New Roman"/>
                <w:b/>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20 : 0</w:t>
            </w:r>
          </w:p>
          <w:p w14:paraId="2DAD715C"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b/>
                <w:szCs w:val="20"/>
                <w:lang w:val="en-ZA"/>
              </w:rPr>
              <w:t xml:space="preserve">C </w:t>
            </w:r>
            <w:r w:rsidRPr="00404A1A">
              <w:rPr>
                <w:rFonts w:ascii="Times New Roman" w:eastAsia="Calibri" w:hAnsi="Times New Roman" w:cs="Times New Roman"/>
                <w:b/>
                <w:szCs w:val="20"/>
                <w:vertAlign w:val="subscript"/>
                <w:lang w:val="en-ZA"/>
              </w:rPr>
              <w:t>22 : 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2A65E"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0.07</w:t>
            </w:r>
          </w:p>
          <w:p w14:paraId="1F155D16"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0.10</w:t>
            </w:r>
          </w:p>
          <w:p w14:paraId="11A0CF11"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10.22</w:t>
            </w:r>
          </w:p>
          <w:p w14:paraId="613469E2"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0.08</w:t>
            </w:r>
          </w:p>
          <w:p w14:paraId="32CEF179"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68.49</w:t>
            </w:r>
          </w:p>
          <w:p w14:paraId="481277CA"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9.36</w:t>
            </w:r>
          </w:p>
          <w:p w14:paraId="078A4924"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8.98</w:t>
            </w:r>
          </w:p>
          <w:p w14:paraId="5F24ABDD"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0.30</w:t>
            </w:r>
          </w:p>
          <w:p w14:paraId="1CE2298F" w14:textId="77777777" w:rsidR="003250DB" w:rsidRPr="00404A1A" w:rsidRDefault="003250DB" w:rsidP="003250DB">
            <w:pPr>
              <w:bidi w:val="0"/>
              <w:spacing w:after="0"/>
              <w:jc w:val="center"/>
              <w:rPr>
                <w:rFonts w:ascii="Times New Roman" w:eastAsia="Calibri" w:hAnsi="Times New Roman" w:cs="Times New Roman"/>
                <w:szCs w:val="20"/>
                <w:lang w:val="en-ZA"/>
              </w:rPr>
            </w:pPr>
            <w:r w:rsidRPr="00404A1A">
              <w:rPr>
                <w:rFonts w:ascii="Times New Roman" w:eastAsia="Calibri" w:hAnsi="Times New Roman" w:cs="Times New Roman"/>
                <w:szCs w:val="20"/>
                <w:lang w:val="en-ZA"/>
              </w:rPr>
              <w:t>0.12</w:t>
            </w:r>
          </w:p>
        </w:tc>
        <w:tc>
          <w:tcPr>
            <w:tcW w:w="3259" w:type="dxa"/>
            <w:tcBorders>
              <w:top w:val="single" w:sz="4" w:space="0" w:color="auto"/>
              <w:bottom w:val="single" w:sz="4" w:space="0" w:color="auto"/>
              <w:right w:val="single" w:sz="4" w:space="0" w:color="auto"/>
            </w:tcBorders>
            <w:shd w:val="clear" w:color="auto" w:fill="auto"/>
          </w:tcPr>
          <w:p w14:paraId="2B61187C"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24,02</w:t>
            </w:r>
          </w:p>
          <w:p w14:paraId="46F5161A"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28.67</w:t>
            </w:r>
          </w:p>
          <w:p w14:paraId="435DC11B"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29.35</w:t>
            </w:r>
          </w:p>
          <w:p w14:paraId="7EC60498"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31.66</w:t>
            </w:r>
          </w:p>
          <w:p w14:paraId="0DAB289E"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33.73</w:t>
            </w:r>
          </w:p>
          <w:p w14:paraId="7A41F05D"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33.79</w:t>
            </w:r>
          </w:p>
          <w:p w14:paraId="4EAF1E1D"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34 .20</w:t>
            </w:r>
          </w:p>
          <w:p w14:paraId="2F2321F7"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38.40</w:t>
            </w:r>
          </w:p>
          <w:p w14:paraId="71DADBFE" w14:textId="77777777" w:rsidR="003250DB" w:rsidRPr="00404A1A" w:rsidRDefault="003250DB" w:rsidP="003250DB">
            <w:pPr>
              <w:bidi w:val="0"/>
              <w:spacing w:after="0"/>
              <w:jc w:val="center"/>
              <w:rPr>
                <w:rFonts w:ascii="Times New Roman" w:eastAsia="Calibri" w:hAnsi="Times New Roman" w:cs="Times New Roman"/>
                <w:szCs w:val="20"/>
              </w:rPr>
            </w:pPr>
            <w:r w:rsidRPr="00404A1A">
              <w:rPr>
                <w:rFonts w:ascii="Times New Roman" w:eastAsia="Calibri" w:hAnsi="Times New Roman" w:cs="Times New Roman"/>
                <w:szCs w:val="20"/>
              </w:rPr>
              <w:t>42.44</w:t>
            </w:r>
          </w:p>
        </w:tc>
      </w:tr>
    </w:tbl>
    <w:p w14:paraId="6A2FCF80" w14:textId="77777777" w:rsidR="003250DB" w:rsidRPr="002E6F36" w:rsidRDefault="003250DB" w:rsidP="003250DB">
      <w:pPr>
        <w:bidi w:val="0"/>
        <w:spacing w:after="0"/>
        <w:jc w:val="both"/>
        <w:rPr>
          <w:rFonts w:ascii="Times New Roman" w:eastAsia="Calibri" w:hAnsi="Times New Roman" w:cs="Times New Roman"/>
          <w:sz w:val="14"/>
          <w:szCs w:val="12"/>
          <w:lang w:val="en-ZA"/>
        </w:rPr>
      </w:pPr>
    </w:p>
    <w:p w14:paraId="47386440" w14:textId="77777777"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hAnsi="Times New Roman" w:cs="Times New Roman"/>
          <w:lang w:val="en-ZA"/>
        </w:rPr>
        <w:t xml:space="preserve">The glyceride composition of </w:t>
      </w:r>
      <w:proofErr w:type="spellStart"/>
      <w:r w:rsidRPr="00D261F9">
        <w:rPr>
          <w:rFonts w:ascii="Times New Roman" w:eastAsia="Calibri" w:hAnsi="Times New Roman" w:cs="Times New Roman"/>
          <w:i/>
          <w:lang w:val="en-ZA"/>
        </w:rPr>
        <w:t>Citrullus</w:t>
      </w:r>
      <w:proofErr w:type="spellEnd"/>
      <w:r w:rsidRPr="00D261F9">
        <w:rPr>
          <w:rFonts w:ascii="Times New Roman" w:eastAsia="Calibri" w:hAnsi="Times New Roman" w:cs="Times New Roman"/>
          <w:i/>
          <w:lang w:val="en-ZA"/>
        </w:rPr>
        <w:t xml:space="preserve"> </w:t>
      </w:r>
      <w:proofErr w:type="spellStart"/>
      <w:r w:rsidRPr="00D261F9">
        <w:rPr>
          <w:rFonts w:ascii="Times New Roman" w:eastAsia="Calibri" w:hAnsi="Times New Roman" w:cs="Times New Roman"/>
          <w:i/>
          <w:lang w:val="en-ZA"/>
        </w:rPr>
        <w:t>Colocynthis</w:t>
      </w:r>
      <w:proofErr w:type="spellEnd"/>
      <w:r w:rsidRPr="00D261F9">
        <w:rPr>
          <w:rFonts w:ascii="Times New Roman" w:eastAsia="Calibri" w:hAnsi="Times New Roman" w:cs="Times New Roman"/>
          <w:i/>
          <w:lang w:val="en-ZA"/>
        </w:rPr>
        <w:t xml:space="preserve"> </w:t>
      </w:r>
      <w:r w:rsidRPr="00D261F9">
        <w:rPr>
          <w:rFonts w:ascii="Times New Roman" w:eastAsia="Calibri" w:hAnsi="Times New Roman" w:cs="Times New Roman"/>
          <w:lang w:val="en-ZA"/>
        </w:rPr>
        <w:t xml:space="preserve">fat determined by </w:t>
      </w:r>
      <w:proofErr w:type="spellStart"/>
      <w:r w:rsidRPr="00D261F9">
        <w:rPr>
          <w:rFonts w:ascii="Times New Roman" w:eastAsia="Calibri" w:hAnsi="Times New Roman" w:cs="Times New Roman"/>
          <w:lang w:val="en-ZA"/>
        </w:rPr>
        <w:t>Gunstone</w:t>
      </w:r>
      <w:proofErr w:type="spellEnd"/>
      <w:r w:rsidRPr="00D261F9">
        <w:rPr>
          <w:rFonts w:ascii="Times New Roman" w:eastAsia="Calibri" w:hAnsi="Times New Roman" w:cs="Times New Roman"/>
          <w:lang w:val="en-ZA"/>
        </w:rPr>
        <w:t xml:space="preserve"> procedure is given in Table 3.</w:t>
      </w:r>
    </w:p>
    <w:p w14:paraId="596AC3AA" w14:textId="77777777" w:rsidR="003250DB" w:rsidRPr="00D261F9" w:rsidRDefault="003250DB" w:rsidP="002E6F36">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Based on the above results it is clear that the tri-linoleic (LLL) is the major compound triglyceride with a percentage of 30.39%, this value is responsible of the high percentage of UG</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group (45%).The GSU</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 group presents the highest value (47.57%), this is due to the presence of both triglycerides: PLL (15.85%) and SLL (13.92%).The high proportion of Linoleic Acid (68.49%) accounts for the predominance of the triglyceride LLL. This acid combines with all the other saturated and unsaturated fatty acids that have the majority, to form all the TAGs which  constitute the three groups </w:t>
      </w:r>
      <w:proofErr w:type="spellStart"/>
      <w:r w:rsidRPr="00D261F9">
        <w:rPr>
          <w:rFonts w:ascii="Times New Roman" w:hAnsi="Times New Roman" w:cs="Times New Roman"/>
          <w:lang w:val="en-ZA"/>
        </w:rPr>
        <w:t>trisaturated</w:t>
      </w:r>
      <w:proofErr w:type="spellEnd"/>
      <w:r w:rsidRPr="00D261F9">
        <w:rPr>
          <w:rFonts w:ascii="Times New Roman" w:hAnsi="Times New Roman" w:cs="Times New Roman"/>
          <w:lang w:val="en-ZA"/>
        </w:rPr>
        <w:t xml:space="preserve"> (GU</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w:t>
      </w:r>
      <w:proofErr w:type="spellStart"/>
      <w:r w:rsidRPr="00D261F9">
        <w:rPr>
          <w:rFonts w:ascii="Times New Roman" w:hAnsi="Times New Roman" w:cs="Times New Roman"/>
          <w:lang w:val="en-ZA"/>
        </w:rPr>
        <w:t>disaturated</w:t>
      </w:r>
      <w:proofErr w:type="spellEnd"/>
      <w:r w:rsidRPr="00D261F9">
        <w:rPr>
          <w:rFonts w:ascii="Times New Roman" w:hAnsi="Times New Roman" w:cs="Times New Roman"/>
          <w:lang w:val="en-ZA"/>
        </w:rPr>
        <w:t xml:space="preserve"> GS</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U and </w:t>
      </w:r>
      <w:proofErr w:type="spellStart"/>
      <w:r w:rsidRPr="00D261F9">
        <w:rPr>
          <w:rFonts w:ascii="Times New Roman" w:hAnsi="Times New Roman" w:cs="Times New Roman"/>
          <w:lang w:val="en-ZA"/>
        </w:rPr>
        <w:t>monosaturated</w:t>
      </w:r>
      <w:proofErr w:type="spellEnd"/>
      <w:r w:rsidRPr="00D261F9">
        <w:rPr>
          <w:rFonts w:ascii="Times New Roman" w:hAnsi="Times New Roman" w:cs="Times New Roman"/>
          <w:lang w:val="en-ZA"/>
        </w:rPr>
        <w:t xml:space="preserve"> GSU</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 and in a particular case the three fatty Acids (</w:t>
      </w:r>
      <w:proofErr w:type="spellStart"/>
      <w:r w:rsidRPr="00D261F9">
        <w:rPr>
          <w:rFonts w:ascii="Times New Roman" w:hAnsi="Times New Roman" w:cs="Times New Roman"/>
          <w:lang w:val="en-ZA"/>
        </w:rPr>
        <w:t>Oleics</w:t>
      </w:r>
      <w:proofErr w:type="spellEnd"/>
      <w:r w:rsidRPr="00D261F9">
        <w:rPr>
          <w:rFonts w:ascii="Times New Roman" w:hAnsi="Times New Roman" w:cs="Times New Roman"/>
          <w:lang w:val="en-ZA"/>
        </w:rPr>
        <w:t xml:space="preserve">, </w:t>
      </w:r>
      <w:proofErr w:type="spellStart"/>
      <w:r w:rsidRPr="00D261F9">
        <w:rPr>
          <w:rFonts w:ascii="Times New Roman" w:hAnsi="Times New Roman" w:cs="Times New Roman"/>
          <w:lang w:val="en-ZA"/>
        </w:rPr>
        <w:t>Stearics</w:t>
      </w:r>
      <w:proofErr w:type="spellEnd"/>
      <w:r w:rsidRPr="00D261F9">
        <w:rPr>
          <w:rFonts w:ascii="Times New Roman" w:hAnsi="Times New Roman" w:cs="Times New Roman"/>
          <w:lang w:val="en-ZA"/>
        </w:rPr>
        <w:t xml:space="preserve"> and </w:t>
      </w:r>
      <w:proofErr w:type="spellStart"/>
      <w:r w:rsidRPr="00D261F9">
        <w:rPr>
          <w:rFonts w:ascii="Times New Roman" w:hAnsi="Times New Roman" w:cs="Times New Roman"/>
          <w:lang w:val="en-ZA"/>
        </w:rPr>
        <w:t>Palmitics</w:t>
      </w:r>
      <w:proofErr w:type="spellEnd"/>
      <w:r w:rsidRPr="00D261F9">
        <w:rPr>
          <w:rFonts w:ascii="Times New Roman" w:hAnsi="Times New Roman" w:cs="Times New Roman"/>
          <w:lang w:val="en-ZA"/>
        </w:rPr>
        <w:t xml:space="preserve">) which form the majority triglycerides PLL, SLL and OLL. </w:t>
      </w:r>
      <w:proofErr w:type="spellStart"/>
      <w:r w:rsidRPr="00D261F9">
        <w:rPr>
          <w:rFonts w:ascii="Times New Roman" w:hAnsi="Times New Roman" w:cs="Times New Roman"/>
          <w:i/>
          <w:iCs/>
          <w:lang w:val="en-ZA"/>
        </w:rPr>
        <w:t>Citrullus</w:t>
      </w:r>
      <w:proofErr w:type="spellEnd"/>
      <w:r w:rsidRPr="00D261F9">
        <w:rPr>
          <w:rFonts w:ascii="Times New Roman" w:hAnsi="Times New Roman" w:cs="Times New Roman"/>
          <w:i/>
          <w:iCs/>
          <w:lang w:val="en-ZA"/>
        </w:rPr>
        <w:t xml:space="preserve"> </w:t>
      </w:r>
      <w:proofErr w:type="spellStart"/>
      <w:r w:rsidRPr="00D261F9">
        <w:rPr>
          <w:rFonts w:ascii="Times New Roman" w:hAnsi="Times New Roman" w:cs="Times New Roman"/>
          <w:i/>
          <w:iCs/>
          <w:lang w:val="en-ZA"/>
        </w:rPr>
        <w:t>Colocynthis</w:t>
      </w:r>
      <w:proofErr w:type="spellEnd"/>
      <w:r w:rsidRPr="00D261F9">
        <w:rPr>
          <w:rFonts w:ascii="Times New Roman" w:hAnsi="Times New Roman" w:cs="Times New Roman"/>
          <w:lang w:val="en-ZA"/>
        </w:rPr>
        <w:t xml:space="preserve"> oil does not contain a tri-saturated triglyceride.</w:t>
      </w:r>
    </w:p>
    <w:p w14:paraId="6FE1377B" w14:textId="77777777" w:rsidR="003250DB" w:rsidRPr="002E6F36" w:rsidRDefault="003250DB" w:rsidP="003250DB">
      <w:pPr>
        <w:bidi w:val="0"/>
        <w:spacing w:after="0"/>
        <w:jc w:val="both"/>
        <w:rPr>
          <w:rFonts w:ascii="Times New Roman" w:hAnsi="Times New Roman" w:cs="Times New Roman"/>
          <w:sz w:val="16"/>
          <w:szCs w:val="16"/>
        </w:rPr>
      </w:pPr>
    </w:p>
    <w:p w14:paraId="2E1A6B03" w14:textId="77777777" w:rsidR="003250DB" w:rsidRPr="00D261F9" w:rsidRDefault="003250DB" w:rsidP="003250DB">
      <w:pPr>
        <w:bidi w:val="0"/>
        <w:jc w:val="center"/>
        <w:rPr>
          <w:rFonts w:ascii="Times New Roman" w:hAnsi="Times New Roman" w:cs="Times New Roman"/>
          <w:sz w:val="20"/>
          <w:lang w:val="en-ZA"/>
        </w:rPr>
      </w:pPr>
      <w:r w:rsidRPr="00D261F9">
        <w:rPr>
          <w:rFonts w:ascii="Times New Roman" w:hAnsi="Times New Roman" w:cs="Times New Roman"/>
          <w:b/>
          <w:sz w:val="20"/>
          <w:lang w:val="en-ZA"/>
        </w:rPr>
        <w:t>Table 2:</w:t>
      </w:r>
      <w:r w:rsidRPr="00D261F9">
        <w:rPr>
          <w:rFonts w:ascii="Times New Roman" w:hAnsi="Times New Roman" w:cs="Times New Roman"/>
          <w:sz w:val="20"/>
          <w:lang w:val="en-ZA"/>
        </w:rPr>
        <w:t xml:space="preserve"> Triglyceride composition of the </w:t>
      </w:r>
      <w:proofErr w:type="spellStart"/>
      <w:r w:rsidRPr="00D261F9">
        <w:rPr>
          <w:rFonts w:ascii="Times New Roman" w:hAnsi="Times New Roman" w:cs="Times New Roman"/>
          <w:i/>
          <w:sz w:val="20"/>
          <w:lang w:val="en-ZA"/>
        </w:rPr>
        <w:t>Citrullus</w:t>
      </w:r>
      <w:proofErr w:type="spellEnd"/>
      <w:r w:rsidRPr="00D261F9">
        <w:rPr>
          <w:rFonts w:ascii="Times New Roman" w:hAnsi="Times New Roman" w:cs="Times New Roman"/>
          <w:i/>
          <w:sz w:val="20"/>
          <w:lang w:val="en-ZA"/>
        </w:rPr>
        <w:t xml:space="preserve"> </w:t>
      </w:r>
      <w:proofErr w:type="spellStart"/>
      <w:r w:rsidRPr="00D261F9">
        <w:rPr>
          <w:rFonts w:ascii="Times New Roman" w:hAnsi="Times New Roman" w:cs="Times New Roman"/>
          <w:i/>
          <w:sz w:val="20"/>
          <w:lang w:val="en-ZA"/>
        </w:rPr>
        <w:t>Colocynthis</w:t>
      </w:r>
      <w:proofErr w:type="spellEnd"/>
      <w:r w:rsidRPr="00D261F9">
        <w:rPr>
          <w:rFonts w:ascii="Times New Roman" w:hAnsi="Times New Roman" w:cs="Times New Roman"/>
          <w:i/>
          <w:sz w:val="20"/>
          <w:lang w:val="en-ZA"/>
        </w:rPr>
        <w:t xml:space="preserve"> </w:t>
      </w:r>
      <w:r w:rsidRPr="00D261F9">
        <w:rPr>
          <w:rFonts w:ascii="Times New Roman" w:hAnsi="Times New Roman" w:cs="Times New Roman"/>
          <w:sz w:val="20"/>
          <w:lang w:val="en-ZA"/>
        </w:rPr>
        <w:t>seed oil</w:t>
      </w:r>
    </w:p>
    <w:tbl>
      <w:tblPr>
        <w:tblW w:w="0" w:type="auto"/>
        <w:jc w:val="center"/>
        <w:tblCellMar>
          <w:left w:w="10" w:type="dxa"/>
          <w:right w:w="10" w:type="dxa"/>
        </w:tblCellMar>
        <w:tblLook w:val="0000" w:firstRow="0" w:lastRow="0" w:firstColumn="0" w:lastColumn="0" w:noHBand="0" w:noVBand="0"/>
      </w:tblPr>
      <w:tblGrid>
        <w:gridCol w:w="2353"/>
        <w:gridCol w:w="2353"/>
      </w:tblGrid>
      <w:tr w:rsidR="003250DB" w:rsidRPr="00D261F9" w14:paraId="57892BDB" w14:textId="77777777" w:rsidTr="002E6F36">
        <w:trPr>
          <w:trHeight w:val="255"/>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6881959" w14:textId="77777777" w:rsidR="003250DB" w:rsidRPr="008A5570" w:rsidRDefault="003250DB" w:rsidP="002E6F36">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b/>
                <w:szCs w:val="20"/>
                <w:lang w:val="en-ZA"/>
              </w:rPr>
              <w:t>TAG</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E413B34" w14:textId="77777777" w:rsidR="003250DB" w:rsidRPr="008A5570" w:rsidRDefault="003250DB" w:rsidP="002E6F36">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b/>
                <w:szCs w:val="20"/>
                <w:lang w:val="en-ZA"/>
              </w:rPr>
              <w:t>%</w:t>
            </w:r>
          </w:p>
        </w:tc>
      </w:tr>
      <w:tr w:rsidR="003250DB" w:rsidRPr="00D261F9" w14:paraId="3EA9016F"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4550A" w14:textId="77777777" w:rsidR="003250DB" w:rsidRPr="008A5570" w:rsidRDefault="003250DB" w:rsidP="002E6F36">
            <w:pPr>
              <w:tabs>
                <w:tab w:val="left" w:pos="817"/>
              </w:tabs>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LLL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F2A5C"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30.39</w:t>
            </w:r>
          </w:p>
        </w:tc>
      </w:tr>
      <w:tr w:rsidR="003250DB" w:rsidRPr="00D261F9" w14:paraId="74E4DA39"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8DC62"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PLL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B8C5F"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15.85</w:t>
            </w:r>
          </w:p>
        </w:tc>
      </w:tr>
      <w:tr w:rsidR="003250DB" w:rsidRPr="00D261F9" w14:paraId="4E2D6611"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4A203"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SLL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816C0"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13.92</w:t>
            </w:r>
          </w:p>
        </w:tc>
      </w:tr>
      <w:tr w:rsidR="003250DB" w:rsidRPr="00D261F9" w14:paraId="6F329998"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17B5C"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OLL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65974"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12.47</w:t>
            </w:r>
          </w:p>
        </w:tc>
      </w:tr>
      <w:tr w:rsidR="003250DB" w:rsidRPr="00D261F9" w14:paraId="419A0FB2"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B4FFD"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PPL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84274"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2.35</w:t>
            </w:r>
          </w:p>
        </w:tc>
      </w:tr>
      <w:tr w:rsidR="003250DB" w:rsidRPr="00D261F9" w14:paraId="035A4654"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8E8F2"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LOO</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D581E"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1.70</w:t>
            </w:r>
          </w:p>
        </w:tc>
      </w:tr>
      <w:tr w:rsidR="003250DB" w:rsidRPr="00D261F9" w14:paraId="135BEB1C"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8A64F"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SSL</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0FB78"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1.59</w:t>
            </w:r>
          </w:p>
        </w:tc>
      </w:tr>
      <w:tr w:rsidR="003250DB" w:rsidRPr="00D261F9" w14:paraId="1B2B253C" w14:textId="77777777" w:rsidTr="004A62E5">
        <w:trPr>
          <w:jc w:val="center"/>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85753B5"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Others</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9332BFB" w14:textId="77777777" w:rsidR="003250DB" w:rsidRPr="008A5570" w:rsidRDefault="003250DB" w:rsidP="003250DB">
            <w:pPr>
              <w:bidi w:val="0"/>
              <w:spacing w:after="0" w:line="240" w:lineRule="auto"/>
              <w:jc w:val="center"/>
              <w:rPr>
                <w:rFonts w:ascii="Times New Roman" w:eastAsia="Calibri" w:hAnsi="Times New Roman" w:cs="Times New Roman"/>
                <w:szCs w:val="20"/>
                <w:lang w:val="en-ZA"/>
              </w:rPr>
            </w:pPr>
            <w:r w:rsidRPr="008A5570">
              <w:rPr>
                <w:rFonts w:ascii="Times New Roman" w:eastAsia="Calibri" w:hAnsi="Times New Roman" w:cs="Times New Roman"/>
                <w:szCs w:val="20"/>
                <w:lang w:val="en-ZA"/>
              </w:rPr>
              <w:t>1.76</w:t>
            </w:r>
          </w:p>
        </w:tc>
      </w:tr>
    </w:tbl>
    <w:p w14:paraId="61403B99" w14:textId="77777777" w:rsidR="003250DB" w:rsidRPr="008A5570" w:rsidRDefault="003250DB" w:rsidP="003250DB">
      <w:pPr>
        <w:bidi w:val="0"/>
        <w:jc w:val="both"/>
        <w:rPr>
          <w:rFonts w:ascii="Times New Roman" w:hAnsi="Times New Roman" w:cs="Times New Roman"/>
          <w:sz w:val="10"/>
          <w:szCs w:val="10"/>
          <w:lang w:val="en-ZA"/>
        </w:rPr>
      </w:pPr>
    </w:p>
    <w:p w14:paraId="783B3D63" w14:textId="77777777" w:rsidR="003250DB" w:rsidRDefault="002E6F36" w:rsidP="003250DB">
      <w:pPr>
        <w:bidi w:val="0"/>
        <w:jc w:val="center"/>
        <w:rPr>
          <w:rFonts w:ascii="Times New Roman" w:eastAsia="Calibri" w:hAnsi="Times New Roman" w:cs="Times New Roman"/>
          <w:sz w:val="24"/>
          <w:lang w:val="en-ZA"/>
        </w:rPr>
      </w:pPr>
      <w:r>
        <w:rPr>
          <w:noProof/>
          <w:lang w:val="fr-FR" w:eastAsia="fr-FR" w:bidi="ar-SA"/>
        </w:rPr>
        <w:lastRenderedPageBreak/>
        <w:drawing>
          <wp:inline distT="0" distB="0" distL="0" distR="0" wp14:anchorId="20C8087A" wp14:editId="34FA060A">
            <wp:extent cx="3734048" cy="1531917"/>
            <wp:effectExtent l="0" t="0" r="0" b="0"/>
            <wp:docPr id="3" name="Image 2" descr="Résultat de recherche d'images pour &quot;triglyceri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triglyceride&quot;"/>
                    <pic:cNvPicPr>
                      <a:picLocks noChangeAspect="1" noChangeArrowheads="1"/>
                    </pic:cNvPicPr>
                  </pic:nvPicPr>
                  <pic:blipFill>
                    <a:blip r:embed="rId10"/>
                    <a:srcRect/>
                    <a:stretch>
                      <a:fillRect/>
                    </a:stretch>
                  </pic:blipFill>
                  <pic:spPr bwMode="auto">
                    <a:xfrm>
                      <a:off x="0" y="0"/>
                      <a:ext cx="3749424" cy="1538225"/>
                    </a:xfrm>
                    <a:prstGeom prst="rect">
                      <a:avLst/>
                    </a:prstGeom>
                    <a:noFill/>
                    <a:ln w="9525">
                      <a:noFill/>
                      <a:miter lim="800000"/>
                      <a:headEnd/>
                      <a:tailEnd/>
                    </a:ln>
                  </pic:spPr>
                </pic:pic>
              </a:graphicData>
            </a:graphic>
          </wp:inline>
        </w:drawing>
      </w:r>
    </w:p>
    <w:p w14:paraId="13AEF2E2" w14:textId="77777777" w:rsidR="003250DB" w:rsidRPr="00D261F9" w:rsidRDefault="003250DB" w:rsidP="003250DB">
      <w:pPr>
        <w:bidi w:val="0"/>
        <w:jc w:val="center"/>
        <w:rPr>
          <w:rFonts w:ascii="Times New Roman" w:hAnsi="Times New Roman" w:cs="Times New Roman"/>
          <w:i/>
          <w:sz w:val="20"/>
          <w:lang w:val="en-ZA"/>
        </w:rPr>
      </w:pPr>
      <w:r w:rsidRPr="00D261F9">
        <w:rPr>
          <w:rFonts w:ascii="Times New Roman" w:hAnsi="Times New Roman" w:cs="Times New Roman"/>
          <w:b/>
          <w:sz w:val="20"/>
          <w:lang w:val="en-ZA"/>
        </w:rPr>
        <w:t>Figure 3:</w:t>
      </w:r>
      <w:r w:rsidRPr="00D261F9">
        <w:rPr>
          <w:rFonts w:ascii="Times New Roman" w:hAnsi="Times New Roman" w:cs="Times New Roman"/>
          <w:sz w:val="20"/>
          <w:lang w:val="en-ZA"/>
        </w:rPr>
        <w:t xml:space="preserve"> The main triglyceride content in the </w:t>
      </w:r>
      <w:proofErr w:type="spellStart"/>
      <w:r w:rsidRPr="00D261F9">
        <w:rPr>
          <w:rFonts w:ascii="Times New Roman" w:hAnsi="Times New Roman" w:cs="Times New Roman"/>
          <w:i/>
          <w:sz w:val="20"/>
          <w:lang w:val="en-ZA"/>
        </w:rPr>
        <w:t>Citrullus</w:t>
      </w:r>
      <w:proofErr w:type="spellEnd"/>
      <w:r w:rsidRPr="00D261F9">
        <w:rPr>
          <w:rFonts w:ascii="Times New Roman" w:hAnsi="Times New Roman" w:cs="Times New Roman"/>
          <w:i/>
          <w:sz w:val="20"/>
          <w:lang w:val="en-ZA"/>
        </w:rPr>
        <w:t xml:space="preserve"> </w:t>
      </w:r>
      <w:proofErr w:type="spellStart"/>
      <w:r w:rsidRPr="00D261F9">
        <w:rPr>
          <w:rFonts w:ascii="Times New Roman" w:hAnsi="Times New Roman" w:cs="Times New Roman"/>
          <w:i/>
          <w:sz w:val="20"/>
          <w:lang w:val="en-ZA"/>
        </w:rPr>
        <w:t>Colocynthis</w:t>
      </w:r>
      <w:proofErr w:type="spellEnd"/>
      <w:r w:rsidRPr="00D261F9">
        <w:rPr>
          <w:rFonts w:ascii="Times New Roman" w:hAnsi="Times New Roman" w:cs="Times New Roman"/>
          <w:sz w:val="20"/>
          <w:lang w:val="en-ZA"/>
        </w:rPr>
        <w:t xml:space="preserve"> seed oil</w:t>
      </w:r>
    </w:p>
    <w:p w14:paraId="39A87B94" w14:textId="77777777" w:rsidR="003250DB" w:rsidRPr="00D261F9" w:rsidRDefault="003250DB" w:rsidP="003250DB">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 xml:space="preserve">Table 3: </w:t>
      </w:r>
      <w:r w:rsidRPr="00D261F9">
        <w:rPr>
          <w:rFonts w:ascii="Times New Roman" w:eastAsia="Calibri" w:hAnsi="Times New Roman" w:cs="Times New Roman"/>
          <w:sz w:val="20"/>
          <w:lang w:val="en-ZA"/>
        </w:rPr>
        <w:t>The (%) of four categories of total TAGs</w:t>
      </w:r>
    </w:p>
    <w:tbl>
      <w:tblPr>
        <w:tblW w:w="0" w:type="auto"/>
        <w:jc w:val="center"/>
        <w:tblCellMar>
          <w:left w:w="10" w:type="dxa"/>
          <w:right w:w="10" w:type="dxa"/>
        </w:tblCellMar>
        <w:tblLook w:val="0000" w:firstRow="0" w:lastRow="0" w:firstColumn="0" w:lastColumn="0" w:noHBand="0" w:noVBand="0"/>
      </w:tblPr>
      <w:tblGrid>
        <w:gridCol w:w="3090"/>
        <w:gridCol w:w="2940"/>
      </w:tblGrid>
      <w:tr w:rsidR="003250DB" w:rsidRPr="00D261F9" w14:paraId="61FF457D"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F99AE71" w14:textId="77777777" w:rsidR="003250DB" w:rsidRPr="00D261F9" w:rsidRDefault="003250DB" w:rsidP="003250DB">
            <w:pPr>
              <w:bidi w:val="0"/>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Categories*</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5C5D814"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 TAG</w:t>
            </w:r>
          </w:p>
        </w:tc>
      </w:tr>
      <w:tr w:rsidR="003250DB" w:rsidRPr="00D261F9" w14:paraId="559359B3"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9BE87"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w:t>
            </w:r>
            <w:r w:rsidRPr="00D261F9">
              <w:rPr>
                <w:rFonts w:ascii="Times New Roman" w:eastAsia="Calibri" w:hAnsi="Times New Roman" w:cs="Times New Roman"/>
                <w:b/>
                <w:sz w:val="24"/>
                <w:vertAlign w:val="subscript"/>
                <w:lang w:val="en-ZA"/>
              </w:rPr>
              <w:t>2</w:t>
            </w:r>
            <w:r w:rsidRPr="00D261F9">
              <w:rPr>
                <w:rFonts w:ascii="Times New Roman" w:eastAsia="Calibri" w:hAnsi="Times New Roman" w:cs="Times New Roman"/>
                <w:b/>
                <w:sz w:val="24"/>
                <w:lang w:val="en-ZA"/>
              </w:rPr>
              <w:t>U</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F0D06"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8.65</w:t>
            </w:r>
          </w:p>
        </w:tc>
      </w:tr>
      <w:tr w:rsidR="003250DB" w:rsidRPr="00D261F9" w14:paraId="511E8BF1"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4FC8D"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GSU</w:t>
            </w:r>
            <w:r w:rsidRPr="00D261F9">
              <w:rPr>
                <w:rFonts w:ascii="Times New Roman" w:eastAsia="Calibri" w:hAnsi="Times New Roman" w:cs="Times New Roman"/>
                <w:b/>
                <w:sz w:val="24"/>
                <w:vertAlign w:val="subscript"/>
                <w:lang w:val="en-ZA"/>
              </w:rPr>
              <w:t>2</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95C81"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46.82</w:t>
            </w:r>
          </w:p>
        </w:tc>
      </w:tr>
      <w:tr w:rsidR="003250DB" w:rsidRPr="00D261F9" w14:paraId="3D45292C"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B768B"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UG</w:t>
            </w:r>
            <w:r w:rsidRPr="00D261F9">
              <w:rPr>
                <w:rFonts w:ascii="Times New Roman" w:eastAsia="Calibri" w:hAnsi="Times New Roman" w:cs="Times New Roman"/>
                <w:b/>
                <w:sz w:val="24"/>
                <w:vertAlign w:val="subscript"/>
                <w:lang w:val="en-ZA"/>
              </w:rPr>
              <w:t>3</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F6BBE"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44.52</w:t>
            </w:r>
          </w:p>
        </w:tc>
      </w:tr>
      <w:tr w:rsidR="003250DB" w:rsidRPr="00D261F9" w14:paraId="0E0E8566" w14:textId="77777777" w:rsidTr="004A62E5">
        <w:trPr>
          <w:jc w:val="center"/>
        </w:trPr>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94BF6"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b/>
                <w:sz w:val="24"/>
                <w:lang w:val="en-ZA"/>
              </w:rPr>
              <w:t>GS</w:t>
            </w:r>
            <w:r w:rsidRPr="00D261F9">
              <w:rPr>
                <w:rFonts w:ascii="Times New Roman" w:eastAsia="Calibri" w:hAnsi="Times New Roman" w:cs="Times New Roman"/>
                <w:b/>
                <w:sz w:val="24"/>
                <w:vertAlign w:val="subscript"/>
                <w:lang w:val="en-ZA"/>
              </w:rPr>
              <w:t>3</w:t>
            </w:r>
          </w:p>
        </w:tc>
        <w:tc>
          <w:tcPr>
            <w:tcW w:w="2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3E114" w14:textId="77777777" w:rsidR="003250DB" w:rsidRPr="00D261F9" w:rsidRDefault="003250DB" w:rsidP="003250DB">
            <w:pPr>
              <w:bidi w:val="0"/>
              <w:spacing w:after="0" w:line="240" w:lineRule="auto"/>
              <w:jc w:val="center"/>
              <w:rPr>
                <w:rFonts w:ascii="Times New Roman" w:eastAsia="Calibri" w:hAnsi="Times New Roman" w:cs="Times New Roman"/>
                <w:lang w:val="en-ZA"/>
              </w:rPr>
            </w:pPr>
            <w:r w:rsidRPr="00D261F9">
              <w:rPr>
                <w:rFonts w:ascii="Times New Roman" w:eastAsia="Calibri" w:hAnsi="Times New Roman" w:cs="Times New Roman"/>
                <w:sz w:val="24"/>
                <w:lang w:val="en-ZA"/>
              </w:rPr>
              <w:t>-</w:t>
            </w:r>
          </w:p>
        </w:tc>
      </w:tr>
    </w:tbl>
    <w:p w14:paraId="5E205852" w14:textId="77777777" w:rsidR="003250DB" w:rsidRDefault="003250DB" w:rsidP="003250DB">
      <w:pPr>
        <w:bidi w:val="0"/>
        <w:spacing w:after="0" w:line="240" w:lineRule="auto"/>
        <w:jc w:val="both"/>
        <w:rPr>
          <w:rFonts w:ascii="Times New Roman" w:eastAsia="Calibri" w:hAnsi="Times New Roman" w:cs="Times New Roman"/>
          <w:sz w:val="20"/>
          <w:lang w:val="en-ZA"/>
        </w:rPr>
      </w:pPr>
      <w:r w:rsidRPr="00D261F9">
        <w:rPr>
          <w:rFonts w:ascii="Times New Roman" w:eastAsia="Calibri" w:hAnsi="Times New Roman" w:cs="Times New Roman"/>
          <w:sz w:val="20"/>
          <w:lang w:val="en-ZA"/>
        </w:rPr>
        <w:t>(</w:t>
      </w:r>
      <w:r w:rsidRPr="00D261F9">
        <w:rPr>
          <w:rFonts w:ascii="Times New Roman" w:eastAsia="Calibri" w:hAnsi="Times New Roman" w:cs="Times New Roman"/>
          <w:b/>
          <w:sz w:val="20"/>
          <w:lang w:val="en-ZA"/>
        </w:rPr>
        <w:t>*</w:t>
      </w:r>
      <w:r w:rsidRPr="00D261F9">
        <w:rPr>
          <w:rFonts w:ascii="Times New Roman" w:eastAsia="Calibri" w:hAnsi="Times New Roman" w:cs="Times New Roman"/>
          <w:sz w:val="20"/>
          <w:lang w:val="en-ZA"/>
        </w:rPr>
        <w:t>) GS</w:t>
      </w:r>
      <w:r w:rsidRPr="00D261F9">
        <w:rPr>
          <w:rFonts w:ascii="Times New Roman" w:eastAsia="Calibri" w:hAnsi="Times New Roman" w:cs="Times New Roman"/>
          <w:sz w:val="20"/>
          <w:vertAlign w:val="subscript"/>
          <w:lang w:val="en-ZA"/>
        </w:rPr>
        <w:t>3</w:t>
      </w:r>
      <w:r w:rsidRPr="00D261F9">
        <w:rPr>
          <w:rFonts w:ascii="Times New Roman" w:eastAsia="Calibri" w:hAnsi="Times New Roman" w:cs="Times New Roman"/>
          <w:sz w:val="20"/>
          <w:lang w:val="en-ZA"/>
        </w:rPr>
        <w:t>, tri-saturated glycerides; GS</w:t>
      </w:r>
      <w:r w:rsidRPr="00D261F9">
        <w:rPr>
          <w:rFonts w:ascii="Times New Roman" w:eastAsia="Calibri" w:hAnsi="Times New Roman" w:cs="Times New Roman"/>
          <w:sz w:val="20"/>
          <w:vertAlign w:val="subscript"/>
          <w:lang w:val="en-ZA"/>
        </w:rPr>
        <w:t>2</w:t>
      </w:r>
      <w:r w:rsidRPr="00D261F9">
        <w:rPr>
          <w:rFonts w:ascii="Times New Roman" w:eastAsia="Calibri" w:hAnsi="Times New Roman" w:cs="Times New Roman"/>
          <w:sz w:val="20"/>
          <w:lang w:val="en-ZA"/>
        </w:rPr>
        <w:t>U, di-saturated glycerides; GSU</w:t>
      </w:r>
      <w:r w:rsidRPr="00D261F9">
        <w:rPr>
          <w:rFonts w:ascii="Times New Roman" w:eastAsia="Calibri" w:hAnsi="Times New Roman" w:cs="Times New Roman"/>
          <w:sz w:val="20"/>
          <w:vertAlign w:val="subscript"/>
          <w:lang w:val="en-ZA"/>
        </w:rPr>
        <w:t>2</w:t>
      </w:r>
      <w:r w:rsidRPr="00D261F9">
        <w:rPr>
          <w:rFonts w:ascii="Times New Roman" w:eastAsia="Calibri" w:hAnsi="Times New Roman" w:cs="Times New Roman"/>
          <w:sz w:val="20"/>
          <w:lang w:val="en-ZA"/>
        </w:rPr>
        <w:t>, mono-saturated glycerides; GU</w:t>
      </w:r>
      <w:r w:rsidRPr="00D261F9">
        <w:rPr>
          <w:rFonts w:ascii="Times New Roman" w:eastAsia="Calibri" w:hAnsi="Times New Roman" w:cs="Times New Roman"/>
          <w:sz w:val="20"/>
          <w:vertAlign w:val="subscript"/>
          <w:lang w:val="en-ZA"/>
        </w:rPr>
        <w:t>3</w:t>
      </w:r>
      <w:r w:rsidRPr="00D261F9">
        <w:rPr>
          <w:rFonts w:ascii="Times New Roman" w:eastAsia="Calibri" w:hAnsi="Times New Roman" w:cs="Times New Roman"/>
          <w:sz w:val="20"/>
          <w:lang w:val="en-ZA"/>
        </w:rPr>
        <w:t>, tri-unsaturated glycerides.</w:t>
      </w:r>
    </w:p>
    <w:p w14:paraId="19E91975" w14:textId="77777777" w:rsidR="0065780C" w:rsidRPr="00D261F9" w:rsidRDefault="0065780C" w:rsidP="0065780C">
      <w:pPr>
        <w:bidi w:val="0"/>
        <w:spacing w:after="0" w:line="240" w:lineRule="auto"/>
        <w:jc w:val="both"/>
        <w:rPr>
          <w:rFonts w:ascii="Times New Roman" w:eastAsia="Calibri" w:hAnsi="Times New Roman" w:cs="Times New Roman"/>
          <w:sz w:val="20"/>
          <w:lang w:val="en-ZA"/>
        </w:rPr>
      </w:pPr>
    </w:p>
    <w:p w14:paraId="1E8264EA" w14:textId="77777777" w:rsidR="003250DB" w:rsidRPr="00D261F9" w:rsidRDefault="003250DB" w:rsidP="003250DB">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 xml:space="preserve">The extrapolation of percentage of saturated fatty acids (19.51 %) on graph published by </w:t>
      </w:r>
      <w:proofErr w:type="spellStart"/>
      <w:r w:rsidRPr="00D261F9">
        <w:rPr>
          <w:rFonts w:ascii="Times New Roman" w:hAnsi="Times New Roman" w:cs="Times New Roman"/>
          <w:lang w:val="en-ZA"/>
        </w:rPr>
        <w:t>Gunstone</w:t>
      </w:r>
      <w:proofErr w:type="spellEnd"/>
      <w:r w:rsidRPr="00D261F9">
        <w:rPr>
          <w:rFonts w:ascii="Times New Roman" w:hAnsi="Times New Roman" w:cs="Times New Roman"/>
          <w:lang w:val="en-ZA"/>
        </w:rPr>
        <w:t xml:space="preserve"> (Figure 4) [29] gives probably the same results found by the theory of distribution position GS</w:t>
      </w:r>
      <w:r w:rsidRPr="00D261F9">
        <w:rPr>
          <w:rFonts w:ascii="Times New Roman" w:hAnsi="Times New Roman" w:cs="Times New Roman"/>
          <w:vertAlign w:val="subscript"/>
          <w:lang w:val="en-ZA"/>
        </w:rPr>
        <w:t>2</w:t>
      </w:r>
      <w:r w:rsidRPr="00D261F9">
        <w:rPr>
          <w:rFonts w:ascii="Times New Roman" w:hAnsi="Times New Roman" w:cs="Times New Roman"/>
          <w:lang w:val="en-ZA"/>
        </w:rPr>
        <w:t>U (9%), GSU</w:t>
      </w:r>
      <w:r w:rsidRPr="00D261F9">
        <w:rPr>
          <w:rFonts w:ascii="Times New Roman" w:hAnsi="Times New Roman" w:cs="Times New Roman"/>
          <w:vertAlign w:val="subscript"/>
          <w:lang w:val="en-ZA"/>
        </w:rPr>
        <w:t>2</w:t>
      </w:r>
      <w:r w:rsidRPr="00D261F9">
        <w:rPr>
          <w:rFonts w:ascii="Times New Roman" w:hAnsi="Times New Roman" w:cs="Times New Roman"/>
          <w:lang w:val="en-ZA"/>
        </w:rPr>
        <w:t xml:space="preserve"> (43%), UG</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(45.5%) and GS</w:t>
      </w:r>
      <w:r w:rsidRPr="00D261F9">
        <w:rPr>
          <w:rFonts w:ascii="Times New Roman" w:hAnsi="Times New Roman" w:cs="Times New Roman"/>
          <w:vertAlign w:val="subscript"/>
          <w:lang w:val="en-ZA"/>
        </w:rPr>
        <w:t>3</w:t>
      </w:r>
      <w:r w:rsidRPr="00D261F9">
        <w:rPr>
          <w:rFonts w:ascii="Times New Roman" w:hAnsi="Times New Roman" w:cs="Times New Roman"/>
          <w:lang w:val="en-ZA"/>
        </w:rPr>
        <w:t xml:space="preserve"> (undetermined)</w:t>
      </w:r>
    </w:p>
    <w:p w14:paraId="0B661C75" w14:textId="77777777" w:rsidR="003250DB" w:rsidRPr="00D261F9" w:rsidRDefault="003250DB" w:rsidP="003250DB">
      <w:pPr>
        <w:bidi w:val="0"/>
        <w:spacing w:after="0" w:line="240" w:lineRule="auto"/>
        <w:jc w:val="both"/>
        <w:rPr>
          <w:rFonts w:ascii="Times New Roman" w:hAnsi="Times New Roman" w:cs="Times New Roman"/>
          <w:lang w:val="en-ZA"/>
        </w:rPr>
      </w:pPr>
      <w:r w:rsidRPr="00D261F9">
        <w:rPr>
          <w:rFonts w:ascii="Times New Roman" w:hAnsi="Times New Roman" w:cs="Times New Roman"/>
          <w:lang w:val="en-ZA"/>
        </w:rPr>
        <w:t xml:space="preserve">Below s = 66.7%, GS3 (SSS) do not exist, while more </w:t>
      </w:r>
      <w:r w:rsidR="00C0308F" w:rsidRPr="00D261F9">
        <w:rPr>
          <w:rFonts w:ascii="Times New Roman" w:hAnsi="Times New Roman" w:cs="Times New Roman"/>
          <w:lang w:val="en-ZA"/>
        </w:rPr>
        <w:t xml:space="preserve">than </w:t>
      </w:r>
      <w:proofErr w:type="spellStart"/>
      <w:r w:rsidR="00C0308F" w:rsidRPr="00D261F9">
        <w:rPr>
          <w:rFonts w:ascii="Times New Roman" w:hAnsi="Times New Roman" w:cs="Times New Roman"/>
          <w:lang w:val="en-ZA"/>
        </w:rPr>
        <w:t>thisvalue,</w:t>
      </w:r>
      <w:r w:rsidRPr="00D261F9">
        <w:rPr>
          <w:rFonts w:ascii="Times New Roman" w:hAnsi="Times New Roman" w:cs="Times New Roman"/>
          <w:lang w:val="en-ZA"/>
        </w:rPr>
        <w:t>s</w:t>
      </w:r>
      <w:proofErr w:type="spellEnd"/>
      <w:r w:rsidRPr="00D261F9">
        <w:rPr>
          <w:rFonts w:ascii="Times New Roman" w:hAnsi="Times New Roman" w:cs="Times New Roman"/>
          <w:lang w:val="en-ZA"/>
        </w:rPr>
        <w:t xml:space="preserve"> = 66.7%, GU3 (UUU) and GSU2 (SUU) are non-existent.</w:t>
      </w:r>
    </w:p>
    <w:p w14:paraId="675E77DD" w14:textId="77777777" w:rsidR="009376A2" w:rsidRPr="006E63A6" w:rsidRDefault="003250DB" w:rsidP="006E63A6">
      <w:pPr>
        <w:bidi w:val="0"/>
        <w:spacing w:after="0" w:line="240" w:lineRule="auto"/>
        <w:jc w:val="both"/>
        <w:rPr>
          <w:rFonts w:ascii="Times New Roman" w:hAnsi="Times New Roman" w:cs="Times New Roman"/>
          <w:lang w:val="en-ZA"/>
        </w:rPr>
      </w:pPr>
      <w:proofErr w:type="spellStart"/>
      <w:r w:rsidRPr="00D261F9">
        <w:rPr>
          <w:rFonts w:ascii="Times New Roman" w:hAnsi="Times New Roman" w:cs="Times New Roman"/>
          <w:lang w:val="en-ZA"/>
        </w:rPr>
        <w:t>Gunstone</w:t>
      </w:r>
      <w:proofErr w:type="spellEnd"/>
      <w:r w:rsidRPr="00D261F9">
        <w:rPr>
          <w:rFonts w:ascii="Times New Roman" w:hAnsi="Times New Roman" w:cs="Times New Roman"/>
          <w:lang w:val="en-ZA"/>
        </w:rPr>
        <w:t xml:space="preserve"> theory provides that the saturation lower to( s = 66.7%), the fats consist only of  UUU, SU and SUS, whereas above this value, they will contain only SUS and SSS (Figure 4)</w:t>
      </w:r>
      <w:r>
        <w:rPr>
          <w:rFonts w:ascii="Times New Roman" w:hAnsi="Times New Roman" w:cs="Times New Roman"/>
          <w:lang w:val="en-ZA"/>
        </w:rPr>
        <w:t>.</w:t>
      </w:r>
    </w:p>
    <w:p w14:paraId="2E293E71" w14:textId="77777777" w:rsidR="009376A2" w:rsidRDefault="009376A2" w:rsidP="009376A2">
      <w:pPr>
        <w:bidi w:val="0"/>
        <w:spacing w:after="0" w:line="240" w:lineRule="auto"/>
        <w:jc w:val="center"/>
        <w:rPr>
          <w:rFonts w:ascii="Times New Roman" w:hAnsi="Times New Roman" w:cs="Times New Roman"/>
          <w:sz w:val="24"/>
          <w:lang w:val="en-ZA"/>
        </w:rPr>
      </w:pPr>
    </w:p>
    <w:p w14:paraId="7F4D30C4" w14:textId="77777777" w:rsidR="006E63A6" w:rsidRDefault="006E63A6" w:rsidP="006E63A6">
      <w:pPr>
        <w:bidi w:val="0"/>
        <w:spacing w:after="0" w:line="240" w:lineRule="auto"/>
        <w:jc w:val="center"/>
        <w:rPr>
          <w:rFonts w:ascii="Times New Roman" w:hAnsi="Times New Roman" w:cs="Times New Roman"/>
          <w:sz w:val="24"/>
          <w:lang w:val="en-ZA"/>
        </w:rPr>
      </w:pPr>
      <w:r>
        <w:rPr>
          <w:noProof/>
          <w:lang w:val="fr-FR" w:eastAsia="fr-FR" w:bidi="ar-SA"/>
        </w:rPr>
        <w:drawing>
          <wp:inline distT="0" distB="0" distL="0" distR="0" wp14:anchorId="76C67FAD" wp14:editId="381D0C14">
            <wp:extent cx="2627495" cy="1965366"/>
            <wp:effectExtent l="0" t="0" r="0" b="0"/>
            <wp:docPr id="1" name="Image 1" descr="RÃ©sultat de recherche d'images pour &quot;Glyceride na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Glyceride natur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0374" cy="1967519"/>
                    </a:xfrm>
                    <a:prstGeom prst="rect">
                      <a:avLst/>
                    </a:prstGeom>
                    <a:noFill/>
                    <a:ln>
                      <a:noFill/>
                    </a:ln>
                  </pic:spPr>
                </pic:pic>
              </a:graphicData>
            </a:graphic>
          </wp:inline>
        </w:drawing>
      </w:r>
    </w:p>
    <w:p w14:paraId="4F54C67D" w14:textId="77777777" w:rsidR="006E63A6" w:rsidRDefault="006E63A6" w:rsidP="006E63A6">
      <w:pPr>
        <w:bidi w:val="0"/>
        <w:spacing w:after="0" w:line="240" w:lineRule="auto"/>
        <w:jc w:val="center"/>
        <w:rPr>
          <w:rFonts w:ascii="Times New Roman" w:hAnsi="Times New Roman" w:cs="Times New Roman"/>
          <w:sz w:val="24"/>
          <w:lang w:val="en-ZA"/>
        </w:rPr>
      </w:pPr>
    </w:p>
    <w:p w14:paraId="024F89D9" w14:textId="77777777" w:rsidR="009376A2" w:rsidRPr="00D261F9" w:rsidRDefault="009376A2" w:rsidP="009376A2">
      <w:pPr>
        <w:bidi w:val="0"/>
        <w:spacing w:after="0" w:line="240" w:lineRule="auto"/>
        <w:jc w:val="center"/>
        <w:rPr>
          <w:rFonts w:ascii="Times New Roman" w:hAnsi="Times New Roman" w:cs="Times New Roman"/>
          <w:sz w:val="24"/>
          <w:lang w:val="en-ZA"/>
        </w:rPr>
      </w:pPr>
    </w:p>
    <w:p w14:paraId="4067F48B" w14:textId="77777777" w:rsidR="003250DB" w:rsidRDefault="003250DB" w:rsidP="006E63A6">
      <w:pPr>
        <w:bidi w:val="0"/>
        <w:jc w:val="center"/>
        <w:rPr>
          <w:rFonts w:ascii="Times New Roman" w:eastAsia="Calibri" w:hAnsi="Times New Roman" w:cs="Times New Roman"/>
          <w:sz w:val="20"/>
          <w:lang w:val="en-ZA"/>
        </w:rPr>
      </w:pPr>
      <w:r w:rsidRPr="00D261F9">
        <w:rPr>
          <w:rFonts w:ascii="Times New Roman" w:eastAsia="Calibri" w:hAnsi="Times New Roman" w:cs="Times New Roman"/>
          <w:b/>
          <w:sz w:val="20"/>
          <w:lang w:val="en-ZA"/>
        </w:rPr>
        <w:t>Figure 4:</w:t>
      </w:r>
      <w:r w:rsidRPr="00D261F9">
        <w:rPr>
          <w:rFonts w:ascii="Times New Roman" w:eastAsia="Calibri" w:hAnsi="Times New Roman" w:cs="Times New Roman"/>
          <w:sz w:val="20"/>
          <w:lang w:val="en-ZA"/>
        </w:rPr>
        <w:t xml:space="preserve"> Glyceride composition </w:t>
      </w:r>
    </w:p>
    <w:p w14:paraId="6F1D4081" w14:textId="77777777" w:rsidR="003250DB" w:rsidRPr="00D261F9" w:rsidRDefault="003250DB" w:rsidP="003250DB">
      <w:pPr>
        <w:bidi w:val="0"/>
        <w:spacing w:after="0"/>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Conclusion</w:t>
      </w:r>
    </w:p>
    <w:p w14:paraId="504074B2" w14:textId="77777777" w:rsidR="003250DB" w:rsidRPr="00D261F9" w:rsidRDefault="003250DB" w:rsidP="003250DB">
      <w:pPr>
        <w:bidi w:val="0"/>
        <w:spacing w:after="0"/>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experimental results reported in this paper revealed that seeds of </w:t>
      </w:r>
      <w:proofErr w:type="spellStart"/>
      <w:r w:rsidRPr="00D261F9">
        <w:rPr>
          <w:rFonts w:ascii="Times New Roman" w:eastAsia="Calibri" w:hAnsi="Times New Roman" w:cs="Times New Roman"/>
          <w:i/>
          <w:lang w:val="en-ZA"/>
        </w:rPr>
        <w:t>Citrullus</w:t>
      </w:r>
      <w:proofErr w:type="spellEnd"/>
      <w:r w:rsidRPr="00D261F9">
        <w:rPr>
          <w:rFonts w:ascii="Times New Roman" w:eastAsia="Calibri" w:hAnsi="Times New Roman" w:cs="Times New Roman"/>
          <w:i/>
          <w:lang w:val="en-ZA"/>
        </w:rPr>
        <w:t xml:space="preserve"> </w:t>
      </w:r>
      <w:proofErr w:type="spellStart"/>
      <w:r w:rsidRPr="00D261F9">
        <w:rPr>
          <w:rFonts w:ascii="Times New Roman" w:eastAsia="Calibri" w:hAnsi="Times New Roman" w:cs="Times New Roman"/>
          <w:i/>
          <w:lang w:val="en-ZA"/>
        </w:rPr>
        <w:t>Colocynthis</w:t>
      </w:r>
      <w:proofErr w:type="spellEnd"/>
      <w:r w:rsidRPr="00D261F9">
        <w:rPr>
          <w:rFonts w:ascii="Times New Roman" w:eastAsia="Calibri" w:hAnsi="Times New Roman" w:cs="Times New Roman"/>
          <w:lang w:val="en-ZA"/>
        </w:rPr>
        <w:t xml:space="preserve"> could be potential sources of nutrient mainly of essential fatty acids (C</w:t>
      </w:r>
      <w:r w:rsidRPr="00D261F9">
        <w:rPr>
          <w:rFonts w:ascii="Times New Roman" w:eastAsia="Calibri" w:hAnsi="Times New Roman" w:cs="Times New Roman"/>
          <w:vertAlign w:val="subscript"/>
          <w:lang w:val="en-ZA"/>
        </w:rPr>
        <w:t>18:2,</w:t>
      </w:r>
      <w:r w:rsidRPr="00D261F9">
        <w:rPr>
          <w:rFonts w:ascii="Times New Roman" w:eastAsia="Calibri" w:hAnsi="Times New Roman" w:cs="Times New Roman"/>
          <w:lang w:val="en-ZA"/>
        </w:rPr>
        <w:t xml:space="preserve"> C</w:t>
      </w:r>
      <w:r w:rsidRPr="00D261F9">
        <w:rPr>
          <w:rFonts w:ascii="Times New Roman" w:eastAsia="Calibri" w:hAnsi="Times New Roman" w:cs="Times New Roman"/>
          <w:vertAlign w:val="subscript"/>
          <w:lang w:val="en-ZA"/>
        </w:rPr>
        <w:t>16:0,</w:t>
      </w:r>
      <w:r w:rsidRPr="00D261F9">
        <w:rPr>
          <w:rFonts w:ascii="Times New Roman" w:eastAsia="Calibri" w:hAnsi="Times New Roman" w:cs="Times New Roman"/>
          <w:lang w:val="en-ZA"/>
        </w:rPr>
        <w:t xml:space="preserve"> C</w:t>
      </w:r>
      <w:r w:rsidRPr="00D261F9">
        <w:rPr>
          <w:rFonts w:ascii="Times New Roman" w:eastAsia="Calibri" w:hAnsi="Times New Roman" w:cs="Times New Roman"/>
          <w:vertAlign w:val="subscript"/>
          <w:lang w:val="en-ZA"/>
        </w:rPr>
        <w:t>18:0,</w:t>
      </w:r>
      <w:r w:rsidRPr="00D261F9">
        <w:rPr>
          <w:rFonts w:ascii="Times New Roman" w:eastAsia="Calibri" w:hAnsi="Times New Roman" w:cs="Times New Roman"/>
          <w:lang w:val="en-ZA"/>
        </w:rPr>
        <w:t xml:space="preserve"> C</w:t>
      </w:r>
      <w:r w:rsidRPr="00D261F9">
        <w:rPr>
          <w:rFonts w:ascii="Times New Roman" w:eastAsia="Calibri" w:hAnsi="Times New Roman" w:cs="Times New Roman"/>
          <w:vertAlign w:val="subscript"/>
          <w:lang w:val="en-ZA"/>
        </w:rPr>
        <w:t>18:1</w:t>
      </w:r>
      <w:r w:rsidRPr="00D261F9">
        <w:rPr>
          <w:rFonts w:ascii="Times New Roman" w:eastAsia="Calibri" w:hAnsi="Times New Roman" w:cs="Times New Roman"/>
          <w:lang w:val="en-ZA"/>
        </w:rPr>
        <w:t>). The seed oil contains linoleic acid, as a major fatty acid in 68.49 %.</w:t>
      </w:r>
    </w:p>
    <w:p w14:paraId="53C9B6CA" w14:textId="77777777" w:rsidR="003250DB" w:rsidRPr="00D261F9" w:rsidRDefault="003250DB" w:rsidP="003250DB">
      <w:pPr>
        <w:bidi w:val="0"/>
        <w:spacing w:after="0" w:line="240" w:lineRule="auto"/>
        <w:jc w:val="both"/>
        <w:rPr>
          <w:rFonts w:ascii="Times New Roman" w:eastAsia="Calibri" w:hAnsi="Times New Roman" w:cs="Times New Roman"/>
          <w:lang w:val="en-ZA"/>
        </w:rPr>
      </w:pPr>
      <w:r w:rsidRPr="00D261F9">
        <w:rPr>
          <w:rFonts w:ascii="Times New Roman" w:eastAsia="Calibri" w:hAnsi="Times New Roman" w:cs="Times New Roman"/>
          <w:lang w:val="en-ZA"/>
        </w:rPr>
        <w:t xml:space="preserve">The distribution of TAG by </w:t>
      </w:r>
      <w:proofErr w:type="spellStart"/>
      <w:r w:rsidRPr="00D261F9">
        <w:rPr>
          <w:rFonts w:ascii="Times New Roman" w:eastAsia="Calibri" w:hAnsi="Times New Roman" w:cs="Times New Roman"/>
          <w:lang w:val="en-ZA"/>
        </w:rPr>
        <w:t>Gunstone</w:t>
      </w:r>
      <w:proofErr w:type="spellEnd"/>
      <w:r w:rsidRPr="00D261F9">
        <w:rPr>
          <w:rFonts w:ascii="Times New Roman" w:eastAsia="Calibri" w:hAnsi="Times New Roman" w:cs="Times New Roman"/>
          <w:lang w:val="en-ZA"/>
        </w:rPr>
        <w:t xml:space="preserve"> theory allowed us to establish the triglyceride structure </w:t>
      </w:r>
      <w:r w:rsidR="00C0308F" w:rsidRPr="00D261F9">
        <w:rPr>
          <w:rFonts w:ascii="Times New Roman" w:eastAsia="Calibri" w:hAnsi="Times New Roman" w:cs="Times New Roman"/>
          <w:lang w:val="en-ZA"/>
        </w:rPr>
        <w:t xml:space="preserve">of </w:t>
      </w:r>
      <w:proofErr w:type="spellStart"/>
      <w:r w:rsidR="00C0308F" w:rsidRPr="00D261F9">
        <w:rPr>
          <w:rFonts w:ascii="Times New Roman" w:eastAsia="Calibri" w:hAnsi="Times New Roman" w:cs="Times New Roman"/>
          <w:lang w:val="en-ZA"/>
        </w:rPr>
        <w:t>Citrullus</w:t>
      </w:r>
      <w:proofErr w:type="spellEnd"/>
      <w:r w:rsidRPr="00D261F9">
        <w:rPr>
          <w:rFonts w:ascii="Times New Roman" w:eastAsia="Calibri" w:hAnsi="Times New Roman" w:cs="Times New Roman"/>
          <w:i/>
          <w:lang w:val="en-ZA"/>
        </w:rPr>
        <w:t xml:space="preserve"> </w:t>
      </w:r>
      <w:proofErr w:type="spellStart"/>
      <w:r w:rsidRPr="00D261F9">
        <w:rPr>
          <w:rFonts w:ascii="Times New Roman" w:eastAsia="Calibri" w:hAnsi="Times New Roman" w:cs="Times New Roman"/>
          <w:i/>
          <w:lang w:val="en-ZA"/>
        </w:rPr>
        <w:t>Colocynthis</w:t>
      </w:r>
      <w:proofErr w:type="spellEnd"/>
      <w:r w:rsidRPr="00D261F9">
        <w:rPr>
          <w:rFonts w:ascii="Times New Roman" w:eastAsia="Calibri" w:hAnsi="Times New Roman" w:cs="Times New Roman"/>
          <w:lang w:val="en-ZA"/>
        </w:rPr>
        <w:t xml:space="preserve"> oil. Triglycerides are found in oil that results from the combination of </w:t>
      </w:r>
      <w:proofErr w:type="spellStart"/>
      <w:r w:rsidRPr="00D261F9">
        <w:rPr>
          <w:rFonts w:ascii="Times New Roman" w:eastAsia="Calibri" w:hAnsi="Times New Roman" w:cs="Times New Roman"/>
          <w:lang w:val="en-ZA"/>
        </w:rPr>
        <w:t>palmitic</w:t>
      </w:r>
      <w:proofErr w:type="spellEnd"/>
      <w:r w:rsidRPr="00D261F9">
        <w:rPr>
          <w:rFonts w:ascii="Times New Roman" w:eastAsia="Calibri" w:hAnsi="Times New Roman" w:cs="Times New Roman"/>
          <w:lang w:val="en-ZA"/>
        </w:rPr>
        <w:t>, oleic, stearic and linoleic LLL, PLLs, SLL, and OLL.</w:t>
      </w:r>
    </w:p>
    <w:p w14:paraId="7C765353" w14:textId="77777777" w:rsidR="003250DB" w:rsidRPr="003250DB" w:rsidRDefault="003250DB" w:rsidP="003250DB">
      <w:pPr>
        <w:bidi w:val="0"/>
        <w:spacing w:after="0" w:line="240" w:lineRule="auto"/>
        <w:jc w:val="both"/>
        <w:rPr>
          <w:rFonts w:ascii="Times New Roman" w:eastAsia="Calibri" w:hAnsi="Times New Roman" w:cs="Times New Roman"/>
          <w:b/>
          <w:sz w:val="32"/>
          <w:szCs w:val="32"/>
          <w:lang w:val="en-ZA"/>
        </w:rPr>
      </w:pPr>
    </w:p>
    <w:p w14:paraId="62677F3A" w14:textId="77777777" w:rsidR="003250DB" w:rsidRDefault="003250DB" w:rsidP="003250DB">
      <w:pPr>
        <w:bidi w:val="0"/>
        <w:spacing w:after="0" w:line="240" w:lineRule="auto"/>
        <w:jc w:val="both"/>
        <w:rPr>
          <w:rFonts w:ascii="Times New Roman" w:eastAsia="Calibri" w:hAnsi="Times New Roman" w:cs="Times New Roman"/>
          <w:b/>
          <w:sz w:val="24"/>
          <w:lang w:val="en-ZA"/>
        </w:rPr>
      </w:pPr>
      <w:r w:rsidRPr="00D261F9">
        <w:rPr>
          <w:rFonts w:ascii="Times New Roman" w:eastAsia="Calibri" w:hAnsi="Times New Roman" w:cs="Times New Roman"/>
          <w:b/>
          <w:sz w:val="24"/>
          <w:lang w:val="en-ZA"/>
        </w:rPr>
        <w:t>References</w:t>
      </w:r>
    </w:p>
    <w:p w14:paraId="3788B973" w14:textId="77777777" w:rsidR="003250DB" w:rsidRPr="002E6F36" w:rsidRDefault="003250DB" w:rsidP="003250DB">
      <w:pPr>
        <w:bidi w:val="0"/>
        <w:spacing w:after="0" w:line="240" w:lineRule="auto"/>
        <w:jc w:val="both"/>
        <w:rPr>
          <w:rFonts w:ascii="Times New Roman" w:eastAsia="Calibri" w:hAnsi="Times New Roman" w:cs="Times New Roman"/>
          <w:b/>
          <w:sz w:val="12"/>
          <w:szCs w:val="10"/>
          <w:lang w:val="en-ZA"/>
        </w:rPr>
      </w:pPr>
    </w:p>
    <w:p w14:paraId="133F4167" w14:textId="77777777" w:rsidR="003250DB" w:rsidRPr="00BF1BD1" w:rsidRDefault="003250DB" w:rsidP="009376A2">
      <w:pPr>
        <w:bidi w:val="0"/>
        <w:spacing w:after="0" w:line="240" w:lineRule="auto"/>
        <w:ind w:left="284" w:hanging="284"/>
        <w:jc w:val="both"/>
        <w:rPr>
          <w:rFonts w:ascii="Times New Roman" w:eastAsia="Calibri" w:hAnsi="Times New Roman" w:cs="Times New Roman"/>
          <w:bCs/>
          <w:i/>
          <w:iCs/>
        </w:rPr>
      </w:pPr>
      <w:r w:rsidRPr="00BF1BD1">
        <w:rPr>
          <w:rFonts w:ascii="Times New Roman" w:eastAsia="Calibri" w:hAnsi="Times New Roman" w:cs="Times New Roman"/>
          <w:bCs/>
        </w:rPr>
        <w:t xml:space="preserve">1. </w:t>
      </w:r>
      <w:r w:rsidR="00590B9A" w:rsidRPr="00590B9A">
        <w:rPr>
          <w:rFonts w:ascii="Times New Roman" w:eastAsia="Calibri" w:hAnsi="Times New Roman" w:cs="Times New Roman"/>
          <w:bCs/>
        </w:rPr>
        <w:t xml:space="preserve">M. </w:t>
      </w:r>
      <w:proofErr w:type="spellStart"/>
      <w:r w:rsidR="00590B9A" w:rsidRPr="00590B9A">
        <w:rPr>
          <w:rFonts w:ascii="Times New Roman" w:eastAsia="Calibri" w:hAnsi="Times New Roman" w:cs="Times New Roman"/>
          <w:bCs/>
        </w:rPr>
        <w:t>Berradi</w:t>
      </w:r>
      <w:proofErr w:type="spellEnd"/>
      <w:r w:rsidR="00590B9A" w:rsidRPr="00590B9A">
        <w:rPr>
          <w:rFonts w:ascii="Times New Roman" w:eastAsia="Calibri" w:hAnsi="Times New Roman" w:cs="Times New Roman"/>
          <w:bCs/>
        </w:rPr>
        <w:t xml:space="preserve">, R. </w:t>
      </w:r>
      <w:proofErr w:type="spellStart"/>
      <w:r w:rsidR="00590B9A" w:rsidRPr="00590B9A">
        <w:rPr>
          <w:rFonts w:ascii="Times New Roman" w:eastAsia="Calibri" w:hAnsi="Times New Roman" w:cs="Times New Roman"/>
          <w:bCs/>
        </w:rPr>
        <w:t>Hsissou</w:t>
      </w:r>
      <w:proofErr w:type="spellEnd"/>
      <w:r w:rsidR="00590B9A" w:rsidRPr="00590B9A">
        <w:rPr>
          <w:rFonts w:ascii="Times New Roman" w:eastAsia="Calibri" w:hAnsi="Times New Roman" w:cs="Times New Roman"/>
          <w:bCs/>
        </w:rPr>
        <w:t xml:space="preserve">, M. </w:t>
      </w:r>
      <w:proofErr w:type="spellStart"/>
      <w:r w:rsidR="00590B9A" w:rsidRPr="00590B9A">
        <w:rPr>
          <w:rFonts w:ascii="Times New Roman" w:eastAsia="Calibri" w:hAnsi="Times New Roman" w:cs="Times New Roman"/>
          <w:bCs/>
        </w:rPr>
        <w:t>Khudhair</w:t>
      </w:r>
      <w:proofErr w:type="spellEnd"/>
      <w:r w:rsidR="00590B9A" w:rsidRPr="00590B9A">
        <w:rPr>
          <w:rFonts w:ascii="Times New Roman" w:eastAsia="Calibri" w:hAnsi="Times New Roman" w:cs="Times New Roman"/>
          <w:bCs/>
        </w:rPr>
        <w:t xml:space="preserve"> T. </w:t>
      </w:r>
      <w:proofErr w:type="spellStart"/>
      <w:r w:rsidR="00590B9A" w:rsidRPr="00590B9A">
        <w:rPr>
          <w:rFonts w:ascii="Times New Roman" w:eastAsia="Calibri" w:hAnsi="Times New Roman" w:cs="Times New Roman"/>
          <w:bCs/>
        </w:rPr>
        <w:t>Lakdioui</w:t>
      </w:r>
      <w:proofErr w:type="spellEnd"/>
      <w:r w:rsidR="00590B9A" w:rsidRPr="00590B9A">
        <w:rPr>
          <w:rFonts w:ascii="Times New Roman" w:eastAsia="Calibri" w:hAnsi="Times New Roman" w:cs="Times New Roman"/>
          <w:bCs/>
        </w:rPr>
        <w:t xml:space="preserve"> , A. </w:t>
      </w:r>
      <w:proofErr w:type="spellStart"/>
      <w:r w:rsidR="00590B9A" w:rsidRPr="00590B9A">
        <w:rPr>
          <w:rFonts w:ascii="Times New Roman" w:eastAsia="Calibri" w:hAnsi="Times New Roman" w:cs="Times New Roman"/>
          <w:bCs/>
        </w:rPr>
        <w:t>Bekhta</w:t>
      </w:r>
      <w:proofErr w:type="spellEnd"/>
      <w:r w:rsidR="00590B9A" w:rsidRPr="00590B9A">
        <w:rPr>
          <w:rFonts w:ascii="Times New Roman" w:eastAsia="Calibri" w:hAnsi="Times New Roman" w:cs="Times New Roman"/>
          <w:bCs/>
        </w:rPr>
        <w:t xml:space="preserve">, M. El </w:t>
      </w:r>
      <w:proofErr w:type="spellStart"/>
      <w:r w:rsidR="00590B9A" w:rsidRPr="00590B9A">
        <w:rPr>
          <w:rFonts w:ascii="Times New Roman" w:eastAsia="Calibri" w:hAnsi="Times New Roman" w:cs="Times New Roman"/>
          <w:bCs/>
        </w:rPr>
        <w:t>Gouri</w:t>
      </w:r>
      <w:proofErr w:type="spellEnd"/>
      <w:r w:rsidR="00590B9A" w:rsidRPr="00590B9A">
        <w:rPr>
          <w:rFonts w:ascii="Times New Roman" w:eastAsia="Calibri" w:hAnsi="Times New Roman" w:cs="Times New Roman"/>
          <w:bCs/>
        </w:rPr>
        <w:t xml:space="preserve"> M. </w:t>
      </w:r>
      <w:proofErr w:type="spellStart"/>
      <w:r w:rsidR="00590B9A" w:rsidRPr="00590B9A">
        <w:rPr>
          <w:rFonts w:ascii="Times New Roman" w:eastAsia="Calibri" w:hAnsi="Times New Roman" w:cs="Times New Roman"/>
          <w:bCs/>
        </w:rPr>
        <w:t>Rafik</w:t>
      </w:r>
      <w:proofErr w:type="spellEnd"/>
      <w:r w:rsidR="00590B9A" w:rsidRPr="00590B9A">
        <w:rPr>
          <w:rFonts w:ascii="Times New Roman" w:eastAsia="Calibri" w:hAnsi="Times New Roman" w:cs="Times New Roman"/>
          <w:bCs/>
        </w:rPr>
        <w:t xml:space="preserve">, A. El </w:t>
      </w:r>
      <w:proofErr w:type="spellStart"/>
      <w:r w:rsidR="00590B9A" w:rsidRPr="00590B9A">
        <w:rPr>
          <w:rFonts w:ascii="Times New Roman" w:eastAsia="Calibri" w:hAnsi="Times New Roman" w:cs="Times New Roman"/>
          <w:bCs/>
        </w:rPr>
        <w:t>Bachiri</w:t>
      </w:r>
      <w:proofErr w:type="spellEnd"/>
      <w:r w:rsidR="00590B9A" w:rsidRPr="00590B9A">
        <w:rPr>
          <w:rFonts w:ascii="Times New Roman" w:eastAsia="Calibri" w:hAnsi="Times New Roman" w:cs="Times New Roman"/>
          <w:bCs/>
        </w:rPr>
        <w:t xml:space="preserve">, A. El </w:t>
      </w:r>
      <w:proofErr w:type="spellStart"/>
      <w:r w:rsidR="00590B9A" w:rsidRPr="00590B9A">
        <w:rPr>
          <w:rFonts w:ascii="Times New Roman" w:eastAsia="Calibri" w:hAnsi="Times New Roman" w:cs="Times New Roman"/>
          <w:bCs/>
        </w:rPr>
        <w:t>Harfi</w:t>
      </w:r>
      <w:proofErr w:type="spellEnd"/>
      <w:r w:rsidR="00590B9A" w:rsidRPr="00590B9A">
        <w:rPr>
          <w:rFonts w:ascii="Times New Roman" w:eastAsia="Calibri" w:hAnsi="Times New Roman" w:cs="Times New Roman"/>
          <w:bCs/>
        </w:rPr>
        <w:t xml:space="preserve">, Ultrafiltration of wastewater-models loaded with vat dyes (indigo blue) by membranes composed of organic polymers at different percentages: comparative study, </w:t>
      </w:r>
      <w:r w:rsidR="00590B9A" w:rsidRPr="00590B9A">
        <w:rPr>
          <w:rFonts w:ascii="Times New Roman" w:eastAsia="Calibri" w:hAnsi="Times New Roman" w:cs="Times New Roman"/>
          <w:bCs/>
          <w:i/>
          <w:iCs/>
        </w:rPr>
        <w:t>Mor. J. Chem.</w:t>
      </w:r>
      <w:r w:rsidR="00590B9A" w:rsidRPr="00590B9A">
        <w:rPr>
          <w:rFonts w:ascii="Times New Roman" w:eastAsia="Calibri" w:hAnsi="Times New Roman" w:cs="Times New Roman"/>
          <w:bCs/>
        </w:rPr>
        <w:t xml:space="preserve"> 7 N°2 (2019) 230-235</w:t>
      </w:r>
    </w:p>
    <w:p w14:paraId="7CBCD0F9" w14:textId="77777777" w:rsidR="003250DB" w:rsidRPr="00BF1BD1" w:rsidRDefault="003250DB" w:rsidP="009376A2">
      <w:pPr>
        <w:bidi w:val="0"/>
        <w:spacing w:after="0" w:line="240" w:lineRule="auto"/>
        <w:ind w:left="284" w:hanging="284"/>
        <w:jc w:val="both"/>
        <w:rPr>
          <w:rFonts w:ascii="Times New Roman" w:eastAsia="Calibri" w:hAnsi="Times New Roman" w:cs="Times New Roman"/>
          <w:bCs/>
        </w:rPr>
      </w:pPr>
      <w:r w:rsidRPr="00BF1BD1">
        <w:rPr>
          <w:rFonts w:ascii="Times New Roman" w:eastAsia="Calibri" w:hAnsi="Times New Roman" w:cs="Times New Roman"/>
          <w:bCs/>
        </w:rPr>
        <w:t xml:space="preserve">2. </w:t>
      </w:r>
      <w:r w:rsidR="00590B9A" w:rsidRPr="00590B9A">
        <w:rPr>
          <w:rFonts w:ascii="Times New Roman" w:eastAsia="Calibri" w:hAnsi="Times New Roman" w:cs="Times New Roman"/>
          <w:bCs/>
        </w:rPr>
        <w:t xml:space="preserve">A. </w:t>
      </w:r>
      <w:proofErr w:type="spellStart"/>
      <w:r w:rsidR="00590B9A" w:rsidRPr="00590B9A">
        <w:rPr>
          <w:rFonts w:ascii="Times New Roman" w:eastAsia="Calibri" w:hAnsi="Times New Roman" w:cs="Times New Roman"/>
          <w:bCs/>
        </w:rPr>
        <w:t>Slimi</w:t>
      </w:r>
      <w:proofErr w:type="spellEnd"/>
      <w:r w:rsidR="00590B9A" w:rsidRPr="00590B9A">
        <w:rPr>
          <w:rFonts w:ascii="Times New Roman" w:eastAsia="Calibri" w:hAnsi="Times New Roman" w:cs="Times New Roman"/>
          <w:bCs/>
        </w:rPr>
        <w:t xml:space="preserve">, A. </w:t>
      </w:r>
      <w:proofErr w:type="spellStart"/>
      <w:r w:rsidR="00590B9A" w:rsidRPr="00590B9A">
        <w:rPr>
          <w:rFonts w:ascii="Times New Roman" w:eastAsia="Calibri" w:hAnsi="Times New Roman" w:cs="Times New Roman"/>
          <w:bCs/>
        </w:rPr>
        <w:t>Fitri</w:t>
      </w:r>
      <w:proofErr w:type="spellEnd"/>
      <w:r w:rsidR="00590B9A" w:rsidRPr="00590B9A">
        <w:rPr>
          <w:rFonts w:ascii="Times New Roman" w:eastAsia="Calibri" w:hAnsi="Times New Roman" w:cs="Times New Roman"/>
          <w:bCs/>
        </w:rPr>
        <w:t xml:space="preserve">, A. </w:t>
      </w:r>
      <w:proofErr w:type="spellStart"/>
      <w:r w:rsidR="00590B9A" w:rsidRPr="00590B9A">
        <w:rPr>
          <w:rFonts w:ascii="Times New Roman" w:eastAsia="Calibri" w:hAnsi="Times New Roman" w:cs="Times New Roman"/>
          <w:bCs/>
        </w:rPr>
        <w:t>Touimi</w:t>
      </w:r>
      <w:proofErr w:type="spellEnd"/>
      <w:r w:rsidR="00590B9A" w:rsidRPr="00590B9A">
        <w:rPr>
          <w:rFonts w:ascii="Times New Roman" w:eastAsia="Calibri" w:hAnsi="Times New Roman" w:cs="Times New Roman"/>
          <w:bCs/>
        </w:rPr>
        <w:t xml:space="preserve"> </w:t>
      </w:r>
      <w:proofErr w:type="spellStart"/>
      <w:r w:rsidR="00590B9A" w:rsidRPr="00590B9A">
        <w:rPr>
          <w:rFonts w:ascii="Times New Roman" w:eastAsia="Calibri" w:hAnsi="Times New Roman" w:cs="Times New Roman"/>
          <w:bCs/>
        </w:rPr>
        <w:t>Benjelloun</w:t>
      </w:r>
      <w:proofErr w:type="spellEnd"/>
      <w:r w:rsidR="00590B9A" w:rsidRPr="00590B9A">
        <w:rPr>
          <w:rFonts w:ascii="Times New Roman" w:eastAsia="Calibri" w:hAnsi="Times New Roman" w:cs="Times New Roman"/>
          <w:bCs/>
        </w:rPr>
        <w:t xml:space="preserve"> M. </w:t>
      </w:r>
      <w:proofErr w:type="spellStart"/>
      <w:r w:rsidR="00590B9A" w:rsidRPr="00590B9A">
        <w:rPr>
          <w:rFonts w:ascii="Times New Roman" w:eastAsia="Calibri" w:hAnsi="Times New Roman" w:cs="Times New Roman"/>
          <w:bCs/>
        </w:rPr>
        <w:t>Benzakour</w:t>
      </w:r>
      <w:proofErr w:type="spellEnd"/>
      <w:r w:rsidR="00590B9A" w:rsidRPr="00590B9A">
        <w:rPr>
          <w:rFonts w:ascii="Times New Roman" w:eastAsia="Calibri" w:hAnsi="Times New Roman" w:cs="Times New Roman"/>
          <w:bCs/>
        </w:rPr>
        <w:t xml:space="preserve">, M. </w:t>
      </w:r>
      <w:proofErr w:type="spellStart"/>
      <w:r w:rsidR="00590B9A" w:rsidRPr="00590B9A">
        <w:rPr>
          <w:rFonts w:ascii="Times New Roman" w:eastAsia="Calibri" w:hAnsi="Times New Roman" w:cs="Times New Roman"/>
          <w:bCs/>
        </w:rPr>
        <w:t>Mcharfi</w:t>
      </w:r>
      <w:proofErr w:type="spellEnd"/>
      <w:r w:rsidR="00590B9A" w:rsidRPr="00590B9A">
        <w:rPr>
          <w:rFonts w:ascii="Times New Roman" w:eastAsia="Calibri" w:hAnsi="Times New Roman" w:cs="Times New Roman"/>
          <w:bCs/>
        </w:rPr>
        <w:t xml:space="preserve">, M. </w:t>
      </w:r>
      <w:proofErr w:type="spellStart"/>
      <w:r w:rsidR="00590B9A" w:rsidRPr="00590B9A">
        <w:rPr>
          <w:rFonts w:ascii="Times New Roman" w:eastAsia="Calibri" w:hAnsi="Times New Roman" w:cs="Times New Roman"/>
          <w:bCs/>
        </w:rPr>
        <w:t>Bouachrine</w:t>
      </w:r>
      <w:proofErr w:type="spellEnd"/>
      <w:r w:rsidR="00590B9A" w:rsidRPr="00590B9A">
        <w:rPr>
          <w:rFonts w:ascii="Times New Roman" w:eastAsia="Calibri" w:hAnsi="Times New Roman" w:cs="Times New Roman"/>
          <w:bCs/>
        </w:rPr>
        <w:t xml:space="preserve">, Theoretical Study of new </w:t>
      </w:r>
      <w:proofErr w:type="spellStart"/>
      <w:r w:rsidR="00590B9A" w:rsidRPr="00590B9A">
        <w:rPr>
          <w:rFonts w:ascii="Times New Roman" w:eastAsia="Calibri" w:hAnsi="Times New Roman" w:cs="Times New Roman"/>
          <w:bCs/>
        </w:rPr>
        <w:t>triphenylamine</w:t>
      </w:r>
      <w:proofErr w:type="spellEnd"/>
      <w:r w:rsidR="00590B9A" w:rsidRPr="00590B9A">
        <w:rPr>
          <w:rFonts w:ascii="Times New Roman" w:eastAsia="Calibri" w:hAnsi="Times New Roman" w:cs="Times New Roman"/>
          <w:bCs/>
        </w:rPr>
        <w:t xml:space="preserve"> derivatives containing α, β-</w:t>
      </w:r>
      <w:proofErr w:type="spellStart"/>
      <w:r w:rsidR="00590B9A" w:rsidRPr="00590B9A">
        <w:rPr>
          <w:rFonts w:ascii="Times New Roman" w:eastAsia="Calibri" w:hAnsi="Times New Roman" w:cs="Times New Roman"/>
          <w:bCs/>
        </w:rPr>
        <w:t>diarylacrylonitrile</w:t>
      </w:r>
      <w:proofErr w:type="spellEnd"/>
      <w:r w:rsidR="00590B9A" w:rsidRPr="00590B9A">
        <w:rPr>
          <w:rFonts w:ascii="Times New Roman" w:eastAsia="Calibri" w:hAnsi="Times New Roman" w:cs="Times New Roman"/>
          <w:bCs/>
        </w:rPr>
        <w:t xml:space="preserve"> for their use in organic solar cell BHJ, </w:t>
      </w:r>
      <w:r w:rsidR="00590B9A" w:rsidRPr="00590B9A">
        <w:rPr>
          <w:rFonts w:ascii="Times New Roman" w:eastAsia="Calibri" w:hAnsi="Times New Roman" w:cs="Times New Roman"/>
          <w:bCs/>
          <w:i/>
          <w:iCs/>
        </w:rPr>
        <w:t xml:space="preserve">J. Appl. Sci. </w:t>
      </w:r>
      <w:proofErr w:type="spellStart"/>
      <w:r w:rsidR="00590B9A" w:rsidRPr="00590B9A">
        <w:rPr>
          <w:rFonts w:ascii="Times New Roman" w:eastAsia="Calibri" w:hAnsi="Times New Roman" w:cs="Times New Roman"/>
          <w:bCs/>
          <w:i/>
          <w:iCs/>
        </w:rPr>
        <w:t>Envir</w:t>
      </w:r>
      <w:proofErr w:type="spellEnd"/>
      <w:r w:rsidR="00590B9A" w:rsidRPr="00590B9A">
        <w:rPr>
          <w:rFonts w:ascii="Times New Roman" w:eastAsia="Calibri" w:hAnsi="Times New Roman" w:cs="Times New Roman"/>
          <w:bCs/>
          <w:i/>
          <w:iCs/>
        </w:rPr>
        <w:t>. Stud.</w:t>
      </w:r>
      <w:r w:rsidR="00590B9A" w:rsidRPr="00590B9A">
        <w:rPr>
          <w:rFonts w:ascii="Times New Roman" w:eastAsia="Calibri" w:hAnsi="Times New Roman" w:cs="Times New Roman"/>
          <w:bCs/>
        </w:rPr>
        <w:t xml:space="preserve"> 2(1) (2019) 37-47</w:t>
      </w:r>
      <w:r w:rsidRPr="00BF1BD1">
        <w:rPr>
          <w:rFonts w:ascii="Times New Roman" w:eastAsia="Calibri" w:hAnsi="Times New Roman" w:cs="Times New Roman"/>
          <w:bCs/>
        </w:rPr>
        <w:t>.</w:t>
      </w:r>
    </w:p>
    <w:p w14:paraId="72A9E860" w14:textId="77777777" w:rsidR="003250DB" w:rsidRPr="00D261F9" w:rsidRDefault="003250DB" w:rsidP="009376A2">
      <w:pPr>
        <w:bidi w:val="0"/>
        <w:spacing w:after="0" w:line="240" w:lineRule="auto"/>
        <w:ind w:left="284" w:hanging="284"/>
        <w:jc w:val="both"/>
        <w:rPr>
          <w:rFonts w:ascii="Times New Roman" w:eastAsia="Calibri" w:hAnsi="Times New Roman" w:cs="Times New Roman"/>
          <w:bCs/>
          <w:lang w:val="en-ZA"/>
        </w:rPr>
      </w:pPr>
      <w:r w:rsidRPr="00D261F9">
        <w:rPr>
          <w:rFonts w:ascii="Times New Roman" w:eastAsia="Calibri" w:hAnsi="Times New Roman" w:cs="Times New Roman"/>
          <w:bCs/>
          <w:lang w:val="en-ZA"/>
        </w:rPr>
        <w:t xml:space="preserve">3. </w:t>
      </w:r>
      <w:r w:rsidR="009376A2" w:rsidRPr="009376A2">
        <w:rPr>
          <w:rFonts w:ascii="Times New Roman" w:eastAsia="Calibri" w:hAnsi="Times New Roman" w:cs="Times New Roman"/>
          <w:bCs/>
          <w:lang w:val="en-ZA"/>
        </w:rPr>
        <w:t>A</w:t>
      </w:r>
      <w:r w:rsidR="009376A2">
        <w:rPr>
          <w:rFonts w:ascii="Times New Roman" w:eastAsia="Calibri" w:hAnsi="Times New Roman" w:cs="Times New Roman"/>
          <w:bCs/>
          <w:lang w:val="en-ZA"/>
        </w:rPr>
        <w:t>.</w:t>
      </w:r>
      <w:r w:rsidR="009376A2" w:rsidRPr="009376A2">
        <w:rPr>
          <w:rFonts w:ascii="Times New Roman" w:eastAsia="Calibri" w:hAnsi="Times New Roman" w:cs="Times New Roman"/>
          <w:bCs/>
          <w:lang w:val="en-ZA"/>
        </w:rPr>
        <w:t xml:space="preserve"> </w:t>
      </w:r>
      <w:proofErr w:type="spellStart"/>
      <w:r w:rsidR="009376A2" w:rsidRPr="009376A2">
        <w:rPr>
          <w:rFonts w:ascii="Times New Roman" w:eastAsia="Calibri" w:hAnsi="Times New Roman" w:cs="Times New Roman"/>
          <w:bCs/>
          <w:lang w:val="en-ZA"/>
        </w:rPr>
        <w:t>Hafidi</w:t>
      </w:r>
      <w:proofErr w:type="spellEnd"/>
      <w:r w:rsidR="009376A2" w:rsidRPr="009376A2">
        <w:rPr>
          <w:rFonts w:ascii="Times New Roman" w:eastAsia="Calibri" w:hAnsi="Times New Roman" w:cs="Times New Roman"/>
          <w:bCs/>
          <w:lang w:val="en-ZA"/>
        </w:rPr>
        <w:t>, A</w:t>
      </w:r>
      <w:r w:rsidR="009376A2">
        <w:rPr>
          <w:rFonts w:ascii="Times New Roman" w:eastAsia="Calibri" w:hAnsi="Times New Roman" w:cs="Times New Roman"/>
          <w:bCs/>
          <w:lang w:val="en-ZA"/>
        </w:rPr>
        <w:t>.</w:t>
      </w:r>
      <w:r w:rsidR="009376A2" w:rsidRPr="009376A2">
        <w:rPr>
          <w:rFonts w:ascii="Times New Roman" w:eastAsia="Calibri" w:hAnsi="Times New Roman" w:cs="Times New Roman"/>
          <w:bCs/>
          <w:lang w:val="en-ZA"/>
        </w:rPr>
        <w:t xml:space="preserve"> </w:t>
      </w:r>
      <w:proofErr w:type="spellStart"/>
      <w:r w:rsidR="009376A2" w:rsidRPr="009376A2">
        <w:rPr>
          <w:rFonts w:ascii="Times New Roman" w:eastAsia="Calibri" w:hAnsi="Times New Roman" w:cs="Times New Roman"/>
          <w:bCs/>
          <w:lang w:val="en-ZA"/>
        </w:rPr>
        <w:t>Abouatallah</w:t>
      </w:r>
      <w:proofErr w:type="spellEnd"/>
      <w:r w:rsidR="009376A2" w:rsidRPr="009376A2">
        <w:rPr>
          <w:rFonts w:ascii="Times New Roman" w:eastAsia="Calibri" w:hAnsi="Times New Roman" w:cs="Times New Roman"/>
          <w:bCs/>
          <w:lang w:val="en-ZA"/>
        </w:rPr>
        <w:t>, N</w:t>
      </w:r>
      <w:r w:rsidR="009376A2">
        <w:rPr>
          <w:rFonts w:ascii="Times New Roman" w:eastAsia="Calibri" w:hAnsi="Times New Roman" w:cs="Times New Roman"/>
          <w:bCs/>
          <w:lang w:val="en-ZA"/>
        </w:rPr>
        <w:t>.</w:t>
      </w:r>
      <w:r w:rsidR="009376A2" w:rsidRPr="009376A2">
        <w:rPr>
          <w:rFonts w:ascii="Times New Roman" w:eastAsia="Calibri" w:hAnsi="Times New Roman" w:cs="Times New Roman"/>
          <w:bCs/>
          <w:lang w:val="en-ZA"/>
        </w:rPr>
        <w:t xml:space="preserve"> </w:t>
      </w:r>
      <w:proofErr w:type="spellStart"/>
      <w:r w:rsidR="009376A2" w:rsidRPr="009376A2">
        <w:rPr>
          <w:rFonts w:ascii="Times New Roman" w:eastAsia="Calibri" w:hAnsi="Times New Roman" w:cs="Times New Roman"/>
          <w:bCs/>
          <w:lang w:val="en-ZA"/>
        </w:rPr>
        <w:t>Affi</w:t>
      </w:r>
      <w:proofErr w:type="spellEnd"/>
      <w:r w:rsidR="009376A2" w:rsidRPr="009376A2">
        <w:rPr>
          <w:rFonts w:ascii="Times New Roman" w:eastAsia="Calibri" w:hAnsi="Times New Roman" w:cs="Times New Roman"/>
          <w:bCs/>
          <w:lang w:val="en-ZA"/>
        </w:rPr>
        <w:t>, A</w:t>
      </w:r>
      <w:r w:rsidR="009376A2">
        <w:rPr>
          <w:rFonts w:ascii="Times New Roman" w:eastAsia="Calibri" w:hAnsi="Times New Roman" w:cs="Times New Roman"/>
          <w:bCs/>
          <w:lang w:val="en-ZA"/>
        </w:rPr>
        <w:t>.</w:t>
      </w:r>
      <w:r w:rsidR="009376A2" w:rsidRPr="009376A2">
        <w:rPr>
          <w:rFonts w:ascii="Times New Roman" w:eastAsia="Calibri" w:hAnsi="Times New Roman" w:cs="Times New Roman"/>
          <w:bCs/>
          <w:lang w:val="en-ZA"/>
        </w:rPr>
        <w:t xml:space="preserve"> </w:t>
      </w:r>
      <w:proofErr w:type="spellStart"/>
      <w:r w:rsidR="009376A2" w:rsidRPr="009376A2">
        <w:rPr>
          <w:rFonts w:ascii="Times New Roman" w:eastAsia="Calibri" w:hAnsi="Times New Roman" w:cs="Times New Roman"/>
          <w:bCs/>
          <w:lang w:val="en-ZA"/>
        </w:rPr>
        <w:t>Chaouiki</w:t>
      </w:r>
      <w:proofErr w:type="spellEnd"/>
      <w:r w:rsidR="009376A2" w:rsidRPr="009376A2">
        <w:rPr>
          <w:rFonts w:ascii="Times New Roman" w:eastAsia="Calibri" w:hAnsi="Times New Roman" w:cs="Times New Roman"/>
          <w:bCs/>
          <w:lang w:val="en-ZA"/>
        </w:rPr>
        <w:t>, R</w:t>
      </w:r>
      <w:r w:rsidR="009376A2">
        <w:rPr>
          <w:rFonts w:ascii="Times New Roman" w:eastAsia="Calibri" w:hAnsi="Times New Roman" w:cs="Times New Roman"/>
          <w:bCs/>
          <w:lang w:val="en-ZA"/>
        </w:rPr>
        <w:t>.</w:t>
      </w:r>
      <w:r w:rsidR="009376A2" w:rsidRPr="009376A2">
        <w:rPr>
          <w:rFonts w:ascii="Times New Roman" w:eastAsia="Calibri" w:hAnsi="Times New Roman" w:cs="Times New Roman"/>
          <w:bCs/>
          <w:lang w:val="en-ZA"/>
        </w:rPr>
        <w:t xml:space="preserve"> </w:t>
      </w:r>
      <w:proofErr w:type="spellStart"/>
      <w:r w:rsidR="009376A2" w:rsidRPr="009376A2">
        <w:rPr>
          <w:rFonts w:ascii="Times New Roman" w:eastAsia="Calibri" w:hAnsi="Times New Roman" w:cs="Times New Roman"/>
          <w:bCs/>
          <w:lang w:val="en-ZA"/>
        </w:rPr>
        <w:t>Salghi</w:t>
      </w:r>
      <w:proofErr w:type="spellEnd"/>
      <w:r w:rsidR="009376A2" w:rsidRPr="009376A2">
        <w:rPr>
          <w:rFonts w:ascii="Times New Roman" w:eastAsia="Calibri" w:hAnsi="Times New Roman" w:cs="Times New Roman"/>
          <w:bCs/>
          <w:lang w:val="en-ZA"/>
        </w:rPr>
        <w:t xml:space="preserve">, </w:t>
      </w:r>
      <w:proofErr w:type="spellStart"/>
      <w:r w:rsidR="009376A2" w:rsidRPr="009376A2">
        <w:rPr>
          <w:rFonts w:ascii="Times New Roman" w:eastAsia="Calibri" w:hAnsi="Times New Roman" w:cs="Times New Roman"/>
          <w:bCs/>
          <w:lang w:val="en-ZA"/>
        </w:rPr>
        <w:t>Yobeen</w:t>
      </w:r>
      <w:proofErr w:type="spellEnd"/>
      <w:r w:rsidR="009376A2" w:rsidRPr="009376A2">
        <w:rPr>
          <w:rFonts w:ascii="Times New Roman" w:eastAsia="Calibri" w:hAnsi="Times New Roman" w:cs="Times New Roman"/>
          <w:bCs/>
          <w:lang w:val="en-ZA"/>
        </w:rPr>
        <w:t xml:space="preserve"> forecast software reliability assessment using measured data of the </w:t>
      </w:r>
      <w:proofErr w:type="spellStart"/>
      <w:r w:rsidR="009376A2" w:rsidRPr="009376A2">
        <w:rPr>
          <w:rFonts w:ascii="Times New Roman" w:eastAsia="Calibri" w:hAnsi="Times New Roman" w:cs="Times New Roman"/>
          <w:bCs/>
          <w:lang w:val="en-ZA"/>
        </w:rPr>
        <w:t>Souss</w:t>
      </w:r>
      <w:proofErr w:type="spellEnd"/>
      <w:r w:rsidR="009376A2" w:rsidRPr="009376A2">
        <w:rPr>
          <w:rFonts w:ascii="Times New Roman" w:eastAsia="Calibri" w:hAnsi="Times New Roman" w:cs="Times New Roman"/>
          <w:bCs/>
          <w:lang w:val="en-ZA"/>
        </w:rPr>
        <w:t xml:space="preserve"> upstream region</w:t>
      </w:r>
      <w:r w:rsidR="009376A2">
        <w:rPr>
          <w:rFonts w:ascii="Times New Roman" w:eastAsia="Calibri" w:hAnsi="Times New Roman" w:cs="Times New Roman"/>
          <w:bCs/>
          <w:lang w:val="en-ZA"/>
        </w:rPr>
        <w:t>,</w:t>
      </w:r>
      <w:r w:rsidR="009376A2" w:rsidRPr="009376A2">
        <w:rPr>
          <w:rFonts w:ascii="Times New Roman" w:eastAsia="Calibri" w:hAnsi="Times New Roman" w:cs="Times New Roman"/>
          <w:bCs/>
          <w:lang w:val="en-ZA"/>
        </w:rPr>
        <w:t xml:space="preserve"> </w:t>
      </w:r>
      <w:r w:rsidR="009376A2" w:rsidRPr="009376A2">
        <w:rPr>
          <w:rFonts w:ascii="Times New Roman" w:eastAsia="Calibri" w:hAnsi="Times New Roman" w:cs="Times New Roman"/>
          <w:bCs/>
          <w:i/>
          <w:iCs/>
          <w:lang w:val="en-ZA"/>
        </w:rPr>
        <w:t xml:space="preserve">Appl. J. </w:t>
      </w:r>
      <w:proofErr w:type="spellStart"/>
      <w:r w:rsidR="009376A2" w:rsidRPr="009376A2">
        <w:rPr>
          <w:rFonts w:ascii="Times New Roman" w:eastAsia="Calibri" w:hAnsi="Times New Roman" w:cs="Times New Roman"/>
          <w:bCs/>
          <w:i/>
          <w:iCs/>
          <w:lang w:val="en-ZA"/>
        </w:rPr>
        <w:t>Envir</w:t>
      </w:r>
      <w:proofErr w:type="spellEnd"/>
      <w:r w:rsidR="009376A2" w:rsidRPr="009376A2">
        <w:rPr>
          <w:rFonts w:ascii="Times New Roman" w:eastAsia="Calibri" w:hAnsi="Times New Roman" w:cs="Times New Roman"/>
          <w:bCs/>
          <w:i/>
          <w:iCs/>
          <w:lang w:val="en-ZA"/>
        </w:rPr>
        <w:t>. Eng. Sci.</w:t>
      </w:r>
      <w:r w:rsidR="009376A2" w:rsidRPr="009376A2">
        <w:rPr>
          <w:rFonts w:ascii="Times New Roman" w:eastAsia="Calibri" w:hAnsi="Times New Roman" w:cs="Times New Roman"/>
          <w:bCs/>
          <w:lang w:val="en-ZA"/>
        </w:rPr>
        <w:t xml:space="preserve"> 5 N°1(2019) 42-52</w:t>
      </w:r>
    </w:p>
    <w:p w14:paraId="7B4497E4" w14:textId="77777777" w:rsidR="003250DB" w:rsidRPr="00D261F9" w:rsidRDefault="0030566D" w:rsidP="009376A2">
      <w:pPr>
        <w:bidi w:val="0"/>
        <w:spacing w:after="0"/>
        <w:ind w:left="284" w:hanging="284"/>
        <w:jc w:val="both"/>
        <w:rPr>
          <w:rFonts w:ascii="Times New Roman" w:eastAsia="Calibri" w:hAnsi="Times New Roman" w:cs="Times New Roman"/>
          <w:lang w:val="en-ZA"/>
        </w:rPr>
      </w:pPr>
      <w:r>
        <w:rPr>
          <w:rFonts w:ascii="Times New Roman" w:eastAsia="Calibri" w:hAnsi="Times New Roman" w:cs="Times New Roman"/>
          <w:lang w:val="en-ZA"/>
        </w:rPr>
        <w:t>5</w:t>
      </w:r>
      <w:r w:rsidR="003250DB" w:rsidRPr="00D261F9">
        <w:rPr>
          <w:rFonts w:ascii="Times New Roman" w:eastAsia="Calibri" w:hAnsi="Times New Roman" w:cs="Times New Roman"/>
          <w:lang w:val="en-ZA"/>
        </w:rPr>
        <w:t xml:space="preserve">. </w:t>
      </w:r>
      <w:r w:rsidR="009376A2" w:rsidRPr="004D7547">
        <w:rPr>
          <w:rFonts w:ascii="Times New Roman" w:hAnsi="Times New Roman" w:cs="Times New Roman"/>
          <w:bCs/>
          <w:lang w:bidi="ar-SA"/>
        </w:rPr>
        <w:t>M. Ismail and R. Jabra,</w:t>
      </w:r>
      <w:r w:rsidR="009376A2">
        <w:rPr>
          <w:rFonts w:ascii="Times New Roman" w:hAnsi="Times New Roman" w:cs="Times New Roman"/>
          <w:bCs/>
          <w:lang w:bidi="ar-SA"/>
        </w:rPr>
        <w:t xml:space="preserve"> </w:t>
      </w:r>
      <w:r w:rsidR="009376A2" w:rsidRPr="005E3377">
        <w:rPr>
          <w:rFonts w:ascii="Times New Roman" w:hAnsi="Times New Roman" w:cs="Times New Roman"/>
          <w:bCs/>
          <w:lang w:bidi="ar-SA"/>
        </w:rPr>
        <w:t>Investigation the parameters affecting on the synthesis of silver nanoparticles by chemical reduction method and printing a conductive pattern</w:t>
      </w:r>
      <w:r w:rsidR="009376A2">
        <w:rPr>
          <w:rFonts w:ascii="Times New Roman" w:hAnsi="Times New Roman" w:cs="Times New Roman"/>
          <w:bCs/>
          <w:lang w:bidi="ar-SA"/>
        </w:rPr>
        <w:t>,</w:t>
      </w:r>
      <w:r w:rsidR="009376A2" w:rsidRPr="004D7547">
        <w:rPr>
          <w:rFonts w:ascii="Times New Roman" w:hAnsi="Times New Roman" w:cs="Times New Roman"/>
          <w:bCs/>
          <w:lang w:bidi="ar-SA"/>
        </w:rPr>
        <w:t xml:space="preserve"> </w:t>
      </w:r>
      <w:r w:rsidR="009376A2" w:rsidRPr="005E3377">
        <w:rPr>
          <w:rFonts w:ascii="Times New Roman" w:hAnsi="Times New Roman" w:cs="Times New Roman"/>
          <w:bCs/>
          <w:i/>
          <w:iCs/>
          <w:lang w:bidi="ar-SA"/>
        </w:rPr>
        <w:t xml:space="preserve">J. Mater. </w:t>
      </w:r>
      <w:r w:rsidR="009376A2" w:rsidRPr="009376A2">
        <w:rPr>
          <w:rFonts w:ascii="Times New Roman" w:hAnsi="Times New Roman" w:cs="Times New Roman"/>
          <w:bCs/>
          <w:i/>
          <w:iCs/>
          <w:lang w:bidi="ar-SA"/>
        </w:rPr>
        <w:t xml:space="preserve">Environ. </w:t>
      </w:r>
      <w:r w:rsidR="009376A2" w:rsidRPr="00CD761F">
        <w:rPr>
          <w:rFonts w:ascii="Times New Roman" w:hAnsi="Times New Roman" w:cs="Times New Roman"/>
          <w:bCs/>
          <w:i/>
          <w:iCs/>
          <w:lang w:bidi="ar-SA"/>
        </w:rPr>
        <w:t>Sci.,</w:t>
      </w:r>
      <w:r w:rsidR="009376A2" w:rsidRPr="00CD761F">
        <w:rPr>
          <w:rFonts w:ascii="Times New Roman" w:hAnsi="Times New Roman" w:cs="Times New Roman"/>
          <w:bCs/>
          <w:lang w:bidi="ar-SA"/>
        </w:rPr>
        <w:t xml:space="preserve"> 8 (11) (2017) 4152-4159.</w:t>
      </w:r>
    </w:p>
    <w:p w14:paraId="1184111F" w14:textId="77777777" w:rsidR="00590B9A" w:rsidRPr="00C14DB0" w:rsidRDefault="009376A2" w:rsidP="00590B9A">
      <w:pPr>
        <w:autoSpaceDE w:val="0"/>
        <w:autoSpaceDN w:val="0"/>
        <w:bidi w:val="0"/>
        <w:adjustRightInd w:val="0"/>
        <w:spacing w:after="0" w:line="240" w:lineRule="auto"/>
        <w:ind w:left="426" w:hanging="426"/>
        <w:jc w:val="both"/>
        <w:rPr>
          <w:rFonts w:ascii="Times New Roman" w:eastAsia="Times New Roman" w:hAnsi="Times New Roman" w:cs="Times New Roman"/>
          <w:lang w:bidi="ar-SA"/>
        </w:rPr>
      </w:pPr>
      <w:r>
        <w:rPr>
          <w:rFonts w:ascii="Times New Roman" w:eastAsia="Times New Roman" w:hAnsi="Times New Roman" w:cs="Times New Roman"/>
          <w:lang w:bidi="ar-SA"/>
        </w:rPr>
        <w:t>6</w:t>
      </w:r>
      <w:r w:rsidR="00590B9A">
        <w:rPr>
          <w:rFonts w:ascii="Times New Roman" w:eastAsia="Times New Roman" w:hAnsi="Times New Roman" w:cs="Times New Roman"/>
          <w:lang w:bidi="ar-SA"/>
        </w:rPr>
        <w:t xml:space="preserve">. </w:t>
      </w:r>
      <w:r w:rsidR="00590B9A" w:rsidRPr="00C14DB0">
        <w:rPr>
          <w:rFonts w:ascii="Times New Roman" w:eastAsia="Times New Roman" w:hAnsi="Times New Roman" w:cs="Times New Roman"/>
          <w:lang w:bidi="ar-SA"/>
        </w:rPr>
        <w:t xml:space="preserve">G.G. </w:t>
      </w:r>
      <w:proofErr w:type="spellStart"/>
      <w:r w:rsidR="00590B9A" w:rsidRPr="00C14DB0">
        <w:rPr>
          <w:rFonts w:ascii="Times New Roman" w:eastAsia="Times New Roman" w:hAnsi="Times New Roman" w:cs="Times New Roman"/>
          <w:lang w:bidi="ar-SA"/>
        </w:rPr>
        <w:t>Vogiatzis</w:t>
      </w:r>
      <w:proofErr w:type="spellEnd"/>
      <w:r w:rsidR="00590B9A" w:rsidRPr="00C14DB0">
        <w:rPr>
          <w:rFonts w:ascii="Times New Roman" w:eastAsia="Times New Roman" w:hAnsi="Times New Roman" w:cs="Times New Roman"/>
          <w:lang w:bidi="ar-SA"/>
        </w:rPr>
        <w:t xml:space="preserve">, D. N. </w:t>
      </w:r>
      <w:proofErr w:type="spellStart"/>
      <w:r w:rsidR="00590B9A" w:rsidRPr="00C14DB0">
        <w:rPr>
          <w:rFonts w:ascii="Times New Roman" w:eastAsia="Times New Roman" w:hAnsi="Times New Roman" w:cs="Times New Roman"/>
          <w:lang w:bidi="ar-SA"/>
        </w:rPr>
        <w:t>Theodorou</w:t>
      </w:r>
      <w:proofErr w:type="spellEnd"/>
      <w:r w:rsidR="00590B9A" w:rsidRPr="00C14DB0">
        <w:rPr>
          <w:rFonts w:ascii="Times New Roman" w:eastAsia="Times New Roman" w:hAnsi="Times New Roman" w:cs="Times New Roman"/>
          <w:lang w:bidi="ar-SA"/>
        </w:rPr>
        <w:t xml:space="preserve">, </w:t>
      </w:r>
      <w:proofErr w:type="spellStart"/>
      <w:r w:rsidR="00590B9A" w:rsidRPr="00C14DB0">
        <w:rPr>
          <w:rFonts w:ascii="Times New Roman" w:eastAsia="Times New Roman" w:hAnsi="Times New Roman" w:cs="Times New Roman"/>
          <w:lang w:bidi="ar-SA"/>
        </w:rPr>
        <w:t>Multiscale</w:t>
      </w:r>
      <w:proofErr w:type="spellEnd"/>
      <w:r w:rsidR="00590B9A" w:rsidRPr="00C14DB0">
        <w:rPr>
          <w:rFonts w:ascii="Times New Roman" w:eastAsia="Times New Roman" w:hAnsi="Times New Roman" w:cs="Times New Roman"/>
          <w:lang w:bidi="ar-SA"/>
        </w:rPr>
        <w:t xml:space="preserve"> Molecular Simulations of Polymer-Matrix </w:t>
      </w:r>
      <w:proofErr w:type="spellStart"/>
      <w:r w:rsidR="00590B9A" w:rsidRPr="00C14DB0">
        <w:rPr>
          <w:rFonts w:ascii="Times New Roman" w:eastAsia="Times New Roman" w:hAnsi="Times New Roman" w:cs="Times New Roman"/>
          <w:lang w:bidi="ar-SA"/>
        </w:rPr>
        <w:t>Nanocomposites</w:t>
      </w:r>
      <w:proofErr w:type="spellEnd"/>
      <w:r w:rsidR="00590B9A" w:rsidRPr="00C14DB0">
        <w:rPr>
          <w:rFonts w:ascii="Times New Roman" w:eastAsia="Times New Roman" w:hAnsi="Times New Roman" w:cs="Times New Roman"/>
          <w:lang w:bidi="ar-SA"/>
        </w:rPr>
        <w:t>, Archives of Computational Methods in Engineering, 25(3) (2018) 591-645</w:t>
      </w:r>
    </w:p>
    <w:p w14:paraId="12919F84" w14:textId="77777777" w:rsidR="00590B9A" w:rsidRDefault="009376A2" w:rsidP="009376A2">
      <w:pPr>
        <w:autoSpaceDE w:val="0"/>
        <w:autoSpaceDN w:val="0"/>
        <w:bidi w:val="0"/>
        <w:adjustRightInd w:val="0"/>
        <w:spacing w:after="0" w:line="240" w:lineRule="auto"/>
        <w:ind w:left="426" w:hanging="426"/>
        <w:jc w:val="both"/>
        <w:rPr>
          <w:rFonts w:asciiTheme="majorBidi" w:eastAsia="Times New Roman" w:hAnsiTheme="majorBidi" w:cstheme="majorBidi"/>
          <w:lang w:bidi="ar-SA"/>
        </w:rPr>
      </w:pPr>
      <w:r>
        <w:rPr>
          <w:rFonts w:ascii="Times New Roman" w:eastAsia="Times New Roman" w:hAnsi="Times New Roman" w:cs="Times New Roman"/>
          <w:lang w:bidi="ar-SA"/>
        </w:rPr>
        <w:t>7</w:t>
      </w:r>
      <w:r w:rsidR="00590B9A">
        <w:rPr>
          <w:rFonts w:ascii="Times New Roman" w:eastAsia="Times New Roman" w:hAnsi="Times New Roman" w:cs="Times New Roman"/>
          <w:lang w:bidi="ar-SA"/>
        </w:rPr>
        <w:t xml:space="preserve">. I. </w:t>
      </w:r>
      <w:proofErr w:type="spellStart"/>
      <w:r w:rsidR="00590B9A">
        <w:rPr>
          <w:rFonts w:ascii="Times New Roman" w:eastAsia="Times New Roman" w:hAnsi="Times New Roman" w:cs="Times New Roman"/>
          <w:lang w:bidi="ar-SA"/>
        </w:rPr>
        <w:t>Khmelinskii</w:t>
      </w:r>
      <w:proofErr w:type="spellEnd"/>
      <w:r w:rsidR="00590B9A">
        <w:rPr>
          <w:rFonts w:ascii="Times New Roman" w:eastAsia="Times New Roman" w:hAnsi="Times New Roman" w:cs="Times New Roman"/>
          <w:lang w:bidi="ar-SA"/>
        </w:rPr>
        <w:t xml:space="preserve">, V. Makarov, </w:t>
      </w:r>
      <w:r w:rsidR="00590B9A" w:rsidRPr="00407061">
        <w:rPr>
          <w:rFonts w:ascii="Times New Roman" w:eastAsia="Times New Roman" w:hAnsi="Times New Roman" w:cs="Times New Roman"/>
          <w:lang w:bidi="ar-SA"/>
        </w:rPr>
        <w:t xml:space="preserve">Temperature dependence of the spin relaxation time of Fe3O4 and </w:t>
      </w:r>
      <w:proofErr w:type="spellStart"/>
      <w:r w:rsidR="00590B9A" w:rsidRPr="00407061">
        <w:rPr>
          <w:rFonts w:ascii="Times New Roman" w:eastAsia="Times New Roman" w:hAnsi="Times New Roman" w:cs="Times New Roman"/>
          <w:lang w:bidi="ar-SA"/>
        </w:rPr>
        <w:t>hemozoin</w:t>
      </w:r>
      <w:proofErr w:type="spellEnd"/>
      <w:r w:rsidR="00590B9A" w:rsidRPr="00407061">
        <w:rPr>
          <w:rFonts w:ascii="Times New Roman" w:eastAsia="Times New Roman" w:hAnsi="Times New Roman" w:cs="Times New Roman"/>
          <w:lang w:bidi="ar-SA"/>
        </w:rPr>
        <w:t xml:space="preserve"> </w:t>
      </w:r>
      <w:proofErr w:type="spellStart"/>
      <w:r w:rsidR="00590B9A" w:rsidRPr="00407061">
        <w:rPr>
          <w:rFonts w:ascii="Times New Roman" w:eastAsia="Times New Roman" w:hAnsi="Times New Roman" w:cs="Times New Roman"/>
          <w:lang w:bidi="ar-SA"/>
        </w:rPr>
        <w:t>superparamagnetic</w:t>
      </w:r>
      <w:proofErr w:type="spellEnd"/>
      <w:r w:rsidR="00590B9A" w:rsidRPr="00407061">
        <w:rPr>
          <w:rFonts w:ascii="Times New Roman" w:eastAsia="Times New Roman" w:hAnsi="Times New Roman" w:cs="Times New Roman"/>
          <w:lang w:bidi="ar-SA"/>
        </w:rPr>
        <w:t xml:space="preserve"> </w:t>
      </w:r>
      <w:proofErr w:type="spellStart"/>
      <w:r w:rsidR="00590B9A" w:rsidRPr="00407061">
        <w:rPr>
          <w:rFonts w:ascii="Times New Roman" w:eastAsia="Times New Roman" w:hAnsi="Times New Roman" w:cs="Times New Roman"/>
          <w:lang w:bidi="ar-SA"/>
        </w:rPr>
        <w:t>nanocrystals</w:t>
      </w:r>
      <w:proofErr w:type="spellEnd"/>
      <w:r w:rsidR="00590B9A">
        <w:rPr>
          <w:rFonts w:ascii="Times New Roman" w:eastAsia="Times New Roman" w:hAnsi="Times New Roman" w:cs="Times New Roman"/>
          <w:lang w:bidi="ar-SA"/>
        </w:rPr>
        <w:t>,</w:t>
      </w:r>
      <w:r w:rsidR="00590B9A" w:rsidRPr="00407061">
        <w:rPr>
          <w:rFonts w:ascii="Times New Roman" w:eastAsia="Times New Roman" w:hAnsi="Times New Roman" w:cs="Times New Roman"/>
          <w:lang w:bidi="ar-SA"/>
        </w:rPr>
        <w:t xml:space="preserve"> </w:t>
      </w:r>
      <w:r w:rsidR="00590B9A" w:rsidRPr="00407061">
        <w:rPr>
          <w:rFonts w:ascii="Times New Roman" w:eastAsia="Times New Roman" w:hAnsi="Times New Roman" w:cs="Times New Roman"/>
          <w:i/>
          <w:iCs/>
          <w:lang w:bidi="ar-SA"/>
        </w:rPr>
        <w:t>Chemical Physics</w:t>
      </w:r>
      <w:r w:rsidR="00590B9A" w:rsidRPr="00407061">
        <w:rPr>
          <w:rFonts w:ascii="Times New Roman" w:eastAsia="Times New Roman" w:hAnsi="Times New Roman" w:cs="Times New Roman"/>
          <w:lang w:bidi="ar-SA"/>
        </w:rPr>
        <w:t>, 493</w:t>
      </w:r>
      <w:r w:rsidR="00590B9A">
        <w:rPr>
          <w:rFonts w:ascii="Times New Roman" w:eastAsia="Times New Roman" w:hAnsi="Times New Roman" w:cs="Times New Roman"/>
          <w:lang w:bidi="ar-SA"/>
        </w:rPr>
        <w:t xml:space="preserve"> (</w:t>
      </w:r>
      <w:r w:rsidR="00590B9A" w:rsidRPr="00407061">
        <w:rPr>
          <w:rFonts w:ascii="Times New Roman" w:eastAsia="Times New Roman" w:hAnsi="Times New Roman" w:cs="Times New Roman"/>
          <w:lang w:bidi="ar-SA"/>
        </w:rPr>
        <w:t>2017</w:t>
      </w:r>
      <w:r w:rsidR="00590B9A">
        <w:rPr>
          <w:rFonts w:ascii="Times New Roman" w:eastAsia="Times New Roman" w:hAnsi="Times New Roman" w:cs="Times New Roman"/>
          <w:lang w:bidi="ar-SA"/>
        </w:rPr>
        <w:t>)</w:t>
      </w:r>
      <w:r w:rsidR="00590B9A" w:rsidRPr="00407061">
        <w:rPr>
          <w:rFonts w:ascii="Times New Roman" w:eastAsia="Times New Roman" w:hAnsi="Times New Roman" w:cs="Times New Roman"/>
          <w:lang w:bidi="ar-SA"/>
        </w:rPr>
        <w:t xml:space="preserve"> 120-</w:t>
      </w:r>
      <w:r w:rsidR="00590B9A">
        <w:rPr>
          <w:rFonts w:ascii="Times New Roman" w:eastAsia="Times New Roman" w:hAnsi="Times New Roman" w:cs="Times New Roman"/>
          <w:lang w:bidi="ar-SA"/>
        </w:rPr>
        <w:t>132,</w:t>
      </w:r>
      <w:r w:rsidR="00590B9A" w:rsidRPr="009376A2">
        <w:rPr>
          <w:rFonts w:ascii="Times New Roman" w:eastAsia="Times New Roman" w:hAnsi="Times New Roman" w:cs="Times New Roman"/>
          <w:color w:val="FF0000"/>
          <w:lang w:bidi="ar-SA"/>
        </w:rPr>
        <w:t xml:space="preserve"> </w:t>
      </w:r>
      <w:hyperlink r:id="rId12" w:history="1">
        <w:r w:rsidR="00590B9A" w:rsidRPr="00CD761F">
          <w:rPr>
            <w:rStyle w:val="Lienhypertexte"/>
            <w:rFonts w:asciiTheme="majorBidi" w:hAnsiTheme="majorBidi" w:cstheme="majorBidi"/>
          </w:rPr>
          <w:t>https://doi.org/10.1016/j.chemphys.2017.06.015</w:t>
        </w:r>
      </w:hyperlink>
      <w:r w:rsidR="00590B9A" w:rsidRPr="00CD761F">
        <w:rPr>
          <w:rFonts w:asciiTheme="majorBidi" w:hAnsiTheme="majorBidi" w:cstheme="majorBidi"/>
        </w:rPr>
        <w:t xml:space="preserve"> </w:t>
      </w:r>
      <w:r w:rsidR="00590B9A" w:rsidRPr="00CD761F">
        <w:rPr>
          <w:rFonts w:asciiTheme="majorBidi" w:eastAsia="Times New Roman" w:hAnsiTheme="majorBidi" w:cstheme="majorBidi"/>
          <w:lang w:bidi="ar-SA"/>
        </w:rPr>
        <w:t xml:space="preserve"> </w:t>
      </w:r>
    </w:p>
    <w:p w14:paraId="77A148D7" w14:textId="77777777" w:rsidR="00B15EF0" w:rsidRDefault="00B15EF0" w:rsidP="00B15EF0">
      <w:pPr>
        <w:autoSpaceDE w:val="0"/>
        <w:autoSpaceDN w:val="0"/>
        <w:bidi w:val="0"/>
        <w:adjustRightInd w:val="0"/>
        <w:spacing w:after="0" w:line="240" w:lineRule="auto"/>
        <w:ind w:left="426" w:hanging="426"/>
        <w:jc w:val="both"/>
        <w:rPr>
          <w:rFonts w:asciiTheme="majorBidi" w:eastAsia="Times New Roman" w:hAnsiTheme="majorBidi" w:cstheme="majorBidi"/>
          <w:lang w:bidi="ar-SA"/>
        </w:rPr>
      </w:pPr>
      <w:r>
        <w:rPr>
          <w:rFonts w:asciiTheme="majorBidi" w:eastAsia="Times New Roman" w:hAnsiTheme="majorBidi" w:cstheme="majorBidi"/>
          <w:lang w:bidi="ar-SA"/>
        </w:rPr>
        <w:t xml:space="preserve">8. </w:t>
      </w:r>
      <w:r w:rsidRPr="00B15EF0">
        <w:rPr>
          <w:rFonts w:asciiTheme="majorBidi" w:eastAsia="Times New Roman" w:hAnsiTheme="majorBidi" w:cstheme="majorBidi"/>
          <w:lang w:bidi="ar-SA"/>
        </w:rPr>
        <w:t>I</w:t>
      </w:r>
      <w:r>
        <w:rPr>
          <w:rFonts w:asciiTheme="majorBidi" w:eastAsia="Times New Roman" w:hAnsiTheme="majorBidi" w:cstheme="majorBidi"/>
          <w:lang w:bidi="ar-SA"/>
        </w:rPr>
        <w:t>.</w:t>
      </w:r>
      <w:r w:rsidRPr="00B15EF0">
        <w:rPr>
          <w:rFonts w:asciiTheme="majorBidi" w:eastAsia="Times New Roman" w:hAnsiTheme="majorBidi" w:cstheme="majorBidi"/>
          <w:lang w:bidi="ar-SA"/>
        </w:rPr>
        <w:t xml:space="preserve"> </w:t>
      </w:r>
      <w:proofErr w:type="spellStart"/>
      <w:r w:rsidRPr="00B15EF0">
        <w:rPr>
          <w:rFonts w:asciiTheme="majorBidi" w:eastAsia="Times New Roman" w:hAnsiTheme="majorBidi" w:cstheme="majorBidi"/>
          <w:lang w:bidi="ar-SA"/>
        </w:rPr>
        <w:t>Baayyad</w:t>
      </w:r>
      <w:proofErr w:type="spellEnd"/>
      <w:r w:rsidRPr="00B15EF0">
        <w:rPr>
          <w:rFonts w:asciiTheme="majorBidi" w:eastAsia="Times New Roman" w:hAnsiTheme="majorBidi" w:cstheme="majorBidi"/>
          <w:lang w:bidi="ar-SA"/>
        </w:rPr>
        <w:t>, N</w:t>
      </w:r>
      <w:r>
        <w:rPr>
          <w:rFonts w:asciiTheme="majorBidi" w:eastAsia="Times New Roman" w:hAnsiTheme="majorBidi" w:cstheme="majorBidi"/>
          <w:lang w:bidi="ar-SA"/>
        </w:rPr>
        <w:t>.</w:t>
      </w:r>
      <w:r w:rsidRPr="00B15EF0">
        <w:rPr>
          <w:rFonts w:asciiTheme="majorBidi" w:eastAsia="Times New Roman" w:hAnsiTheme="majorBidi" w:cstheme="majorBidi"/>
          <w:lang w:bidi="ar-SA"/>
        </w:rPr>
        <w:t xml:space="preserve"> </w:t>
      </w:r>
      <w:proofErr w:type="spellStart"/>
      <w:r w:rsidRPr="00B15EF0">
        <w:rPr>
          <w:rFonts w:asciiTheme="majorBidi" w:eastAsia="Times New Roman" w:hAnsiTheme="majorBidi" w:cstheme="majorBidi"/>
          <w:lang w:bidi="ar-SA"/>
        </w:rPr>
        <w:t>Semlali</w:t>
      </w:r>
      <w:proofErr w:type="spellEnd"/>
      <w:r w:rsidRPr="00B15EF0">
        <w:rPr>
          <w:rFonts w:asciiTheme="majorBidi" w:eastAsia="Times New Roman" w:hAnsiTheme="majorBidi" w:cstheme="majorBidi"/>
          <w:lang w:bidi="ar-SA"/>
        </w:rPr>
        <w:t xml:space="preserve"> A</w:t>
      </w:r>
      <w:r>
        <w:rPr>
          <w:rFonts w:asciiTheme="majorBidi" w:eastAsia="Times New Roman" w:hAnsiTheme="majorBidi" w:cstheme="majorBidi"/>
          <w:lang w:bidi="ar-SA"/>
        </w:rPr>
        <w:t>.</w:t>
      </w:r>
      <w:r w:rsidRPr="00B15EF0">
        <w:rPr>
          <w:rFonts w:asciiTheme="majorBidi" w:eastAsia="Times New Roman" w:hAnsiTheme="majorBidi" w:cstheme="majorBidi"/>
          <w:lang w:bidi="ar-SA"/>
        </w:rPr>
        <w:t xml:space="preserve"> </w:t>
      </w:r>
      <w:proofErr w:type="spellStart"/>
      <w:r w:rsidRPr="00B15EF0">
        <w:rPr>
          <w:rFonts w:asciiTheme="majorBidi" w:eastAsia="Times New Roman" w:hAnsiTheme="majorBidi" w:cstheme="majorBidi"/>
          <w:lang w:bidi="ar-SA"/>
        </w:rPr>
        <w:t>Hassani</w:t>
      </w:r>
      <w:proofErr w:type="spellEnd"/>
      <w:r>
        <w:rPr>
          <w:rFonts w:asciiTheme="majorBidi" w:eastAsia="Times New Roman" w:hAnsiTheme="majorBidi" w:cstheme="majorBidi"/>
          <w:lang w:bidi="ar-SA"/>
        </w:rPr>
        <w:t xml:space="preserve">, </w:t>
      </w:r>
      <w:r w:rsidRPr="00B15EF0">
        <w:rPr>
          <w:rFonts w:asciiTheme="majorBidi" w:eastAsia="Times New Roman" w:hAnsiTheme="majorBidi" w:cstheme="majorBidi"/>
          <w:lang w:bidi="ar-SA"/>
        </w:rPr>
        <w:t>Freezing Separation Technology for</w:t>
      </w:r>
      <w:r>
        <w:rPr>
          <w:rFonts w:asciiTheme="majorBidi" w:eastAsia="Times New Roman" w:hAnsiTheme="majorBidi" w:cstheme="majorBidi"/>
          <w:lang w:bidi="ar-SA"/>
        </w:rPr>
        <w:t xml:space="preserve"> </w:t>
      </w:r>
      <w:proofErr w:type="spellStart"/>
      <w:r w:rsidRPr="00B15EF0">
        <w:rPr>
          <w:rFonts w:asciiTheme="majorBidi" w:eastAsia="Times New Roman" w:hAnsiTheme="majorBidi" w:cstheme="majorBidi"/>
          <w:lang w:bidi="ar-SA"/>
        </w:rPr>
        <w:t>Deawater</w:t>
      </w:r>
      <w:proofErr w:type="spellEnd"/>
      <w:r>
        <w:rPr>
          <w:rFonts w:asciiTheme="majorBidi" w:eastAsia="Times New Roman" w:hAnsiTheme="majorBidi" w:cstheme="majorBidi"/>
          <w:lang w:bidi="ar-SA"/>
        </w:rPr>
        <w:t xml:space="preserve"> </w:t>
      </w:r>
      <w:r w:rsidRPr="00B15EF0">
        <w:rPr>
          <w:rFonts w:asciiTheme="majorBidi" w:eastAsia="Times New Roman" w:hAnsiTheme="majorBidi" w:cstheme="majorBidi"/>
          <w:lang w:bidi="ar-SA"/>
        </w:rPr>
        <w:t>Desalination Industry: Review Analysis and New Hybrid Process Proposition</w:t>
      </w:r>
      <w:r>
        <w:rPr>
          <w:rFonts w:asciiTheme="majorBidi" w:eastAsia="Times New Roman" w:hAnsiTheme="majorBidi" w:cstheme="majorBidi"/>
          <w:lang w:bidi="ar-SA"/>
        </w:rPr>
        <w:t xml:space="preserve">, </w:t>
      </w:r>
      <w:r w:rsidRPr="00B15EF0">
        <w:rPr>
          <w:rFonts w:asciiTheme="majorBidi" w:eastAsia="Times New Roman" w:hAnsiTheme="majorBidi" w:cstheme="majorBidi"/>
          <w:i/>
          <w:iCs/>
          <w:lang w:bidi="ar-SA"/>
        </w:rPr>
        <w:t>JOWSET,</w:t>
      </w:r>
      <w:r w:rsidRPr="00B15EF0">
        <w:rPr>
          <w:rFonts w:asciiTheme="majorBidi" w:eastAsia="Times New Roman" w:hAnsiTheme="majorBidi" w:cstheme="majorBidi"/>
          <w:lang w:bidi="ar-SA"/>
        </w:rPr>
        <w:t xml:space="preserve"> </w:t>
      </w:r>
      <w:r>
        <w:rPr>
          <w:rFonts w:asciiTheme="majorBidi" w:eastAsia="Times New Roman" w:hAnsiTheme="majorBidi" w:cstheme="majorBidi"/>
          <w:lang w:bidi="ar-SA"/>
        </w:rPr>
        <w:t>4(1) (</w:t>
      </w:r>
      <w:r w:rsidRPr="00B15EF0">
        <w:rPr>
          <w:rFonts w:asciiTheme="majorBidi" w:eastAsia="Times New Roman" w:hAnsiTheme="majorBidi" w:cstheme="majorBidi"/>
          <w:lang w:bidi="ar-SA"/>
        </w:rPr>
        <w:t>2019) 452-459</w:t>
      </w:r>
    </w:p>
    <w:p w14:paraId="017461A9" w14:textId="77777777" w:rsidR="006E63A6" w:rsidRDefault="00B15EF0" w:rsidP="009A4607">
      <w:pPr>
        <w:autoSpaceDE w:val="0"/>
        <w:autoSpaceDN w:val="0"/>
        <w:bidi w:val="0"/>
        <w:adjustRightInd w:val="0"/>
        <w:spacing w:after="0" w:line="240" w:lineRule="auto"/>
        <w:ind w:left="426" w:hanging="426"/>
        <w:jc w:val="both"/>
        <w:rPr>
          <w:rFonts w:asciiTheme="majorBidi" w:eastAsia="Times New Roman" w:hAnsiTheme="majorBidi" w:cstheme="majorBidi"/>
          <w:lang w:bidi="ar-SA"/>
        </w:rPr>
      </w:pPr>
      <w:r>
        <w:rPr>
          <w:rFonts w:asciiTheme="majorBidi" w:eastAsia="Times New Roman" w:hAnsiTheme="majorBidi" w:cstheme="majorBidi"/>
          <w:lang w:bidi="ar-SA"/>
        </w:rPr>
        <w:t xml:space="preserve"> </w:t>
      </w:r>
      <w:r w:rsidR="009A4607">
        <w:rPr>
          <w:rFonts w:asciiTheme="majorBidi" w:eastAsia="Times New Roman" w:hAnsiTheme="majorBidi" w:cstheme="majorBidi"/>
          <w:lang w:bidi="ar-SA"/>
        </w:rPr>
        <w:t xml:space="preserve">9. </w:t>
      </w:r>
      <w:r w:rsidR="009A4607" w:rsidRPr="009A4607">
        <w:rPr>
          <w:rFonts w:asciiTheme="majorBidi" w:eastAsia="Times New Roman" w:hAnsiTheme="majorBidi" w:cstheme="majorBidi"/>
          <w:lang w:bidi="ar-SA"/>
        </w:rPr>
        <w:t>H</w:t>
      </w:r>
      <w:r w:rsidR="009A4607">
        <w:rPr>
          <w:rFonts w:asciiTheme="majorBidi" w:eastAsia="Times New Roman" w:hAnsiTheme="majorBidi" w:cstheme="majorBidi"/>
          <w:lang w:bidi="ar-SA"/>
        </w:rPr>
        <w:t>.</w:t>
      </w:r>
      <w:r w:rsidR="009A4607" w:rsidRPr="009A4607">
        <w:rPr>
          <w:rFonts w:asciiTheme="majorBidi" w:eastAsia="Times New Roman" w:hAnsiTheme="majorBidi" w:cstheme="majorBidi"/>
          <w:lang w:bidi="ar-SA"/>
        </w:rPr>
        <w:t xml:space="preserve"> </w:t>
      </w:r>
      <w:proofErr w:type="spellStart"/>
      <w:r w:rsidR="009A4607" w:rsidRPr="009A4607">
        <w:rPr>
          <w:rFonts w:asciiTheme="majorBidi" w:eastAsia="Times New Roman" w:hAnsiTheme="majorBidi" w:cstheme="majorBidi"/>
          <w:lang w:bidi="ar-SA"/>
        </w:rPr>
        <w:t>Rabib</w:t>
      </w:r>
      <w:proofErr w:type="spellEnd"/>
      <w:r w:rsidR="009A4607" w:rsidRPr="009A4607">
        <w:rPr>
          <w:rFonts w:asciiTheme="majorBidi" w:eastAsia="Times New Roman" w:hAnsiTheme="majorBidi" w:cstheme="majorBidi"/>
          <w:lang w:bidi="ar-SA"/>
        </w:rPr>
        <w:t>, S</w:t>
      </w:r>
      <w:r w:rsidR="009A4607">
        <w:rPr>
          <w:rFonts w:asciiTheme="majorBidi" w:eastAsia="Times New Roman" w:hAnsiTheme="majorBidi" w:cstheme="majorBidi"/>
          <w:lang w:bidi="ar-SA"/>
        </w:rPr>
        <w:t>.</w:t>
      </w:r>
      <w:r w:rsidR="009A4607" w:rsidRPr="009A4607">
        <w:rPr>
          <w:rFonts w:asciiTheme="majorBidi" w:eastAsia="Times New Roman" w:hAnsiTheme="majorBidi" w:cstheme="majorBidi"/>
          <w:lang w:bidi="ar-SA"/>
        </w:rPr>
        <w:t xml:space="preserve"> </w:t>
      </w:r>
      <w:proofErr w:type="spellStart"/>
      <w:r w:rsidR="009A4607" w:rsidRPr="009A4607">
        <w:rPr>
          <w:rFonts w:asciiTheme="majorBidi" w:eastAsia="Times New Roman" w:hAnsiTheme="majorBidi" w:cstheme="majorBidi"/>
          <w:lang w:bidi="ar-SA"/>
        </w:rPr>
        <w:t>Zougagh</w:t>
      </w:r>
      <w:proofErr w:type="spellEnd"/>
      <w:r w:rsidR="009A4607" w:rsidRPr="009A4607">
        <w:rPr>
          <w:rFonts w:asciiTheme="majorBidi" w:eastAsia="Times New Roman" w:hAnsiTheme="majorBidi" w:cstheme="majorBidi"/>
          <w:lang w:bidi="ar-SA"/>
        </w:rPr>
        <w:t>, M</w:t>
      </w:r>
      <w:r w:rsidR="009A4607">
        <w:rPr>
          <w:rFonts w:asciiTheme="majorBidi" w:eastAsia="Times New Roman" w:hAnsiTheme="majorBidi" w:cstheme="majorBidi"/>
          <w:lang w:bidi="ar-SA"/>
        </w:rPr>
        <w:t>.</w:t>
      </w:r>
      <w:r w:rsidR="009A4607" w:rsidRPr="009A4607">
        <w:rPr>
          <w:rFonts w:asciiTheme="majorBidi" w:eastAsia="Times New Roman" w:hAnsiTheme="majorBidi" w:cstheme="majorBidi"/>
          <w:lang w:bidi="ar-SA"/>
        </w:rPr>
        <w:t xml:space="preserve"> </w:t>
      </w:r>
      <w:proofErr w:type="spellStart"/>
      <w:r w:rsidR="009A4607" w:rsidRPr="009A4607">
        <w:rPr>
          <w:rFonts w:asciiTheme="majorBidi" w:eastAsia="Times New Roman" w:hAnsiTheme="majorBidi" w:cstheme="majorBidi"/>
          <w:lang w:bidi="ar-SA"/>
        </w:rPr>
        <w:t>Hsain</w:t>
      </w:r>
      <w:proofErr w:type="spellEnd"/>
      <w:r w:rsidR="009A4607" w:rsidRPr="009A4607">
        <w:rPr>
          <w:rFonts w:asciiTheme="majorBidi" w:eastAsia="Times New Roman" w:hAnsiTheme="majorBidi" w:cstheme="majorBidi"/>
          <w:lang w:bidi="ar-SA"/>
        </w:rPr>
        <w:t>, W</w:t>
      </w:r>
      <w:r w:rsidR="009A4607">
        <w:rPr>
          <w:rFonts w:asciiTheme="majorBidi" w:eastAsia="Times New Roman" w:hAnsiTheme="majorBidi" w:cstheme="majorBidi"/>
          <w:lang w:bidi="ar-SA"/>
        </w:rPr>
        <w:t>.</w:t>
      </w:r>
      <w:r w:rsidR="009A4607" w:rsidRPr="009A4607">
        <w:rPr>
          <w:rFonts w:asciiTheme="majorBidi" w:eastAsia="Times New Roman" w:hAnsiTheme="majorBidi" w:cstheme="majorBidi"/>
          <w:lang w:bidi="ar-SA"/>
        </w:rPr>
        <w:t xml:space="preserve"> </w:t>
      </w:r>
      <w:proofErr w:type="spellStart"/>
      <w:r w:rsidR="009A4607" w:rsidRPr="009A4607">
        <w:rPr>
          <w:rFonts w:asciiTheme="majorBidi" w:eastAsia="Times New Roman" w:hAnsiTheme="majorBidi" w:cstheme="majorBidi"/>
          <w:lang w:bidi="ar-SA"/>
        </w:rPr>
        <w:t>Badri</w:t>
      </w:r>
      <w:proofErr w:type="spellEnd"/>
      <w:r w:rsidR="009A4607" w:rsidRPr="009A4607">
        <w:rPr>
          <w:rFonts w:asciiTheme="majorBidi" w:eastAsia="Times New Roman" w:hAnsiTheme="majorBidi" w:cstheme="majorBidi"/>
          <w:lang w:bidi="ar-SA"/>
        </w:rPr>
        <w:t>, T</w:t>
      </w:r>
      <w:r w:rsidR="009A4607">
        <w:rPr>
          <w:rFonts w:asciiTheme="majorBidi" w:eastAsia="Times New Roman" w:hAnsiTheme="majorBidi" w:cstheme="majorBidi"/>
          <w:lang w:bidi="ar-SA"/>
        </w:rPr>
        <w:t>.</w:t>
      </w:r>
      <w:r w:rsidR="009A4607" w:rsidRPr="009A4607">
        <w:rPr>
          <w:rFonts w:asciiTheme="majorBidi" w:eastAsia="Times New Roman" w:hAnsiTheme="majorBidi" w:cstheme="majorBidi"/>
          <w:lang w:bidi="ar-SA"/>
        </w:rPr>
        <w:t xml:space="preserve"> </w:t>
      </w:r>
      <w:proofErr w:type="spellStart"/>
      <w:r w:rsidR="009A4607" w:rsidRPr="009A4607">
        <w:rPr>
          <w:rFonts w:asciiTheme="majorBidi" w:eastAsia="Times New Roman" w:hAnsiTheme="majorBidi" w:cstheme="majorBidi"/>
          <w:lang w:bidi="ar-SA"/>
        </w:rPr>
        <w:t>Koussa</w:t>
      </w:r>
      <w:proofErr w:type="spellEnd"/>
      <w:r w:rsidR="009A4607" w:rsidRPr="009A4607">
        <w:rPr>
          <w:rFonts w:asciiTheme="majorBidi" w:eastAsia="Times New Roman" w:hAnsiTheme="majorBidi" w:cstheme="majorBidi"/>
          <w:lang w:bidi="ar-SA"/>
        </w:rPr>
        <w:t xml:space="preserve"> GC/MS Analysis and Antibacterial Activity of the Essential Oil of Moroccan </w:t>
      </w:r>
      <w:proofErr w:type="spellStart"/>
      <w:r w:rsidR="009A4607" w:rsidRPr="009A4607">
        <w:rPr>
          <w:rFonts w:asciiTheme="majorBidi" w:eastAsia="Times New Roman" w:hAnsiTheme="majorBidi" w:cstheme="majorBidi"/>
          <w:lang w:bidi="ar-SA"/>
        </w:rPr>
        <w:t>Tetraclinis</w:t>
      </w:r>
      <w:proofErr w:type="spellEnd"/>
      <w:r w:rsidR="009A4607" w:rsidRPr="009A4607">
        <w:rPr>
          <w:rFonts w:asciiTheme="majorBidi" w:eastAsia="Times New Roman" w:hAnsiTheme="majorBidi" w:cstheme="majorBidi"/>
          <w:lang w:bidi="ar-SA"/>
        </w:rPr>
        <w:t xml:space="preserve"> </w:t>
      </w:r>
      <w:proofErr w:type="spellStart"/>
      <w:r w:rsidR="009A4607" w:rsidRPr="009A4607">
        <w:rPr>
          <w:rFonts w:asciiTheme="majorBidi" w:eastAsia="Times New Roman" w:hAnsiTheme="majorBidi" w:cstheme="majorBidi"/>
          <w:lang w:bidi="ar-SA"/>
        </w:rPr>
        <w:t>articulata</w:t>
      </w:r>
      <w:proofErr w:type="spellEnd"/>
      <w:r w:rsidR="009A4607" w:rsidRPr="009A4607">
        <w:rPr>
          <w:rFonts w:asciiTheme="majorBidi" w:eastAsia="Times New Roman" w:hAnsiTheme="majorBidi" w:cstheme="majorBidi"/>
          <w:lang w:bidi="ar-SA"/>
        </w:rPr>
        <w:t xml:space="preserve"> (</w:t>
      </w:r>
      <w:proofErr w:type="spellStart"/>
      <w:r w:rsidR="009A4607" w:rsidRPr="009A4607">
        <w:rPr>
          <w:rFonts w:asciiTheme="majorBidi" w:eastAsia="Times New Roman" w:hAnsiTheme="majorBidi" w:cstheme="majorBidi"/>
          <w:lang w:bidi="ar-SA"/>
        </w:rPr>
        <w:t>Vahl</w:t>
      </w:r>
      <w:proofErr w:type="spellEnd"/>
      <w:r w:rsidR="009A4607" w:rsidRPr="009A4607">
        <w:rPr>
          <w:rFonts w:asciiTheme="majorBidi" w:eastAsia="Times New Roman" w:hAnsiTheme="majorBidi" w:cstheme="majorBidi"/>
          <w:lang w:bidi="ar-SA"/>
        </w:rPr>
        <w:t xml:space="preserve">) Masters, </w:t>
      </w:r>
      <w:r w:rsidR="009A4607" w:rsidRPr="009A4607">
        <w:rPr>
          <w:rFonts w:asciiTheme="majorBidi" w:eastAsia="Times New Roman" w:hAnsiTheme="majorBidi" w:cstheme="majorBidi"/>
          <w:i/>
          <w:iCs/>
          <w:lang w:bidi="ar-SA"/>
        </w:rPr>
        <w:t xml:space="preserve">Med. J. </w:t>
      </w:r>
      <w:proofErr w:type="spellStart"/>
      <w:r w:rsidR="009A4607" w:rsidRPr="009A4607">
        <w:rPr>
          <w:rFonts w:asciiTheme="majorBidi" w:eastAsia="Times New Roman" w:hAnsiTheme="majorBidi" w:cstheme="majorBidi"/>
          <w:i/>
          <w:iCs/>
          <w:lang w:bidi="ar-SA"/>
        </w:rPr>
        <w:t>Chem</w:t>
      </w:r>
      <w:proofErr w:type="spellEnd"/>
      <w:r w:rsidR="009A4607" w:rsidRPr="009A4607">
        <w:rPr>
          <w:rFonts w:asciiTheme="majorBidi" w:eastAsia="Times New Roman" w:hAnsiTheme="majorBidi" w:cstheme="majorBidi"/>
          <w:i/>
          <w:iCs/>
          <w:lang w:bidi="ar-SA"/>
        </w:rPr>
        <w:t>,</w:t>
      </w:r>
      <w:r w:rsidR="009A4607" w:rsidRPr="009A4607">
        <w:rPr>
          <w:rFonts w:asciiTheme="majorBidi" w:eastAsia="Times New Roman" w:hAnsiTheme="majorBidi" w:cstheme="majorBidi"/>
          <w:lang w:bidi="ar-SA"/>
        </w:rPr>
        <w:t xml:space="preserve"> 38 (2019) 02-307</w:t>
      </w:r>
    </w:p>
    <w:p w14:paraId="68D3461E" w14:textId="77777777" w:rsidR="009A4607" w:rsidRPr="00F02A1D" w:rsidRDefault="00E26FA9" w:rsidP="00E26FA9">
      <w:pPr>
        <w:autoSpaceDE w:val="0"/>
        <w:autoSpaceDN w:val="0"/>
        <w:bidi w:val="0"/>
        <w:adjustRightInd w:val="0"/>
        <w:spacing w:after="0" w:line="240" w:lineRule="auto"/>
        <w:ind w:left="426" w:hanging="426"/>
        <w:jc w:val="both"/>
        <w:rPr>
          <w:rFonts w:asciiTheme="majorBidi" w:eastAsia="Times New Roman" w:hAnsiTheme="majorBidi" w:cstheme="majorBidi"/>
          <w:lang w:bidi="ar-SA"/>
        </w:rPr>
      </w:pPr>
      <w:r>
        <w:rPr>
          <w:rFonts w:asciiTheme="majorBidi" w:eastAsia="Times New Roman" w:hAnsiTheme="majorBidi" w:cstheme="majorBidi"/>
          <w:lang w:bidi="ar-SA"/>
        </w:rPr>
        <w:t xml:space="preserve">10. </w:t>
      </w:r>
      <w:r w:rsidRPr="00E26FA9">
        <w:rPr>
          <w:rFonts w:asciiTheme="majorBidi" w:eastAsia="Times New Roman" w:hAnsiTheme="majorBidi" w:cstheme="majorBidi"/>
          <w:lang w:bidi="ar-SA"/>
        </w:rPr>
        <w:t>A.</w:t>
      </w:r>
      <w:r>
        <w:rPr>
          <w:rFonts w:asciiTheme="majorBidi" w:eastAsia="Times New Roman" w:hAnsiTheme="majorBidi" w:cstheme="majorBidi"/>
          <w:lang w:bidi="ar-SA"/>
        </w:rPr>
        <w:t xml:space="preserve"> </w:t>
      </w:r>
      <w:proofErr w:type="spellStart"/>
      <w:r w:rsidRPr="00E26FA9">
        <w:rPr>
          <w:rFonts w:asciiTheme="majorBidi" w:eastAsia="Times New Roman" w:hAnsiTheme="majorBidi" w:cstheme="majorBidi"/>
          <w:lang w:bidi="ar-SA"/>
        </w:rPr>
        <w:t>Zouitini</w:t>
      </w:r>
      <w:proofErr w:type="spellEnd"/>
      <w:r w:rsidRPr="00E26FA9">
        <w:rPr>
          <w:rFonts w:asciiTheme="majorBidi" w:eastAsia="Times New Roman" w:hAnsiTheme="majorBidi" w:cstheme="majorBidi"/>
          <w:lang w:bidi="ar-SA"/>
        </w:rPr>
        <w:t>,</w:t>
      </w:r>
      <w:r>
        <w:rPr>
          <w:rFonts w:asciiTheme="majorBidi" w:eastAsia="Times New Roman" w:hAnsiTheme="majorBidi" w:cstheme="majorBidi"/>
          <w:lang w:bidi="ar-SA"/>
        </w:rPr>
        <w:t xml:space="preserve"> </w:t>
      </w:r>
      <w:r w:rsidRPr="00E26FA9">
        <w:rPr>
          <w:rFonts w:asciiTheme="majorBidi" w:eastAsia="Times New Roman" w:hAnsiTheme="majorBidi" w:cstheme="majorBidi"/>
          <w:lang w:bidi="ar-SA"/>
        </w:rPr>
        <w:t>Y.</w:t>
      </w:r>
      <w:r>
        <w:rPr>
          <w:rFonts w:asciiTheme="majorBidi" w:eastAsia="Times New Roman" w:hAnsiTheme="majorBidi" w:cstheme="majorBidi"/>
          <w:lang w:bidi="ar-SA"/>
        </w:rPr>
        <w:t xml:space="preserve"> </w:t>
      </w:r>
      <w:proofErr w:type="spellStart"/>
      <w:r w:rsidRPr="00E26FA9">
        <w:rPr>
          <w:rFonts w:asciiTheme="majorBidi" w:eastAsia="Times New Roman" w:hAnsiTheme="majorBidi" w:cstheme="majorBidi"/>
          <w:lang w:bidi="ar-SA"/>
        </w:rPr>
        <w:t>Kandri</w:t>
      </w:r>
      <w:proofErr w:type="spellEnd"/>
      <w:r>
        <w:rPr>
          <w:rFonts w:asciiTheme="majorBidi" w:eastAsia="Times New Roman" w:hAnsiTheme="majorBidi" w:cstheme="majorBidi"/>
          <w:lang w:bidi="ar-SA"/>
        </w:rPr>
        <w:t xml:space="preserve"> </w:t>
      </w:r>
      <w:r w:rsidRPr="00E26FA9">
        <w:rPr>
          <w:rFonts w:asciiTheme="majorBidi" w:eastAsia="Times New Roman" w:hAnsiTheme="majorBidi" w:cstheme="majorBidi"/>
          <w:lang w:bidi="ar-SA"/>
        </w:rPr>
        <w:t xml:space="preserve"> </w:t>
      </w:r>
      <w:proofErr w:type="spellStart"/>
      <w:r w:rsidRPr="00E26FA9">
        <w:rPr>
          <w:rFonts w:asciiTheme="majorBidi" w:eastAsia="Times New Roman" w:hAnsiTheme="majorBidi" w:cstheme="majorBidi"/>
          <w:lang w:bidi="ar-SA"/>
        </w:rPr>
        <w:t>Rodi</w:t>
      </w:r>
      <w:proofErr w:type="spellEnd"/>
      <w:r w:rsidRPr="00E26FA9">
        <w:rPr>
          <w:rFonts w:asciiTheme="majorBidi" w:eastAsia="Times New Roman" w:hAnsiTheme="majorBidi" w:cstheme="majorBidi"/>
          <w:lang w:bidi="ar-SA"/>
        </w:rPr>
        <w:t>,</w:t>
      </w:r>
      <w:r>
        <w:rPr>
          <w:rFonts w:asciiTheme="majorBidi" w:eastAsia="Times New Roman" w:hAnsiTheme="majorBidi" w:cstheme="majorBidi"/>
          <w:lang w:bidi="ar-SA"/>
        </w:rPr>
        <w:t xml:space="preserve"> </w:t>
      </w:r>
      <w:r w:rsidRPr="00E26FA9">
        <w:rPr>
          <w:rFonts w:asciiTheme="majorBidi" w:eastAsia="Times New Roman" w:hAnsiTheme="majorBidi" w:cstheme="majorBidi"/>
          <w:lang w:bidi="ar-SA"/>
        </w:rPr>
        <w:t>Y.</w:t>
      </w:r>
      <w:r>
        <w:rPr>
          <w:rFonts w:asciiTheme="majorBidi" w:eastAsia="Times New Roman" w:hAnsiTheme="majorBidi" w:cstheme="majorBidi"/>
          <w:lang w:bidi="ar-SA"/>
        </w:rPr>
        <w:t xml:space="preserve"> </w:t>
      </w:r>
      <w:proofErr w:type="spellStart"/>
      <w:r w:rsidRPr="00E26FA9">
        <w:rPr>
          <w:rFonts w:asciiTheme="majorBidi" w:eastAsia="Times New Roman" w:hAnsiTheme="majorBidi" w:cstheme="majorBidi"/>
          <w:lang w:bidi="ar-SA"/>
        </w:rPr>
        <w:t>Ouzidan</w:t>
      </w:r>
      <w:proofErr w:type="spellEnd"/>
      <w:r w:rsidRPr="00E26FA9">
        <w:rPr>
          <w:rFonts w:asciiTheme="majorBidi" w:eastAsia="Times New Roman" w:hAnsiTheme="majorBidi" w:cstheme="majorBidi"/>
          <w:lang w:bidi="ar-SA"/>
        </w:rPr>
        <w:t>,</w:t>
      </w:r>
      <w:r>
        <w:rPr>
          <w:rFonts w:asciiTheme="majorBidi" w:eastAsia="Times New Roman" w:hAnsiTheme="majorBidi" w:cstheme="majorBidi"/>
          <w:lang w:bidi="ar-SA"/>
        </w:rPr>
        <w:t xml:space="preserve"> </w:t>
      </w:r>
      <w:r w:rsidRPr="00E26FA9">
        <w:rPr>
          <w:rFonts w:asciiTheme="majorBidi" w:eastAsia="Times New Roman" w:hAnsiTheme="majorBidi" w:cstheme="majorBidi"/>
          <w:lang w:bidi="ar-SA"/>
        </w:rPr>
        <w:t>F.</w:t>
      </w:r>
      <w:r>
        <w:rPr>
          <w:rFonts w:asciiTheme="majorBidi" w:eastAsia="Times New Roman" w:hAnsiTheme="majorBidi" w:cstheme="majorBidi"/>
          <w:lang w:bidi="ar-SA"/>
        </w:rPr>
        <w:t xml:space="preserve"> </w:t>
      </w:r>
      <w:proofErr w:type="spellStart"/>
      <w:r w:rsidRPr="00E26FA9">
        <w:rPr>
          <w:rFonts w:asciiTheme="majorBidi" w:eastAsia="Times New Roman" w:hAnsiTheme="majorBidi" w:cstheme="majorBidi"/>
          <w:lang w:bidi="ar-SA"/>
        </w:rPr>
        <w:t>Ouazzani</w:t>
      </w:r>
      <w:proofErr w:type="spellEnd"/>
      <w:r>
        <w:rPr>
          <w:rFonts w:asciiTheme="majorBidi" w:eastAsia="Times New Roman" w:hAnsiTheme="majorBidi" w:cstheme="majorBidi"/>
          <w:lang w:bidi="ar-SA"/>
        </w:rPr>
        <w:t xml:space="preserve"> </w:t>
      </w:r>
      <w:proofErr w:type="spellStart"/>
      <w:r w:rsidRPr="00F02A1D">
        <w:rPr>
          <w:rFonts w:asciiTheme="majorBidi" w:eastAsia="Times New Roman" w:hAnsiTheme="majorBidi" w:cstheme="majorBidi"/>
          <w:lang w:bidi="ar-SA"/>
        </w:rPr>
        <w:t>Chahdi</w:t>
      </w:r>
      <w:proofErr w:type="spellEnd"/>
      <w:r w:rsidRPr="00F02A1D">
        <w:rPr>
          <w:rFonts w:asciiTheme="majorBidi" w:eastAsia="Times New Roman" w:hAnsiTheme="majorBidi" w:cstheme="majorBidi"/>
          <w:lang w:bidi="ar-SA"/>
        </w:rPr>
        <w:t xml:space="preserve">, M. </w:t>
      </w:r>
      <w:proofErr w:type="spellStart"/>
      <w:r w:rsidRPr="00F02A1D">
        <w:rPr>
          <w:rFonts w:asciiTheme="majorBidi" w:eastAsia="Times New Roman" w:hAnsiTheme="majorBidi" w:cstheme="majorBidi"/>
          <w:lang w:bidi="ar-SA"/>
        </w:rPr>
        <w:t>Mokhtarі</w:t>
      </w:r>
      <w:proofErr w:type="spellEnd"/>
      <w:r w:rsidRPr="00F02A1D">
        <w:rPr>
          <w:rFonts w:asciiTheme="majorBidi" w:eastAsia="Times New Roman" w:hAnsiTheme="majorBidi" w:cstheme="majorBidi"/>
          <w:lang w:bidi="ar-SA"/>
        </w:rPr>
        <w:t xml:space="preserve">, І. </w:t>
      </w:r>
      <w:proofErr w:type="spellStart"/>
      <w:r w:rsidRPr="00F02A1D">
        <w:rPr>
          <w:rFonts w:asciiTheme="majorBidi" w:eastAsia="Times New Roman" w:hAnsiTheme="majorBidi" w:cstheme="majorBidi"/>
          <w:lang w:bidi="ar-SA"/>
        </w:rPr>
        <w:t>AbdеlORahman</w:t>
      </w:r>
      <w:proofErr w:type="spellEnd"/>
      <w:r w:rsidRPr="00F02A1D">
        <w:rPr>
          <w:rFonts w:asciiTheme="majorBidi" w:eastAsia="Times New Roman" w:hAnsiTheme="majorBidi" w:cstheme="majorBidi"/>
          <w:lang w:bidi="ar-SA"/>
        </w:rPr>
        <w:t xml:space="preserve">, E.M. </w:t>
      </w:r>
      <w:proofErr w:type="spellStart"/>
      <w:r w:rsidRPr="00F02A1D">
        <w:rPr>
          <w:rFonts w:asciiTheme="majorBidi" w:eastAsia="Times New Roman" w:hAnsiTheme="majorBidi" w:cstheme="majorBidi"/>
          <w:lang w:bidi="ar-SA"/>
        </w:rPr>
        <w:t>Essassi</w:t>
      </w:r>
      <w:proofErr w:type="spellEnd"/>
      <w:r w:rsidRPr="00F02A1D">
        <w:rPr>
          <w:rFonts w:asciiTheme="majorBidi" w:eastAsia="Times New Roman" w:hAnsiTheme="majorBidi" w:cstheme="majorBidi"/>
          <w:lang w:bidi="ar-SA"/>
        </w:rPr>
        <w:t xml:space="preserve">, A. </w:t>
      </w:r>
      <w:proofErr w:type="spellStart"/>
      <w:r w:rsidRPr="00F02A1D">
        <w:rPr>
          <w:rFonts w:asciiTheme="majorBidi" w:eastAsia="Times New Roman" w:hAnsiTheme="majorBidi" w:cstheme="majorBidi"/>
          <w:lang w:bidi="ar-SA"/>
        </w:rPr>
        <w:t>Aouniti</w:t>
      </w:r>
      <w:proofErr w:type="spellEnd"/>
      <w:r w:rsidRPr="00F02A1D">
        <w:rPr>
          <w:rFonts w:asciiTheme="majorBidi" w:eastAsia="Times New Roman" w:hAnsiTheme="majorBidi" w:cstheme="majorBidi"/>
          <w:lang w:bidi="ar-SA"/>
        </w:rPr>
        <w:t xml:space="preserve">, B. Hammouti, H. </w:t>
      </w:r>
      <w:proofErr w:type="spellStart"/>
      <w:r w:rsidRPr="00F02A1D">
        <w:rPr>
          <w:rFonts w:asciiTheme="majorBidi" w:eastAsia="Times New Roman" w:hAnsiTheme="majorBidi" w:cstheme="majorBidi"/>
          <w:lang w:bidi="ar-SA"/>
        </w:rPr>
        <w:t>Elmsellem</w:t>
      </w:r>
      <w:proofErr w:type="spellEnd"/>
      <w:r w:rsidRPr="00F02A1D">
        <w:rPr>
          <w:rFonts w:asciiTheme="majorBidi" w:eastAsia="Times New Roman" w:hAnsiTheme="majorBidi" w:cstheme="majorBidi"/>
          <w:lang w:bidi="ar-SA"/>
        </w:rPr>
        <w:t xml:space="preserve">,  Corrosion inhibition studies of new synthesized 1,4-dioctyl-6-methyl-1,4-dihydroquinoxaline-2,3-dione on mild steel in 1.0 M  </w:t>
      </w:r>
      <w:proofErr w:type="spellStart"/>
      <w:r w:rsidRPr="00F02A1D">
        <w:rPr>
          <w:rFonts w:asciiTheme="majorBidi" w:eastAsia="Times New Roman" w:hAnsiTheme="majorBidi" w:cstheme="majorBidi"/>
          <w:lang w:bidi="ar-SA"/>
        </w:rPr>
        <w:t>HCl</w:t>
      </w:r>
      <w:proofErr w:type="spellEnd"/>
      <w:r w:rsidRPr="00F02A1D">
        <w:rPr>
          <w:rFonts w:asciiTheme="majorBidi" w:eastAsia="Times New Roman" w:hAnsiTheme="majorBidi" w:cstheme="majorBidi"/>
          <w:lang w:bidi="ar-SA"/>
        </w:rPr>
        <w:t xml:space="preserve"> solution using gravimetric and electrochemical techniques supported by theoretical DFT calculations, </w:t>
      </w:r>
      <w:r w:rsidRPr="00F02A1D">
        <w:rPr>
          <w:rFonts w:asciiTheme="majorBidi" w:eastAsia="Times New Roman" w:hAnsiTheme="majorBidi" w:cstheme="majorBidi"/>
          <w:i/>
          <w:iCs/>
          <w:lang w:bidi="ar-SA"/>
        </w:rPr>
        <w:t xml:space="preserve">Int. J. </w:t>
      </w:r>
      <w:proofErr w:type="spellStart"/>
      <w:r w:rsidRPr="00F02A1D">
        <w:rPr>
          <w:rFonts w:asciiTheme="majorBidi" w:eastAsia="Times New Roman" w:hAnsiTheme="majorBidi" w:cstheme="majorBidi"/>
          <w:i/>
          <w:iCs/>
          <w:lang w:bidi="ar-SA"/>
        </w:rPr>
        <w:t>Corros</w:t>
      </w:r>
      <w:proofErr w:type="spellEnd"/>
      <w:r w:rsidRPr="00F02A1D">
        <w:rPr>
          <w:rFonts w:asciiTheme="majorBidi" w:eastAsia="Times New Roman" w:hAnsiTheme="majorBidi" w:cstheme="majorBidi"/>
          <w:i/>
          <w:iCs/>
          <w:lang w:bidi="ar-SA"/>
        </w:rPr>
        <w:t xml:space="preserve">. Scale </w:t>
      </w:r>
      <w:proofErr w:type="spellStart"/>
      <w:r w:rsidRPr="00F02A1D">
        <w:rPr>
          <w:rFonts w:asciiTheme="majorBidi" w:eastAsia="Times New Roman" w:hAnsiTheme="majorBidi" w:cstheme="majorBidi"/>
          <w:i/>
          <w:iCs/>
          <w:lang w:bidi="ar-SA"/>
        </w:rPr>
        <w:t>Inhib</w:t>
      </w:r>
      <w:proofErr w:type="spellEnd"/>
      <w:r w:rsidRPr="00F02A1D">
        <w:rPr>
          <w:rFonts w:asciiTheme="majorBidi" w:eastAsia="Times New Roman" w:hAnsiTheme="majorBidi" w:cstheme="majorBidi"/>
          <w:i/>
          <w:iCs/>
          <w:lang w:bidi="ar-SA"/>
        </w:rPr>
        <w:t>.,</w:t>
      </w:r>
      <w:r w:rsidRPr="00F02A1D">
        <w:rPr>
          <w:rFonts w:asciiTheme="majorBidi" w:eastAsia="Times New Roman" w:hAnsiTheme="majorBidi" w:cstheme="majorBidi"/>
          <w:lang w:bidi="ar-SA"/>
        </w:rPr>
        <w:t xml:space="preserve"> 2 (2019) 225-240; </w:t>
      </w:r>
      <w:hyperlink r:id="rId13" w:history="1">
        <w:r w:rsidRPr="00F02A1D">
          <w:rPr>
            <w:rStyle w:val="Lienhypertexte"/>
            <w:rFonts w:asciiTheme="majorBidi" w:eastAsia="Times New Roman" w:hAnsiTheme="majorBidi" w:cstheme="majorBidi"/>
            <w:lang w:bidi="ar-SA"/>
          </w:rPr>
          <w:t>https://doi:10.17675/2305-6894-2019-8-2-5</w:t>
        </w:r>
      </w:hyperlink>
      <w:r w:rsidRPr="00F02A1D">
        <w:rPr>
          <w:rFonts w:asciiTheme="majorBidi" w:eastAsia="Times New Roman" w:hAnsiTheme="majorBidi" w:cstheme="majorBidi"/>
          <w:lang w:bidi="ar-SA"/>
        </w:rPr>
        <w:t xml:space="preserve"> </w:t>
      </w:r>
    </w:p>
    <w:p w14:paraId="0C35CFCF" w14:textId="77777777" w:rsidR="00E26FA9" w:rsidRPr="00F02A1D" w:rsidRDefault="00F02A1D" w:rsidP="00E26FA9">
      <w:pPr>
        <w:autoSpaceDE w:val="0"/>
        <w:autoSpaceDN w:val="0"/>
        <w:bidi w:val="0"/>
        <w:adjustRightInd w:val="0"/>
        <w:spacing w:after="0" w:line="240" w:lineRule="auto"/>
        <w:ind w:left="426" w:hanging="426"/>
        <w:jc w:val="both"/>
        <w:rPr>
          <w:rFonts w:asciiTheme="majorBidi" w:eastAsia="Times New Roman" w:hAnsiTheme="majorBidi" w:cstheme="majorBidi"/>
          <w:lang w:bidi="ar-SA"/>
        </w:rPr>
      </w:pPr>
      <w:r w:rsidRPr="00F02A1D">
        <w:rPr>
          <w:rFonts w:asciiTheme="majorBidi" w:eastAsia="Times New Roman" w:hAnsiTheme="majorBidi" w:cstheme="majorBidi"/>
          <w:lang w:bidi="ar-SA"/>
        </w:rPr>
        <w:t xml:space="preserve">11. </w:t>
      </w:r>
      <w:r w:rsidRPr="00F02A1D">
        <w:rPr>
          <w:rFonts w:asciiTheme="majorBidi" w:hAnsiTheme="majorBidi" w:cstheme="majorBidi"/>
        </w:rPr>
        <w:t xml:space="preserve">I. Ali, N.A. </w:t>
      </w:r>
      <w:proofErr w:type="spellStart"/>
      <w:r w:rsidRPr="00F02A1D">
        <w:rPr>
          <w:rFonts w:asciiTheme="majorBidi" w:hAnsiTheme="majorBidi" w:cstheme="majorBidi"/>
        </w:rPr>
        <w:t>Jaradat</w:t>
      </w:r>
      <w:proofErr w:type="spellEnd"/>
      <w:r w:rsidRPr="00F02A1D">
        <w:rPr>
          <w:rFonts w:asciiTheme="majorBidi" w:hAnsiTheme="majorBidi" w:cstheme="majorBidi"/>
        </w:rPr>
        <w:t xml:space="preserve">, A.N. Zaid, Q. Mohammad, G. </w:t>
      </w:r>
      <w:proofErr w:type="spellStart"/>
      <w:r w:rsidRPr="00F02A1D">
        <w:rPr>
          <w:rFonts w:asciiTheme="majorBidi" w:hAnsiTheme="majorBidi" w:cstheme="majorBidi"/>
        </w:rPr>
        <w:t>Aqel</w:t>
      </w:r>
      <w:proofErr w:type="spellEnd"/>
      <w:r w:rsidRPr="00F02A1D">
        <w:rPr>
          <w:rFonts w:asciiTheme="majorBidi" w:hAnsiTheme="majorBidi" w:cstheme="majorBidi"/>
        </w:rPr>
        <w:t xml:space="preserve">, Processing and storage influence on scavenging activity of fruit juice, </w:t>
      </w:r>
      <w:r w:rsidRPr="00F02A1D">
        <w:rPr>
          <w:rFonts w:asciiTheme="majorBidi" w:hAnsiTheme="majorBidi" w:cstheme="majorBidi"/>
          <w:i/>
          <w:iCs/>
        </w:rPr>
        <w:t>Marmara Pharmaceutical Journal,</w:t>
      </w:r>
      <w:r w:rsidRPr="00F02A1D">
        <w:rPr>
          <w:rFonts w:asciiTheme="majorBidi" w:hAnsiTheme="majorBidi" w:cstheme="majorBidi"/>
        </w:rPr>
        <w:t xml:space="preserve"> 21 (2017)</w:t>
      </w:r>
      <w:r>
        <w:rPr>
          <w:rFonts w:asciiTheme="majorBidi" w:hAnsiTheme="majorBidi" w:cstheme="majorBidi"/>
        </w:rPr>
        <w:t xml:space="preserve"> 298-304</w:t>
      </w:r>
      <w:r w:rsidRPr="00F02A1D">
        <w:rPr>
          <w:rFonts w:asciiTheme="majorBidi" w:hAnsiTheme="majorBidi" w:cstheme="majorBidi"/>
        </w:rPr>
        <w:t>.</w:t>
      </w:r>
      <w:r>
        <w:rPr>
          <w:rFonts w:asciiTheme="majorBidi" w:hAnsiTheme="majorBidi" w:cstheme="majorBidi"/>
        </w:rPr>
        <w:t xml:space="preserve"> </w:t>
      </w:r>
      <w:r w:rsidRPr="00F02A1D">
        <w:rPr>
          <w:rStyle w:val="Lienhypertexte"/>
          <w:rFonts w:asciiTheme="majorBidi" w:eastAsia="Times New Roman" w:hAnsiTheme="majorBidi" w:cstheme="majorBidi"/>
          <w:lang w:bidi="ar-SA"/>
        </w:rPr>
        <w:t>https://doi:10.12991/marupj.300773</w:t>
      </w:r>
    </w:p>
    <w:p w14:paraId="0771EE27" w14:textId="77777777" w:rsidR="00590B9A" w:rsidRPr="00F02A1D" w:rsidRDefault="00590B9A" w:rsidP="00F02A1D">
      <w:pPr>
        <w:autoSpaceDE w:val="0"/>
        <w:autoSpaceDN w:val="0"/>
        <w:bidi w:val="0"/>
        <w:adjustRightInd w:val="0"/>
        <w:spacing w:after="0" w:line="240" w:lineRule="auto"/>
        <w:ind w:left="426" w:hanging="426"/>
        <w:jc w:val="both"/>
        <w:rPr>
          <w:rFonts w:ascii="Times New Roman" w:eastAsia="Times New Roman" w:hAnsi="Times New Roman" w:cs="Times New Roman"/>
          <w:lang w:bidi="ar-SA"/>
        </w:rPr>
      </w:pPr>
      <w:r w:rsidRPr="00F02A1D">
        <w:rPr>
          <w:rFonts w:ascii="Times New Roman" w:eastAsia="Times New Roman" w:hAnsi="Times New Roman" w:cs="Times New Roman"/>
          <w:lang w:bidi="ar-SA"/>
        </w:rPr>
        <w:t>1</w:t>
      </w:r>
      <w:r w:rsidR="00F02A1D">
        <w:rPr>
          <w:rFonts w:ascii="Times New Roman" w:eastAsia="Times New Roman" w:hAnsi="Times New Roman" w:cs="Times New Roman"/>
          <w:lang w:bidi="ar-SA"/>
        </w:rPr>
        <w:t>2</w:t>
      </w:r>
      <w:r w:rsidRPr="00F02A1D">
        <w:rPr>
          <w:rFonts w:ascii="Times New Roman" w:eastAsia="Times New Roman" w:hAnsi="Times New Roman" w:cs="Times New Roman"/>
          <w:lang w:bidi="ar-SA"/>
        </w:rPr>
        <w:t xml:space="preserve">.  Satoshi Ota, Yuki </w:t>
      </w:r>
      <w:proofErr w:type="spellStart"/>
      <w:r w:rsidRPr="00F02A1D">
        <w:rPr>
          <w:rFonts w:ascii="Times New Roman" w:eastAsia="Times New Roman" w:hAnsi="Times New Roman" w:cs="Times New Roman"/>
          <w:lang w:bidi="ar-SA"/>
        </w:rPr>
        <w:t>Matsugi</w:t>
      </w:r>
      <w:proofErr w:type="spellEnd"/>
      <w:r w:rsidRPr="00F02A1D">
        <w:rPr>
          <w:rFonts w:ascii="Times New Roman" w:eastAsia="Times New Roman" w:hAnsi="Times New Roman" w:cs="Times New Roman"/>
          <w:lang w:bidi="ar-SA"/>
        </w:rPr>
        <w:t xml:space="preserve">, </w:t>
      </w:r>
      <w:proofErr w:type="spellStart"/>
      <w:r w:rsidRPr="00F02A1D">
        <w:rPr>
          <w:rFonts w:ascii="Times New Roman" w:eastAsia="Times New Roman" w:hAnsi="Times New Roman" w:cs="Times New Roman"/>
          <w:lang w:bidi="ar-SA"/>
        </w:rPr>
        <w:t>Takeru</w:t>
      </w:r>
      <w:proofErr w:type="spellEnd"/>
      <w:r w:rsidRPr="00F02A1D">
        <w:rPr>
          <w:rFonts w:ascii="Times New Roman" w:eastAsia="Times New Roman" w:hAnsi="Times New Roman" w:cs="Times New Roman"/>
          <w:lang w:bidi="ar-SA"/>
        </w:rPr>
        <w:t xml:space="preserve"> Nakamura, </w:t>
      </w:r>
      <w:proofErr w:type="spellStart"/>
      <w:r w:rsidRPr="00F02A1D">
        <w:rPr>
          <w:rFonts w:ascii="Times New Roman" w:eastAsia="Times New Roman" w:hAnsi="Times New Roman" w:cs="Times New Roman"/>
          <w:lang w:bidi="ar-SA"/>
        </w:rPr>
        <w:t>Ryoji</w:t>
      </w:r>
      <w:proofErr w:type="spellEnd"/>
      <w:r w:rsidRPr="00F02A1D">
        <w:rPr>
          <w:rFonts w:ascii="Times New Roman" w:eastAsia="Times New Roman" w:hAnsi="Times New Roman" w:cs="Times New Roman"/>
          <w:lang w:bidi="ar-SA"/>
        </w:rPr>
        <w:t xml:space="preserve"> Takeda, </w:t>
      </w:r>
      <w:proofErr w:type="spellStart"/>
      <w:r w:rsidRPr="00F02A1D">
        <w:rPr>
          <w:rFonts w:ascii="Times New Roman" w:eastAsia="Times New Roman" w:hAnsi="Times New Roman" w:cs="Times New Roman"/>
          <w:lang w:bidi="ar-SA"/>
        </w:rPr>
        <w:t>Keiji</w:t>
      </w:r>
      <w:proofErr w:type="spellEnd"/>
      <w:r w:rsidRPr="00F02A1D">
        <w:rPr>
          <w:rFonts w:ascii="Times New Roman" w:eastAsia="Times New Roman" w:hAnsi="Times New Roman" w:cs="Times New Roman"/>
          <w:lang w:bidi="ar-SA"/>
        </w:rPr>
        <w:t xml:space="preserve"> </w:t>
      </w:r>
      <w:proofErr w:type="spellStart"/>
      <w:r w:rsidRPr="00F02A1D">
        <w:rPr>
          <w:rFonts w:ascii="Times New Roman" w:eastAsia="Times New Roman" w:hAnsi="Times New Roman" w:cs="Times New Roman"/>
          <w:lang w:bidi="ar-SA"/>
        </w:rPr>
        <w:t>Enpuku</w:t>
      </w:r>
      <w:proofErr w:type="spellEnd"/>
      <w:r w:rsidRPr="00F02A1D">
        <w:rPr>
          <w:rFonts w:ascii="Times New Roman" w:eastAsia="Times New Roman" w:hAnsi="Times New Roman" w:cs="Times New Roman"/>
          <w:lang w:bidi="ar-SA"/>
        </w:rPr>
        <w:t xml:space="preserve"> Effects of size and anisotropy of magnetic nanoparticles associated with dynamics of easy axis for magnetic particle imaging, </w:t>
      </w:r>
      <w:r w:rsidRPr="00F02A1D">
        <w:rPr>
          <w:rFonts w:ascii="Times New Roman" w:eastAsia="Times New Roman" w:hAnsi="Times New Roman" w:cs="Times New Roman"/>
          <w:i/>
          <w:iCs/>
          <w:lang w:bidi="ar-SA"/>
        </w:rPr>
        <w:t>Journal of Magnetism and Magnetic Materials,</w:t>
      </w:r>
      <w:r w:rsidRPr="00F02A1D">
        <w:rPr>
          <w:rFonts w:ascii="Times New Roman" w:eastAsia="Times New Roman" w:hAnsi="Times New Roman" w:cs="Times New Roman"/>
          <w:lang w:bidi="ar-SA"/>
        </w:rPr>
        <w:t xml:space="preserve"> 474 (2019) 311-318, </w:t>
      </w:r>
      <w:hyperlink r:id="rId14" w:tgtFrame="_blank" w:tooltip="Persistent link using digital object identifier" w:history="1">
        <w:r w:rsidRPr="00F02A1D">
          <w:rPr>
            <w:rStyle w:val="Lienhypertexte"/>
            <w:rFonts w:ascii="Times New Roman" w:eastAsia="Times New Roman" w:hAnsi="Times New Roman" w:cs="Times New Roman"/>
            <w:lang w:bidi="ar-SA"/>
          </w:rPr>
          <w:t>https://doi.org/10.1016/j.jmmm.2018.11.043</w:t>
        </w:r>
      </w:hyperlink>
      <w:r w:rsidRPr="00F02A1D">
        <w:t xml:space="preserve"> </w:t>
      </w:r>
      <w:r w:rsidRPr="00F02A1D">
        <w:rPr>
          <w:rFonts w:ascii="Times New Roman" w:eastAsia="Times New Roman" w:hAnsi="Times New Roman" w:cs="Times New Roman"/>
          <w:lang w:bidi="ar-SA"/>
        </w:rPr>
        <w:t xml:space="preserve"> </w:t>
      </w:r>
    </w:p>
    <w:p w14:paraId="38C9F941" w14:textId="77777777" w:rsidR="00590B9A" w:rsidRPr="00F02A1D" w:rsidRDefault="00590B9A" w:rsidP="00F02A1D">
      <w:pPr>
        <w:autoSpaceDE w:val="0"/>
        <w:autoSpaceDN w:val="0"/>
        <w:bidi w:val="0"/>
        <w:adjustRightInd w:val="0"/>
        <w:spacing w:after="0" w:line="240" w:lineRule="auto"/>
        <w:ind w:left="426" w:hanging="426"/>
        <w:jc w:val="both"/>
        <w:rPr>
          <w:rStyle w:val="Lienhypertexte"/>
          <w:rFonts w:asciiTheme="majorBidi" w:hAnsiTheme="majorBidi" w:cstheme="majorBidi"/>
        </w:rPr>
      </w:pPr>
      <w:r w:rsidRPr="00F02A1D">
        <w:rPr>
          <w:rFonts w:ascii="Times New Roman" w:eastAsia="Times New Roman" w:hAnsi="Times New Roman" w:cs="Times New Roman"/>
          <w:lang w:bidi="ar-SA"/>
        </w:rPr>
        <w:t>1</w:t>
      </w:r>
      <w:r w:rsidR="00F02A1D">
        <w:rPr>
          <w:rFonts w:ascii="Times New Roman" w:eastAsia="Times New Roman" w:hAnsi="Times New Roman" w:cs="Times New Roman"/>
          <w:lang w:bidi="ar-SA"/>
        </w:rPr>
        <w:t>3</w:t>
      </w:r>
      <w:r w:rsidRPr="00F02A1D">
        <w:rPr>
          <w:rFonts w:ascii="Times New Roman" w:eastAsia="Times New Roman" w:hAnsi="Times New Roman" w:cs="Times New Roman"/>
          <w:lang w:bidi="ar-SA"/>
        </w:rPr>
        <w:t xml:space="preserve">. </w:t>
      </w:r>
      <w:proofErr w:type="spellStart"/>
      <w:r w:rsidRPr="00F02A1D">
        <w:rPr>
          <w:rFonts w:ascii="Times New Roman" w:eastAsia="Times New Roman" w:hAnsi="Times New Roman" w:cs="Times New Roman"/>
          <w:lang w:bidi="ar-SA"/>
        </w:rPr>
        <w:t>Navneet</w:t>
      </w:r>
      <w:proofErr w:type="spellEnd"/>
      <w:r w:rsidRPr="00F02A1D">
        <w:rPr>
          <w:rFonts w:ascii="Times New Roman" w:eastAsia="Times New Roman" w:hAnsi="Times New Roman" w:cs="Times New Roman"/>
          <w:lang w:bidi="ar-SA"/>
        </w:rPr>
        <w:t xml:space="preserve"> Kaur, S. D. Tiwari, Role of particle size distribution and magnetic anisotropy on magnetization of antiferromagnetic nanoparticles Journal of Physics and Chemistry of Solids, 123 (2018) 279-283 </w:t>
      </w:r>
      <w:hyperlink r:id="rId15" w:history="1">
        <w:r w:rsidRPr="00F02A1D">
          <w:rPr>
            <w:rStyle w:val="Lienhypertexte"/>
            <w:rFonts w:asciiTheme="majorBidi" w:hAnsiTheme="majorBidi" w:cstheme="majorBidi"/>
          </w:rPr>
          <w:t>https://doi.org/10.1016/j.jpcs.2018.08.013</w:t>
        </w:r>
      </w:hyperlink>
      <w:r w:rsidRPr="00F02A1D">
        <w:rPr>
          <w:rStyle w:val="Lienhypertexte"/>
          <w:rFonts w:asciiTheme="majorBidi" w:hAnsiTheme="majorBidi" w:cstheme="majorBidi"/>
        </w:rPr>
        <w:t xml:space="preserve"> </w:t>
      </w:r>
    </w:p>
    <w:p w14:paraId="376BF719" w14:textId="77777777" w:rsidR="00590B9A" w:rsidRPr="00F02A1D" w:rsidRDefault="00590B9A" w:rsidP="00F02A1D">
      <w:pPr>
        <w:autoSpaceDE w:val="0"/>
        <w:autoSpaceDN w:val="0"/>
        <w:bidi w:val="0"/>
        <w:adjustRightInd w:val="0"/>
        <w:spacing w:after="0" w:line="240" w:lineRule="auto"/>
        <w:ind w:left="426" w:hanging="426"/>
        <w:jc w:val="both"/>
        <w:rPr>
          <w:rStyle w:val="Lienhypertexte"/>
          <w:rFonts w:asciiTheme="majorBidi" w:hAnsiTheme="majorBidi" w:cstheme="majorBidi"/>
        </w:rPr>
      </w:pPr>
      <w:r w:rsidRPr="00F02A1D">
        <w:rPr>
          <w:rFonts w:ascii="Times New Roman" w:eastAsia="Times New Roman" w:hAnsi="Times New Roman" w:cs="Times New Roman"/>
          <w:lang w:bidi="ar-SA"/>
        </w:rPr>
        <w:t>1</w:t>
      </w:r>
      <w:r w:rsidR="00F02A1D">
        <w:rPr>
          <w:rFonts w:ascii="Times New Roman" w:eastAsia="Times New Roman" w:hAnsi="Times New Roman" w:cs="Times New Roman"/>
          <w:lang w:bidi="ar-SA"/>
        </w:rPr>
        <w:t>4</w:t>
      </w:r>
      <w:r w:rsidRPr="00F02A1D">
        <w:rPr>
          <w:rFonts w:ascii="Times New Roman" w:eastAsia="Times New Roman" w:hAnsi="Times New Roman" w:cs="Times New Roman"/>
          <w:lang w:bidi="ar-SA"/>
        </w:rPr>
        <w:t xml:space="preserve">. A.P.B. </w:t>
      </w:r>
      <w:proofErr w:type="spellStart"/>
      <w:r w:rsidRPr="00F02A1D">
        <w:rPr>
          <w:rFonts w:ascii="Times New Roman" w:eastAsia="Times New Roman" w:hAnsi="Times New Roman" w:cs="Times New Roman"/>
          <w:lang w:bidi="ar-SA"/>
        </w:rPr>
        <w:t>Tufaile</w:t>
      </w:r>
      <w:proofErr w:type="spellEnd"/>
      <w:r w:rsidRPr="00F02A1D">
        <w:rPr>
          <w:rFonts w:ascii="Times New Roman" w:eastAsia="Times New Roman" w:hAnsi="Times New Roman" w:cs="Times New Roman"/>
          <w:lang w:bidi="ar-SA"/>
        </w:rPr>
        <w:t xml:space="preserve">, M. Snyder, T.A. </w:t>
      </w:r>
      <w:proofErr w:type="spellStart"/>
      <w:r w:rsidRPr="00F02A1D">
        <w:rPr>
          <w:rFonts w:ascii="Times New Roman" w:eastAsia="Times New Roman" w:hAnsi="Times New Roman" w:cs="Times New Roman"/>
          <w:lang w:bidi="ar-SA"/>
        </w:rPr>
        <w:t>Vanderelli</w:t>
      </w:r>
      <w:proofErr w:type="spellEnd"/>
      <w:r w:rsidRPr="00F02A1D">
        <w:rPr>
          <w:rFonts w:ascii="Times New Roman" w:eastAsia="Times New Roman" w:hAnsi="Times New Roman" w:cs="Times New Roman"/>
          <w:lang w:bidi="ar-SA"/>
        </w:rPr>
        <w:t xml:space="preserve">, A. </w:t>
      </w:r>
      <w:proofErr w:type="spellStart"/>
      <w:r w:rsidRPr="00F02A1D">
        <w:rPr>
          <w:rFonts w:ascii="Times New Roman" w:eastAsia="Times New Roman" w:hAnsi="Times New Roman" w:cs="Times New Roman"/>
          <w:lang w:bidi="ar-SA"/>
        </w:rPr>
        <w:t>Tufaile</w:t>
      </w:r>
      <w:proofErr w:type="spellEnd"/>
      <w:r w:rsidRPr="00F02A1D">
        <w:rPr>
          <w:rFonts w:ascii="Times New Roman" w:eastAsia="Times New Roman" w:hAnsi="Times New Roman" w:cs="Times New Roman"/>
          <w:lang w:bidi="ar-SA"/>
        </w:rPr>
        <w:t xml:space="preserve">, Non-linear Stability Observation Using Magneto-Controlled Diffraction with </w:t>
      </w:r>
      <w:proofErr w:type="spellStart"/>
      <w:r w:rsidRPr="00F02A1D">
        <w:rPr>
          <w:rFonts w:ascii="Times New Roman" w:eastAsia="Times New Roman" w:hAnsi="Times New Roman" w:cs="Times New Roman"/>
          <w:lang w:bidi="ar-SA"/>
        </w:rPr>
        <w:t>Opto</w:t>
      </w:r>
      <w:proofErr w:type="spellEnd"/>
      <w:r w:rsidRPr="00F02A1D">
        <w:rPr>
          <w:rFonts w:ascii="Times New Roman" w:eastAsia="Times New Roman" w:hAnsi="Times New Roman" w:cs="Times New Roman"/>
          <w:lang w:bidi="ar-SA"/>
        </w:rPr>
        <w:t xml:space="preserve">-Fluidics, Chaotic Modeling and Simulation International Conference CHAOS 2018: 11th Chaotic Modeling and Simulation International Conference pp 275-287 </w:t>
      </w:r>
      <w:hyperlink r:id="rId16" w:history="1">
        <w:r w:rsidRPr="00F02A1D">
          <w:rPr>
            <w:rStyle w:val="Lienhypertexte"/>
            <w:rFonts w:asciiTheme="majorBidi" w:hAnsiTheme="majorBidi" w:cstheme="majorBidi"/>
          </w:rPr>
          <w:t>https://doi.org/10.1007/978-3-030-15297-0_25</w:t>
        </w:r>
      </w:hyperlink>
      <w:r w:rsidRPr="00F02A1D">
        <w:rPr>
          <w:rStyle w:val="Lienhypertexte"/>
          <w:rFonts w:asciiTheme="majorBidi" w:hAnsiTheme="majorBidi" w:cstheme="majorBidi"/>
        </w:rPr>
        <w:t xml:space="preserve"> </w:t>
      </w:r>
    </w:p>
    <w:p w14:paraId="43F354AC" w14:textId="77777777" w:rsidR="00857224" w:rsidRPr="00F02A1D" w:rsidRDefault="00857224" w:rsidP="00F02A1D">
      <w:pPr>
        <w:bidi w:val="0"/>
        <w:spacing w:after="0"/>
        <w:ind w:left="426" w:hanging="426"/>
        <w:jc w:val="both"/>
        <w:rPr>
          <w:rFonts w:ascii="Times New Roman" w:eastAsia="Calibri" w:hAnsi="Times New Roman" w:cs="Times New Roman"/>
          <w:lang w:val="fr-FR"/>
        </w:rPr>
      </w:pPr>
      <w:r w:rsidRPr="00F02A1D">
        <w:rPr>
          <w:rFonts w:ascii="Times New Roman" w:eastAsia="Calibri" w:hAnsi="Times New Roman" w:cs="Times New Roman"/>
        </w:rPr>
        <w:t>1</w:t>
      </w:r>
      <w:r w:rsidR="00F02A1D">
        <w:rPr>
          <w:rFonts w:ascii="Times New Roman" w:eastAsia="Calibri" w:hAnsi="Times New Roman" w:cs="Times New Roman"/>
        </w:rPr>
        <w:t>5</w:t>
      </w:r>
      <w:r w:rsidRPr="00F02A1D">
        <w:rPr>
          <w:rFonts w:ascii="Times New Roman" w:eastAsia="Calibri" w:hAnsi="Times New Roman" w:cs="Times New Roman"/>
        </w:rPr>
        <w:t xml:space="preserve">. I. El </w:t>
      </w:r>
      <w:proofErr w:type="spellStart"/>
      <w:r w:rsidRPr="00F02A1D">
        <w:rPr>
          <w:rFonts w:ascii="Times New Roman" w:eastAsia="Calibri" w:hAnsi="Times New Roman" w:cs="Times New Roman"/>
        </w:rPr>
        <w:t>Ouali</w:t>
      </w:r>
      <w:proofErr w:type="spellEnd"/>
      <w:r w:rsidRPr="00F02A1D">
        <w:rPr>
          <w:rFonts w:ascii="Times New Roman" w:eastAsia="Calibri" w:hAnsi="Times New Roman" w:cs="Times New Roman"/>
        </w:rPr>
        <w:t xml:space="preserve">, B. Hammouti, A </w:t>
      </w:r>
      <w:proofErr w:type="spellStart"/>
      <w:r w:rsidRPr="00F02A1D">
        <w:rPr>
          <w:rFonts w:ascii="Times New Roman" w:eastAsia="Calibri" w:hAnsi="Times New Roman" w:cs="Times New Roman"/>
        </w:rPr>
        <w:t>Aouniti</w:t>
      </w:r>
      <w:proofErr w:type="spellEnd"/>
      <w:r w:rsidRPr="00F02A1D">
        <w:rPr>
          <w:rFonts w:ascii="Times New Roman" w:eastAsia="Calibri" w:hAnsi="Times New Roman" w:cs="Times New Roman"/>
        </w:rPr>
        <w:t xml:space="preserve">, Y. </w:t>
      </w:r>
      <w:proofErr w:type="spellStart"/>
      <w:r w:rsidRPr="00F02A1D">
        <w:rPr>
          <w:rFonts w:ascii="Times New Roman" w:eastAsia="Calibri" w:hAnsi="Times New Roman" w:cs="Times New Roman"/>
        </w:rPr>
        <w:t>Ramli</w:t>
      </w:r>
      <w:proofErr w:type="spellEnd"/>
      <w:r w:rsidRPr="00F02A1D">
        <w:rPr>
          <w:rFonts w:ascii="Times New Roman" w:eastAsia="Calibri" w:hAnsi="Times New Roman" w:cs="Times New Roman"/>
        </w:rPr>
        <w:t xml:space="preserve">, M. </w:t>
      </w:r>
      <w:proofErr w:type="spellStart"/>
      <w:r w:rsidRPr="00F02A1D">
        <w:rPr>
          <w:rFonts w:ascii="Times New Roman" w:eastAsia="Calibri" w:hAnsi="Times New Roman" w:cs="Times New Roman"/>
        </w:rPr>
        <w:t>Azougagh</w:t>
      </w:r>
      <w:proofErr w:type="spellEnd"/>
      <w:r w:rsidRPr="00F02A1D">
        <w:rPr>
          <w:rFonts w:ascii="Times New Roman" w:eastAsia="Calibri" w:hAnsi="Times New Roman" w:cs="Times New Roman"/>
        </w:rPr>
        <w:t xml:space="preserve">, E.M. </w:t>
      </w:r>
      <w:proofErr w:type="spellStart"/>
      <w:r w:rsidRPr="00F02A1D">
        <w:rPr>
          <w:rFonts w:ascii="Times New Roman" w:eastAsia="Calibri" w:hAnsi="Times New Roman" w:cs="Times New Roman"/>
        </w:rPr>
        <w:t>Essassi</w:t>
      </w:r>
      <w:proofErr w:type="spellEnd"/>
      <w:r w:rsidRPr="00F02A1D">
        <w:rPr>
          <w:rFonts w:ascii="Times New Roman" w:eastAsia="Calibri" w:hAnsi="Times New Roman" w:cs="Times New Roman"/>
        </w:rPr>
        <w:t xml:space="preserve">, M. </w:t>
      </w:r>
      <w:proofErr w:type="spellStart"/>
      <w:r w:rsidRPr="00F02A1D">
        <w:rPr>
          <w:rFonts w:ascii="Times New Roman" w:eastAsia="Calibri" w:hAnsi="Times New Roman" w:cs="Times New Roman"/>
        </w:rPr>
        <w:t>Bouachrine</w:t>
      </w:r>
      <w:proofErr w:type="spellEnd"/>
      <w:r w:rsidRPr="00F02A1D">
        <w:rPr>
          <w:rFonts w:ascii="Times New Roman" w:eastAsia="Calibri" w:hAnsi="Times New Roman" w:cs="Times New Roman"/>
        </w:rPr>
        <w:t>,</w:t>
      </w:r>
      <w:r w:rsidR="00590B9A" w:rsidRPr="00F02A1D">
        <w:rPr>
          <w:rFonts w:ascii="Times New Roman" w:eastAsia="Calibri" w:hAnsi="Times New Roman" w:cs="Times New Roman"/>
        </w:rPr>
        <w:t xml:space="preserve"> Thermodynamic </w:t>
      </w:r>
      <w:proofErr w:type="spellStart"/>
      <w:r w:rsidR="00590B9A" w:rsidRPr="00F02A1D">
        <w:rPr>
          <w:rFonts w:ascii="Times New Roman" w:eastAsia="Calibri" w:hAnsi="Times New Roman" w:cs="Times New Roman"/>
        </w:rPr>
        <w:t>characterisation</w:t>
      </w:r>
      <w:proofErr w:type="spellEnd"/>
      <w:r w:rsidR="00590B9A" w:rsidRPr="00F02A1D">
        <w:rPr>
          <w:rFonts w:ascii="Times New Roman" w:eastAsia="Calibri" w:hAnsi="Times New Roman" w:cs="Times New Roman"/>
        </w:rPr>
        <w:t xml:space="preserve"> of steel corrosion in </w:t>
      </w:r>
      <w:proofErr w:type="spellStart"/>
      <w:r w:rsidR="00590B9A" w:rsidRPr="00F02A1D">
        <w:rPr>
          <w:rFonts w:ascii="Times New Roman" w:eastAsia="Calibri" w:hAnsi="Times New Roman" w:cs="Times New Roman"/>
        </w:rPr>
        <w:t>HCl</w:t>
      </w:r>
      <w:proofErr w:type="spellEnd"/>
      <w:r w:rsidR="00590B9A" w:rsidRPr="00F02A1D">
        <w:rPr>
          <w:rFonts w:ascii="Times New Roman" w:eastAsia="Calibri" w:hAnsi="Times New Roman" w:cs="Times New Roman"/>
        </w:rPr>
        <w:t xml:space="preserve"> in the presence of 2-phenylthieno (3, 2-b) </w:t>
      </w:r>
      <w:proofErr w:type="spellStart"/>
      <w:r w:rsidR="00590B9A" w:rsidRPr="00F02A1D">
        <w:rPr>
          <w:rFonts w:ascii="Times New Roman" w:eastAsia="Calibri" w:hAnsi="Times New Roman" w:cs="Times New Roman"/>
        </w:rPr>
        <w:t>quinoxaline</w:t>
      </w:r>
      <w:proofErr w:type="spellEnd"/>
      <w:r w:rsidR="00590B9A" w:rsidRPr="00F02A1D">
        <w:rPr>
          <w:rFonts w:ascii="Times New Roman" w:eastAsia="Calibri" w:hAnsi="Times New Roman" w:cs="Times New Roman"/>
        </w:rPr>
        <w:t xml:space="preserve">, </w:t>
      </w:r>
      <w:r w:rsidRPr="00F02A1D">
        <w:rPr>
          <w:rFonts w:ascii="Times New Roman" w:eastAsia="Calibri" w:hAnsi="Times New Roman" w:cs="Times New Roman"/>
        </w:rPr>
        <w:t xml:space="preserve"> </w:t>
      </w:r>
      <w:r w:rsidRPr="00F02A1D">
        <w:rPr>
          <w:rFonts w:ascii="Times New Roman" w:eastAsia="Calibri" w:hAnsi="Times New Roman" w:cs="Times New Roman"/>
          <w:i/>
          <w:iCs/>
        </w:rPr>
        <w:t xml:space="preserve">J. Mater. </w:t>
      </w:r>
      <w:r w:rsidRPr="00F02A1D">
        <w:rPr>
          <w:rFonts w:ascii="Times New Roman" w:eastAsia="Calibri" w:hAnsi="Times New Roman" w:cs="Times New Roman"/>
          <w:i/>
          <w:iCs/>
          <w:lang w:val="fr-FR"/>
        </w:rPr>
        <w:t xml:space="preserve">Environ. </w:t>
      </w:r>
      <w:proofErr w:type="spellStart"/>
      <w:r w:rsidRPr="00F02A1D">
        <w:rPr>
          <w:rFonts w:ascii="Times New Roman" w:eastAsia="Calibri" w:hAnsi="Times New Roman" w:cs="Times New Roman"/>
          <w:i/>
          <w:iCs/>
          <w:lang w:val="fr-FR"/>
        </w:rPr>
        <w:t>Sci</w:t>
      </w:r>
      <w:proofErr w:type="spellEnd"/>
      <w:r w:rsidRPr="00F02A1D">
        <w:rPr>
          <w:rFonts w:ascii="Times New Roman" w:eastAsia="Calibri" w:hAnsi="Times New Roman" w:cs="Times New Roman"/>
          <w:i/>
          <w:iCs/>
          <w:lang w:val="fr-FR"/>
        </w:rPr>
        <w:t xml:space="preserve">., </w:t>
      </w:r>
      <w:r w:rsidRPr="00F02A1D">
        <w:rPr>
          <w:rFonts w:ascii="Times New Roman" w:eastAsia="Calibri" w:hAnsi="Times New Roman" w:cs="Times New Roman"/>
          <w:lang w:val="fr-FR"/>
        </w:rPr>
        <w:t>1 (2010) 1-10</w:t>
      </w:r>
    </w:p>
    <w:p w14:paraId="6904151C" w14:textId="77777777" w:rsidR="000F1C66" w:rsidRPr="00857224" w:rsidRDefault="000F1C66" w:rsidP="000F1C66">
      <w:pPr>
        <w:tabs>
          <w:tab w:val="center" w:pos="4572"/>
          <w:tab w:val="left" w:pos="8342"/>
        </w:tabs>
        <w:bidi w:val="0"/>
        <w:spacing w:after="0" w:line="240" w:lineRule="auto"/>
        <w:ind w:right="-569"/>
        <w:rPr>
          <w:rFonts w:asciiTheme="majorBidi" w:hAnsiTheme="majorBidi" w:cstheme="majorBidi"/>
          <w:sz w:val="18"/>
          <w:szCs w:val="18"/>
          <w:lang w:val="fr-FR"/>
        </w:rPr>
      </w:pPr>
    </w:p>
    <w:p w14:paraId="5CAAD013" w14:textId="77777777" w:rsidR="000F1C66" w:rsidRPr="00857224" w:rsidRDefault="000F1C66" w:rsidP="000F1C66">
      <w:pPr>
        <w:tabs>
          <w:tab w:val="center" w:pos="4572"/>
          <w:tab w:val="left" w:pos="8342"/>
        </w:tabs>
        <w:bidi w:val="0"/>
        <w:spacing w:after="0" w:line="240" w:lineRule="auto"/>
        <w:ind w:right="-569"/>
        <w:rPr>
          <w:rFonts w:asciiTheme="majorBidi" w:hAnsiTheme="majorBidi" w:cstheme="majorBidi"/>
          <w:sz w:val="18"/>
          <w:szCs w:val="18"/>
          <w:lang w:val="fr-FR"/>
        </w:rPr>
      </w:pPr>
    </w:p>
    <w:p w14:paraId="1FFD613D" w14:textId="77777777" w:rsidR="00443DB8" w:rsidRPr="00590B9A" w:rsidRDefault="00443DB8" w:rsidP="00DA052A">
      <w:pPr>
        <w:tabs>
          <w:tab w:val="left" w:pos="5240"/>
        </w:tabs>
        <w:bidi w:val="0"/>
        <w:jc w:val="both"/>
        <w:rPr>
          <w:rFonts w:asciiTheme="majorBidi" w:hAnsiTheme="majorBidi" w:cstheme="majorBidi"/>
          <w:b/>
          <w:bCs/>
          <w:sz w:val="32"/>
          <w:szCs w:val="32"/>
          <w:lang w:val="fr-FR"/>
        </w:rPr>
      </w:pPr>
      <w:r w:rsidRPr="00590B9A">
        <w:rPr>
          <w:rFonts w:asciiTheme="majorBidi" w:hAnsiTheme="majorBidi" w:cstheme="majorBidi"/>
          <w:bCs/>
          <w:sz w:val="32"/>
          <w:szCs w:val="32"/>
          <w:lang w:val="fr-FR"/>
        </w:rPr>
        <w:t>(201</w:t>
      </w:r>
      <w:r w:rsidR="00B64C6C" w:rsidRPr="00590B9A">
        <w:rPr>
          <w:rFonts w:asciiTheme="majorBidi" w:hAnsiTheme="majorBidi" w:cstheme="majorBidi"/>
          <w:bCs/>
          <w:sz w:val="32"/>
          <w:szCs w:val="32"/>
          <w:lang w:val="fr-FR"/>
        </w:rPr>
        <w:t>9</w:t>
      </w:r>
      <w:r w:rsidRPr="00590B9A">
        <w:rPr>
          <w:rFonts w:asciiTheme="majorBidi" w:hAnsiTheme="majorBidi" w:cstheme="majorBidi"/>
          <w:bCs/>
          <w:sz w:val="32"/>
          <w:szCs w:val="32"/>
          <w:lang w:val="fr-FR"/>
        </w:rPr>
        <w:t>) ;</w:t>
      </w:r>
      <w:r w:rsidR="00115687" w:rsidRPr="00590B9A">
        <w:rPr>
          <w:rFonts w:asciiTheme="majorBidi" w:hAnsiTheme="majorBidi" w:cstheme="majorBidi"/>
          <w:bCs/>
          <w:sz w:val="32"/>
          <w:szCs w:val="32"/>
          <w:lang w:val="fr-FR"/>
        </w:rPr>
        <w:t xml:space="preserve"> </w:t>
      </w:r>
      <w:hyperlink r:id="rId17" w:history="1">
        <w:r w:rsidRPr="00590B9A">
          <w:rPr>
            <w:rStyle w:val="Lienhypertexte"/>
            <w:rFonts w:asciiTheme="majorBidi" w:hAnsiTheme="majorBidi" w:cstheme="majorBidi"/>
            <w:bCs/>
            <w:sz w:val="32"/>
            <w:szCs w:val="32"/>
            <w:lang w:val="fr-FR"/>
          </w:rPr>
          <w:t>http://www.jmaterenvironsci.com</w:t>
        </w:r>
      </w:hyperlink>
      <w:r w:rsidRPr="00590B9A">
        <w:rPr>
          <w:rFonts w:asciiTheme="majorBidi" w:hAnsiTheme="majorBidi" w:cstheme="majorBidi"/>
          <w:bCs/>
          <w:sz w:val="32"/>
          <w:szCs w:val="32"/>
          <w:lang w:val="fr-FR"/>
        </w:rPr>
        <w:tab/>
      </w:r>
    </w:p>
    <w:sectPr w:rsidR="00443DB8" w:rsidRPr="00590B9A" w:rsidSect="001B7B8F">
      <w:footerReference w:type="default" r:id="rId18"/>
      <w:pgSz w:w="11906" w:h="16838"/>
      <w:pgMar w:top="1134" w:right="849" w:bottom="1418" w:left="1134"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1EEA515" w14:textId="77777777" w:rsidR="0061384B" w:rsidRDefault="0061384B" w:rsidP="00316C70">
      <w:pPr>
        <w:spacing w:after="0" w:line="240" w:lineRule="auto"/>
      </w:pPr>
      <w:r>
        <w:separator/>
      </w:r>
    </w:p>
  </w:endnote>
  <w:endnote w:type="continuationSeparator" w:id="0">
    <w:p w14:paraId="28F162B7" w14:textId="77777777" w:rsidR="0061384B" w:rsidRDefault="0061384B" w:rsidP="0031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414AD1" w14:textId="77777777" w:rsidR="000656F0" w:rsidRPr="00DD631E" w:rsidRDefault="0061384B" w:rsidP="00DD631E">
    <w:pPr>
      <w:bidi w:val="0"/>
      <w:spacing w:after="0" w:line="240" w:lineRule="auto"/>
      <w:rPr>
        <w:rFonts w:asciiTheme="majorBidi" w:eastAsiaTheme="majorEastAsia" w:hAnsiTheme="majorBidi" w:cstheme="majorBidi"/>
        <w:b/>
        <w:bCs/>
        <w:color w:val="000000" w:themeColor="text1"/>
        <w:sz w:val="20"/>
        <w:szCs w:val="20"/>
        <w:lang w:val="fr-FR"/>
      </w:rPr>
    </w:pPr>
    <w:r>
      <w:rPr>
        <w:rFonts w:asciiTheme="majorBidi" w:eastAsiaTheme="majorEastAsia" w:hAnsiTheme="majorBidi" w:cstheme="majorBidi"/>
        <w:b/>
        <w:bCs/>
        <w:color w:val="000000" w:themeColor="text1"/>
        <w:sz w:val="20"/>
        <w:szCs w:val="20"/>
        <w:lang w:val="fr-FR"/>
      </w:rPr>
      <w:pict w14:anchorId="0E64A6EC">
        <v:line id="Straight_x0020_Connector_x0020_19" o:spid="_x0000_s2049" style="position:absolute;z-index:251660288;visibility:visible" from="-11.8pt,-4.85pt" to="50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" strokecolor="#00b050" strokeweight="2pt"/>
      </w:pict>
    </w:r>
    <w:proofErr w:type="spellStart"/>
    <w:r w:rsidR="00DD631E" w:rsidRPr="00DD631E">
      <w:rPr>
        <w:rFonts w:asciiTheme="majorBidi" w:eastAsiaTheme="majorEastAsia" w:hAnsiTheme="majorBidi" w:cstheme="majorBidi"/>
        <w:b/>
        <w:bCs/>
        <w:color w:val="000000" w:themeColor="text1"/>
        <w:sz w:val="20"/>
        <w:szCs w:val="20"/>
        <w:lang w:val="fr-FR"/>
      </w:rPr>
      <w:t>Author</w:t>
    </w:r>
    <w:proofErr w:type="spellEnd"/>
    <w:r w:rsidR="00DD631E" w:rsidRPr="00DD631E">
      <w:rPr>
        <w:rFonts w:asciiTheme="majorBidi" w:eastAsiaTheme="majorEastAsia" w:hAnsiTheme="majorBidi" w:cstheme="majorBidi"/>
        <w:b/>
        <w:bCs/>
        <w:color w:val="000000" w:themeColor="text1"/>
        <w:sz w:val="20"/>
        <w:szCs w:val="20"/>
        <w:lang w:val="fr-FR"/>
      </w:rPr>
      <w:t xml:space="preserve"> et al., J. Mater. Environ. </w:t>
    </w:r>
    <w:proofErr w:type="spellStart"/>
    <w:r w:rsidR="00DD631E" w:rsidRPr="00DD631E">
      <w:rPr>
        <w:rFonts w:asciiTheme="majorBidi" w:eastAsiaTheme="majorEastAsia" w:hAnsiTheme="majorBidi" w:cstheme="majorBidi"/>
        <w:b/>
        <w:bCs/>
        <w:color w:val="000000" w:themeColor="text1"/>
        <w:sz w:val="20"/>
        <w:szCs w:val="20"/>
        <w:lang w:val="fr-FR"/>
      </w:rPr>
      <w:t>Sci</w:t>
    </w:r>
    <w:proofErr w:type="spellEnd"/>
    <w:r w:rsidR="00DD631E" w:rsidRPr="00DD631E">
      <w:rPr>
        <w:rFonts w:asciiTheme="majorBidi" w:eastAsiaTheme="majorEastAsia" w:hAnsiTheme="majorBidi" w:cstheme="majorBidi"/>
        <w:b/>
        <w:bCs/>
        <w:color w:val="000000" w:themeColor="text1"/>
        <w:sz w:val="20"/>
        <w:szCs w:val="20"/>
        <w:lang w:val="fr-FR"/>
      </w:rPr>
      <w:t>., 201</w:t>
    </w:r>
    <w:r w:rsidR="00B64C6C">
      <w:rPr>
        <w:rFonts w:asciiTheme="majorBidi" w:eastAsiaTheme="majorEastAsia" w:hAnsiTheme="majorBidi" w:cstheme="majorBidi"/>
        <w:b/>
        <w:bCs/>
        <w:color w:val="000000" w:themeColor="text1"/>
        <w:sz w:val="20"/>
        <w:szCs w:val="20"/>
        <w:lang w:val="fr-FR"/>
      </w:rPr>
      <w:t>9</w:t>
    </w:r>
    <w:r w:rsidR="000656F0" w:rsidRPr="002A2E2C">
      <w:rPr>
        <w:rFonts w:asciiTheme="majorBidi" w:eastAsiaTheme="majorEastAsia" w:hAnsiTheme="majorBidi" w:cstheme="majorBidi"/>
        <w:b/>
        <w:bCs/>
        <w:color w:val="000000" w:themeColor="text1"/>
        <w:sz w:val="20"/>
        <w:szCs w:val="20"/>
        <w:lang w:val="fr-FR"/>
      </w:rPr>
      <w:t xml:space="preserve">, </w:t>
    </w:r>
    <w:r w:rsidR="00B64C6C">
      <w:rPr>
        <w:rFonts w:asciiTheme="majorBidi" w:eastAsiaTheme="majorEastAsia" w:hAnsiTheme="majorBidi" w:cstheme="majorBidi"/>
        <w:b/>
        <w:bCs/>
        <w:color w:val="000000" w:themeColor="text1"/>
        <w:sz w:val="20"/>
        <w:szCs w:val="20"/>
        <w:lang w:val="fr-FR"/>
      </w:rPr>
      <w:t>10</w:t>
    </w:r>
    <w:r w:rsidR="000656F0" w:rsidRPr="002A2E2C">
      <w:rPr>
        <w:rFonts w:asciiTheme="majorBidi" w:eastAsiaTheme="majorEastAsia" w:hAnsiTheme="majorBidi" w:cstheme="majorBidi"/>
        <w:b/>
        <w:bCs/>
        <w:color w:val="000000" w:themeColor="text1"/>
        <w:sz w:val="20"/>
        <w:szCs w:val="20"/>
        <w:lang w:val="fr-FR"/>
      </w:rPr>
      <w:t xml:space="preserve"> (</w:t>
    </w:r>
    <w:r w:rsidR="0065780C">
      <w:rPr>
        <w:rFonts w:asciiTheme="majorBidi" w:eastAsiaTheme="majorEastAsia" w:hAnsiTheme="majorBidi" w:cstheme="majorBidi"/>
        <w:b/>
        <w:bCs/>
        <w:color w:val="000000" w:themeColor="text1"/>
        <w:sz w:val="20"/>
        <w:szCs w:val="20"/>
        <w:lang w:val="fr-FR"/>
      </w:rPr>
      <w:t>X</w:t>
    </w:r>
    <w:r w:rsidR="000656F0" w:rsidRPr="002A2E2C">
      <w:rPr>
        <w:rFonts w:asciiTheme="majorBidi" w:eastAsiaTheme="majorEastAsia" w:hAnsiTheme="majorBidi" w:cstheme="majorBidi"/>
        <w:b/>
        <w:bCs/>
        <w:color w:val="000000" w:themeColor="text1"/>
        <w:sz w:val="20"/>
        <w:szCs w:val="20"/>
        <w:lang w:val="fr-FR"/>
      </w:rPr>
      <w:t xml:space="preserve">), pp. </w:t>
    </w:r>
    <w:proofErr w:type="spellStart"/>
    <w:r w:rsidR="0065780C">
      <w:rPr>
        <w:rFonts w:asciiTheme="majorBidi" w:eastAsiaTheme="majorEastAsia" w:hAnsiTheme="majorBidi" w:cstheme="majorBidi"/>
        <w:b/>
        <w:bCs/>
        <w:color w:val="000000" w:themeColor="text1"/>
        <w:sz w:val="20"/>
        <w:szCs w:val="20"/>
        <w:lang w:val="fr-FR"/>
      </w:rPr>
      <w:t>xxxx</w:t>
    </w:r>
    <w:r w:rsidR="000656F0" w:rsidRPr="002A2E2C">
      <w:rPr>
        <w:rFonts w:asciiTheme="majorBidi" w:eastAsiaTheme="majorEastAsia" w:hAnsiTheme="majorBidi" w:cstheme="majorBidi"/>
        <w:b/>
        <w:bCs/>
        <w:color w:val="000000" w:themeColor="text1"/>
        <w:sz w:val="20"/>
        <w:szCs w:val="20"/>
        <w:lang w:val="fr-FR"/>
      </w:rPr>
      <w:t>-</w:t>
    </w:r>
    <w:r w:rsidR="0065780C">
      <w:rPr>
        <w:rFonts w:asciiTheme="majorBidi" w:eastAsiaTheme="majorEastAsia" w:hAnsiTheme="majorBidi" w:cstheme="majorBidi"/>
        <w:b/>
        <w:bCs/>
        <w:color w:val="000000" w:themeColor="text1"/>
        <w:sz w:val="20"/>
        <w:szCs w:val="20"/>
        <w:lang w:val="fr-FR"/>
      </w:rPr>
      <w:t>xxxx</w:t>
    </w:r>
    <w:proofErr w:type="spellEnd"/>
    <w:r w:rsidR="000656F0" w:rsidRPr="00DD631E">
      <w:rPr>
        <w:rFonts w:asciiTheme="majorBidi" w:eastAsiaTheme="majorEastAsia" w:hAnsiTheme="majorBidi" w:cstheme="majorBidi"/>
        <w:b/>
        <w:bCs/>
        <w:color w:val="000000" w:themeColor="text1"/>
        <w:sz w:val="20"/>
        <w:szCs w:val="20"/>
        <w:lang w:val="fr-FR"/>
      </w:rPr>
      <w:ptab w:relativeTo="margin" w:alignment="right" w:leader="none"/>
    </w:r>
    <w:r w:rsidR="00B94F82" w:rsidRPr="00DD631E">
      <w:rPr>
        <w:rFonts w:asciiTheme="majorBidi" w:eastAsiaTheme="majorEastAsia" w:hAnsiTheme="majorBidi" w:cstheme="majorBidi"/>
        <w:b/>
        <w:bCs/>
        <w:color w:val="000000" w:themeColor="text1"/>
        <w:sz w:val="20"/>
        <w:szCs w:val="20"/>
        <w:lang w:val="fr-FR"/>
      </w:rPr>
      <w:fldChar w:fldCharType="begin"/>
    </w:r>
    <w:r w:rsidR="000656F0" w:rsidRPr="00DD631E">
      <w:rPr>
        <w:rFonts w:asciiTheme="majorBidi" w:eastAsiaTheme="majorEastAsia" w:hAnsiTheme="majorBidi" w:cstheme="majorBidi"/>
        <w:b/>
        <w:bCs/>
        <w:color w:val="000000" w:themeColor="text1"/>
        <w:sz w:val="20"/>
        <w:szCs w:val="20"/>
        <w:lang w:val="fr-FR"/>
      </w:rPr>
      <w:instrText xml:space="preserve"> PAGE   \* MERGEFORMAT </w:instrText>
    </w:r>
    <w:r w:rsidR="00B94F82" w:rsidRPr="00DD631E">
      <w:rPr>
        <w:rFonts w:asciiTheme="majorBidi" w:eastAsiaTheme="majorEastAsia" w:hAnsiTheme="majorBidi" w:cstheme="majorBidi"/>
        <w:b/>
        <w:bCs/>
        <w:color w:val="000000" w:themeColor="text1"/>
        <w:sz w:val="20"/>
        <w:szCs w:val="20"/>
        <w:lang w:val="fr-FR"/>
      </w:rPr>
      <w:fldChar w:fldCharType="separate"/>
    </w:r>
    <w:r w:rsidR="00EC7F01">
      <w:rPr>
        <w:rFonts w:asciiTheme="majorBidi" w:eastAsiaTheme="majorEastAsia" w:hAnsiTheme="majorBidi" w:cstheme="majorBidi"/>
        <w:b/>
        <w:bCs/>
        <w:noProof/>
        <w:color w:val="000000" w:themeColor="text1"/>
        <w:sz w:val="20"/>
        <w:szCs w:val="20"/>
        <w:lang w:val="fr-FR"/>
      </w:rPr>
      <w:t>5</w:t>
    </w:r>
    <w:r w:rsidR="00B94F82" w:rsidRPr="00DD631E">
      <w:rPr>
        <w:rFonts w:asciiTheme="majorBidi" w:eastAsiaTheme="majorEastAsia" w:hAnsiTheme="majorBidi" w:cstheme="majorBidi"/>
        <w:b/>
        <w:bCs/>
        <w:color w:val="000000" w:themeColor="text1"/>
        <w:sz w:val="20"/>
        <w:szCs w:val="20"/>
        <w:lang w:val="fr-FR"/>
      </w:rPr>
      <w:fldChar w:fldCharType="end"/>
    </w:r>
  </w:p>
  <w:p w14:paraId="0BE0102A" w14:textId="77777777" w:rsidR="000656F0" w:rsidRPr="002A2E2C" w:rsidRDefault="000656F0">
    <w:pPr>
      <w:pStyle w:val="Pieddepage"/>
      <w:rPr>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C77012B" w14:textId="77777777" w:rsidR="0061384B" w:rsidRDefault="0061384B" w:rsidP="00316C70">
      <w:pPr>
        <w:spacing w:after="0" w:line="240" w:lineRule="auto"/>
      </w:pPr>
      <w:r>
        <w:separator/>
      </w:r>
    </w:p>
  </w:footnote>
  <w:footnote w:type="continuationSeparator" w:id="0">
    <w:p w14:paraId="742754C0" w14:textId="77777777" w:rsidR="0061384B" w:rsidRDefault="0061384B" w:rsidP="00316C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A6A06"/>
    <w:multiLevelType w:val="hybridMultilevel"/>
    <w:tmpl w:val="2AEAC262"/>
    <w:lvl w:ilvl="0" w:tplc="9F1A2BA8">
      <w:start w:val="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0">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0F93DEE"/>
    <w:multiLevelType w:val="hybridMultilevel"/>
    <w:tmpl w:val="1FBA689A"/>
    <w:lvl w:ilvl="0" w:tplc="750A6FD0">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8C02C4"/>
    <w:multiLevelType w:val="hybridMultilevel"/>
    <w:tmpl w:val="342C0E4C"/>
    <w:lvl w:ilvl="0" w:tplc="1ABC199E">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9"/>
  </w:num>
  <w:num w:numId="5">
    <w:abstractNumId w:val="5"/>
  </w:num>
  <w:num w:numId="6">
    <w:abstractNumId w:val="2"/>
  </w:num>
  <w:num w:numId="7">
    <w:abstractNumId w:val="7"/>
  </w:num>
  <w:num w:numId="8">
    <w:abstractNumId w:val="10"/>
  </w:num>
  <w:num w:numId="9">
    <w:abstractNumId w:val="8"/>
  </w:num>
  <w:num w:numId="10">
    <w:abstractNumId w:val="0"/>
  </w:num>
  <w:num w:numId="11">
    <w:abstractNumId w:val="11"/>
  </w:num>
  <w:num w:numId="12">
    <w:abstractNumId w:val="14"/>
  </w:num>
  <w:num w:numId="13">
    <w:abstractNumId w:val="15"/>
  </w:num>
  <w:num w:numId="14">
    <w:abstractNumId w:val="1"/>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6C70"/>
    <w:rsid w:val="000016F2"/>
    <w:rsid w:val="00006FC6"/>
    <w:rsid w:val="000122CA"/>
    <w:rsid w:val="00017E94"/>
    <w:rsid w:val="000311D0"/>
    <w:rsid w:val="00037362"/>
    <w:rsid w:val="00052D2B"/>
    <w:rsid w:val="00064C2D"/>
    <w:rsid w:val="000656F0"/>
    <w:rsid w:val="00090770"/>
    <w:rsid w:val="000949DB"/>
    <w:rsid w:val="000A2CF6"/>
    <w:rsid w:val="000C728C"/>
    <w:rsid w:val="000D20A5"/>
    <w:rsid w:val="000E127D"/>
    <w:rsid w:val="000F135C"/>
    <w:rsid w:val="000F1C66"/>
    <w:rsid w:val="00105032"/>
    <w:rsid w:val="001128AC"/>
    <w:rsid w:val="00115687"/>
    <w:rsid w:val="0012455A"/>
    <w:rsid w:val="00154057"/>
    <w:rsid w:val="00182167"/>
    <w:rsid w:val="00197A99"/>
    <w:rsid w:val="001A56BB"/>
    <w:rsid w:val="001B7B8F"/>
    <w:rsid w:val="001E39FF"/>
    <w:rsid w:val="00230182"/>
    <w:rsid w:val="00233A42"/>
    <w:rsid w:val="002345D9"/>
    <w:rsid w:val="00267D17"/>
    <w:rsid w:val="002A2E2C"/>
    <w:rsid w:val="002C0714"/>
    <w:rsid w:val="002D459C"/>
    <w:rsid w:val="002E6F36"/>
    <w:rsid w:val="0030566D"/>
    <w:rsid w:val="00316C70"/>
    <w:rsid w:val="0032156F"/>
    <w:rsid w:val="0032399D"/>
    <w:rsid w:val="003250DB"/>
    <w:rsid w:val="00342C46"/>
    <w:rsid w:val="00345DCC"/>
    <w:rsid w:val="0035072B"/>
    <w:rsid w:val="00366D3A"/>
    <w:rsid w:val="00377B22"/>
    <w:rsid w:val="003813A1"/>
    <w:rsid w:val="003C1233"/>
    <w:rsid w:val="003E62A0"/>
    <w:rsid w:val="0040364A"/>
    <w:rsid w:val="00404A1A"/>
    <w:rsid w:val="004155F3"/>
    <w:rsid w:val="00443DB8"/>
    <w:rsid w:val="00465BDD"/>
    <w:rsid w:val="00465EB3"/>
    <w:rsid w:val="0047674F"/>
    <w:rsid w:val="004A1ED9"/>
    <w:rsid w:val="004B0E7D"/>
    <w:rsid w:val="004B1E7C"/>
    <w:rsid w:val="004F3C1F"/>
    <w:rsid w:val="00500F47"/>
    <w:rsid w:val="00517DDD"/>
    <w:rsid w:val="005661F6"/>
    <w:rsid w:val="00575A0D"/>
    <w:rsid w:val="00587BFF"/>
    <w:rsid w:val="00590B9A"/>
    <w:rsid w:val="005E664C"/>
    <w:rsid w:val="005F24F4"/>
    <w:rsid w:val="005F2FB9"/>
    <w:rsid w:val="006113A8"/>
    <w:rsid w:val="0061384B"/>
    <w:rsid w:val="006212CC"/>
    <w:rsid w:val="00640EFC"/>
    <w:rsid w:val="0065780C"/>
    <w:rsid w:val="00666832"/>
    <w:rsid w:val="0068409C"/>
    <w:rsid w:val="006861E6"/>
    <w:rsid w:val="006A0263"/>
    <w:rsid w:val="006A126B"/>
    <w:rsid w:val="006E5AF8"/>
    <w:rsid w:val="006E63A6"/>
    <w:rsid w:val="00734ED6"/>
    <w:rsid w:val="0076511F"/>
    <w:rsid w:val="0077179E"/>
    <w:rsid w:val="00775C37"/>
    <w:rsid w:val="00785BEA"/>
    <w:rsid w:val="0079337F"/>
    <w:rsid w:val="00795891"/>
    <w:rsid w:val="00817B6D"/>
    <w:rsid w:val="00817F93"/>
    <w:rsid w:val="00857224"/>
    <w:rsid w:val="00867780"/>
    <w:rsid w:val="008746D5"/>
    <w:rsid w:val="00875DBA"/>
    <w:rsid w:val="008850AD"/>
    <w:rsid w:val="00893716"/>
    <w:rsid w:val="008A5570"/>
    <w:rsid w:val="008E42FF"/>
    <w:rsid w:val="00901A20"/>
    <w:rsid w:val="00904FD6"/>
    <w:rsid w:val="009101BF"/>
    <w:rsid w:val="00922787"/>
    <w:rsid w:val="009376A2"/>
    <w:rsid w:val="009440FA"/>
    <w:rsid w:val="00956CAE"/>
    <w:rsid w:val="00960BF8"/>
    <w:rsid w:val="00962A33"/>
    <w:rsid w:val="009A4607"/>
    <w:rsid w:val="009F4E7C"/>
    <w:rsid w:val="009F51EC"/>
    <w:rsid w:val="00A06298"/>
    <w:rsid w:val="00A34D2C"/>
    <w:rsid w:val="00A439B6"/>
    <w:rsid w:val="00A558D2"/>
    <w:rsid w:val="00A63ED6"/>
    <w:rsid w:val="00A72BA3"/>
    <w:rsid w:val="00A96525"/>
    <w:rsid w:val="00AA4417"/>
    <w:rsid w:val="00AB2E41"/>
    <w:rsid w:val="00AE6BE0"/>
    <w:rsid w:val="00AF6C3C"/>
    <w:rsid w:val="00B0168A"/>
    <w:rsid w:val="00B15EF0"/>
    <w:rsid w:val="00B25881"/>
    <w:rsid w:val="00B64C6C"/>
    <w:rsid w:val="00B84AFE"/>
    <w:rsid w:val="00B85F2A"/>
    <w:rsid w:val="00B94F82"/>
    <w:rsid w:val="00BC40D7"/>
    <w:rsid w:val="00C0308F"/>
    <w:rsid w:val="00C74B0A"/>
    <w:rsid w:val="00CB195F"/>
    <w:rsid w:val="00CC3075"/>
    <w:rsid w:val="00CE0905"/>
    <w:rsid w:val="00CE2AC8"/>
    <w:rsid w:val="00D16ACE"/>
    <w:rsid w:val="00D341FC"/>
    <w:rsid w:val="00D37651"/>
    <w:rsid w:val="00D51BE9"/>
    <w:rsid w:val="00D5259E"/>
    <w:rsid w:val="00DA052A"/>
    <w:rsid w:val="00DC209D"/>
    <w:rsid w:val="00DD5A86"/>
    <w:rsid w:val="00DD631E"/>
    <w:rsid w:val="00E070D5"/>
    <w:rsid w:val="00E17861"/>
    <w:rsid w:val="00E26FA9"/>
    <w:rsid w:val="00E4533C"/>
    <w:rsid w:val="00E57FE8"/>
    <w:rsid w:val="00E91CE8"/>
    <w:rsid w:val="00EB4686"/>
    <w:rsid w:val="00EC7F01"/>
    <w:rsid w:val="00ED5612"/>
    <w:rsid w:val="00EE3615"/>
    <w:rsid w:val="00EE6F36"/>
    <w:rsid w:val="00F02A1D"/>
    <w:rsid w:val="00F3189F"/>
    <w:rsid w:val="00F323F5"/>
    <w:rsid w:val="00F369FD"/>
    <w:rsid w:val="00F44520"/>
    <w:rsid w:val="00F72FA3"/>
    <w:rsid w:val="00FC19AF"/>
    <w:rsid w:val="00FC6F74"/>
    <w:rsid w:val="00FF1AE7"/>
    <w:rsid w:val="00FF6481"/>
    <w:rsid w:val="00FF795F"/>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42B614"/>
  <w15:docId w15:val="{1AC0BE78-F813-4D25-8C1D-155CE5EE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70"/>
    <w:pPr>
      <w:bidi/>
      <w:spacing w:after="200" w:line="276" w:lineRule="auto"/>
    </w:pPr>
    <w:rPr>
      <w:lang w:val="en-US" w:bidi="fa-IR"/>
    </w:rPr>
  </w:style>
  <w:style w:type="paragraph" w:styleId="Titre1">
    <w:name w:val="heading 1"/>
    <w:basedOn w:val="Normal"/>
    <w:link w:val="Titre1Car"/>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themeColor="hyperlink"/>
      <w:u w:val="single"/>
    </w:rPr>
  </w:style>
  <w:style w:type="paragraph" w:styleId="Par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nhideWhenUsed/>
    <w:rsid w:val="00316C70"/>
    <w:pPr>
      <w:tabs>
        <w:tab w:val="center" w:pos="4536"/>
        <w:tab w:val="right" w:pos="9072"/>
      </w:tabs>
      <w:spacing w:after="0" w:line="240" w:lineRule="auto"/>
    </w:pPr>
  </w:style>
  <w:style w:type="character" w:customStyle="1" w:styleId="En-tteCar">
    <w:name w:val="En-tête Car"/>
    <w:basedOn w:val="Policepardfaut"/>
    <w:link w:val="En-tte"/>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ascii="Calibri" w:eastAsia="Calibri" w:hAnsi="Calibri" w:cs="Times New Roman"/>
      <w:lang w:val="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eastAsia="Calibri"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eastAsia="Calibri" w:hAnsi="Times New Roman" w:cs="Times New Roman"/>
      <w:color w:val="000000"/>
      <w:sz w:val="24"/>
      <w:szCs w:val="24"/>
      <w:lang w:val="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ascii="Calibri" w:eastAsia="Calibri" w:hAnsi="Calibri"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Emphase">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bireche@lagh-univ.dz" TargetMode="External"/><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hyperlink" Target="https://doi.org/10.1016/j.chemphys.2017.06.015" TargetMode="External"/><Relationship Id="rId13" Type="http://schemas.openxmlformats.org/officeDocument/2006/relationships/hyperlink" Target="https://doi:10.17675/2305-6894-2019-8-2-5" TargetMode="External"/><Relationship Id="rId14" Type="http://schemas.openxmlformats.org/officeDocument/2006/relationships/hyperlink" Target="https://doi.org/10.1016/j.jmmm.2018.11.043" TargetMode="External"/><Relationship Id="rId15" Type="http://schemas.openxmlformats.org/officeDocument/2006/relationships/hyperlink" Target="https://doi.org/10.1016/j.jpcs.2018.08.013" TargetMode="External"/><Relationship Id="rId16" Type="http://schemas.openxmlformats.org/officeDocument/2006/relationships/hyperlink" Target="https://doi.org/10.1007/978-3-030-15297-0_25" TargetMode="External"/><Relationship Id="rId17" Type="http://schemas.openxmlformats.org/officeDocument/2006/relationships/hyperlink" Target="http://www.jmaterenvironsci.com"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jmaterenvironsc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2197</Words>
  <Characters>12089</Characters>
  <Application>Microsoft Macintosh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Utilisateur de Microsoft Office</cp:lastModifiedBy>
  <cp:revision>12</cp:revision>
  <cp:lastPrinted>2017-08-03T20:20:00Z</cp:lastPrinted>
  <dcterms:created xsi:type="dcterms:W3CDTF">2019-02-16T07:01:00Z</dcterms:created>
  <dcterms:modified xsi:type="dcterms:W3CDTF">2019-08-10T06:51:00Z</dcterms:modified>
</cp:coreProperties>
</file>